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  <w:sz w:val="22"/>
          <w:szCs w:val="22"/>
        </w:rPr>
      </w:pPr>
      <w:bookmarkStart w:colFirst="0" w:colLast="0" w:name="_jqmk8xvgu8ya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u w:val="single"/>
          <w:rtl w:val="0"/>
        </w:rPr>
        <w:t xml:space="preserve">Accès SSH 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ssh version 2 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ssh logging events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ssh time-out 60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ip ssh authentication-retries 3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active ssh avec la version 2.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les connexions sont enregistrées dans les logs.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timeout de 60 secondes durant l'authentification.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- 3 essais de connexion avant que la connexion soit fermée.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Éditez le fichier de configuration ssh de votre machine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sudo nano /etc/ssh/ssh_config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pour décommenter les deux lignes suivantes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MACs hmac-md5,hmac-sha1,hmac-sha2-256,umac-64@openssh.com,hmac-ripemd160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Ciphers aes128-ctr,aes192-ctr,aes256-ctr,aes128-cbc,3des-cbc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et ajouter à la fin les deux lignes suivantes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HostkeyAlgorithms ssh-dss,ssh-rsa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KexAlgorithms +diffie-hellman-group1-sha1,diffie-hellman-group14-sha1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