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24"/>
          <w:szCs w:val="24"/>
        </w:rPr>
      </w:pPr>
      <w:bookmarkStart w:colFirst="0" w:colLast="0" w:name="_9td36iju5ef1" w:id="0"/>
      <w:bookmarkEnd w:id="0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Pierre Famchon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Michel Bauchart 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Séance 1 : 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draw.io </w:t>
      </w:r>
    </w:p>
    <w:p w:rsidR="00000000" w:rsidDel="00000000" w:rsidP="00000000" w:rsidRDefault="00000000" w:rsidRPr="00000000" w14:paraId="00000006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44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packettracer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machine 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machine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masque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passerelle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Personnel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192.168.30.2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192.168.30.1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Vidéo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192.168.40.2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192.168.40.1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Router Siège 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Adresse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Masque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Gig0/1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172.31.10.1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Gig0/2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172.31.11.1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Gig0/0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10.0.0.10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/12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>
          <w:b w:val="1"/>
          <w:bCs w:val="1"/>
          <w:sz w:val="24"/>
          <w:szCs w:val="24"/>
        </w:rPr>
      </w:pPr>
      <w:bookmarkStart w:colFirst="0" w:colLast="0" w:name="_50wwxx60u9z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Switch Siège 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Fa/05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Personnel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Vidéo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Fa0/3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Gig0/1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Gig0/2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Switch L3 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 switch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Adresse IP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Masque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 L3 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Gig1/0/3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172.31.10.2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Gig1/0/2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172.31.12.1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 L3 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Gig1/0/3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172.31.11.2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Gig1/0/2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172.31.12.2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Priorité réseaux: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Vlan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Adresse IP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Passerelle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 L3 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172.31.2.2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172.31.2.1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172.31.3.2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172.31.3.1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172.31.4.2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172.31.4.1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 L3 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172.31.1.5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172.31.1.1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172.31.2.5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172.31.2.1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172.31.3.5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172.31.3.1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172.31.4.5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172.31.4.1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  <w:rtl w:val="0"/>
        </w:rPr>
        <w:t xml:space="preserve">Configuration : 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WIFI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Administrative User Name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admin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Administrative Password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Progtr00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Link Aggregation (LAG)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ip controleur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Netmask: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masque contrôleur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Default Router: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gateway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VLAN Identifier (0 = untagged):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0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Port Num [1 to 4]: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Le port où on va être relié au switch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DHCP Server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Ip de server DHCP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Virtual Gateway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1.1.1.1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Multicast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239.1.1.1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Mobility/RF Group Name: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societe4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Name (SSID):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wifi_personnel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DHCP Bridging Mode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(configuration du service dhcp inclu dans le contrôleur )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Static IP Addresses [YES][no]:</w:t>
      </w:r>
      <w:r w:rsidDel="00000000" w:rsidR="00000000" w:rsidRPr="00000000">
        <w:rPr>
          <w:rFonts w:ascii="Montserrat" w:cs="Montserrat" w:eastAsia="Montserrat" w:hAnsi="Montserrat"/>
          <w:color w:val="3c78d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 (Autoriser les adresses statiques)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a RADIUS Server now?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(Configurer un serveur Radius)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Enter Country Code list (enter 'help' for a list of countries) [US]: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FR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802.11b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802.11a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802.11g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Auto-RF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a NTP server now? [YES][no]:</w:t>
      </w:r>
      <w:r w:rsidDel="00000000" w:rsidR="00000000" w:rsidRPr="00000000">
        <w:rPr>
          <w:rFonts w:ascii="Montserrat" w:cs="Montserrat" w:eastAsia="Montserrat" w:hAnsi="Montserrat"/>
          <w:color w:val="3c78d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(Configuration d’un serveur NTP)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the system time now?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WEB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Docker-compose, Flask ainsi que mysql.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Arborescence des fichiers : 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Dans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docker-compose.yml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création de 4 services : 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web (pour Flask)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db_primary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(pour la base de donnée primaire),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db_replica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(pour le réplica de la base de donnée primaire) 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phpmyadmin (pour gérer les bdd)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Dans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Dockerfile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Définition du répertoire de travail, du port de l’application, lance l’application Flask et installation des packages via le fichier requirements.txt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Dans le dossier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templates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il y a toutes les pages html pour le site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Dans le dossier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static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y a toutes les images, les fichiers css, les polices d’écriture ou encore les fichiers js pour la mise en page des templates.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fichier app.py définit toutes les routes du sites (ex: {@ip}:{port}/login) : </w:t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POSTFIX</w:t>
      </w:r>
      <w:r w:rsidDel="00000000" w:rsidR="00000000" w:rsidRPr="00000000">
        <w:rPr>
          <w:b w:val="1"/>
          <w:bCs w:val="1"/>
          <w:u w:val="single"/>
          <w:rtl w:val="0"/>
        </w:rPr>
        <w:t xml:space="preserve"> : 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sudo apt install postfix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sudo apt install mailutils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Modifier le fichier /etc/postfix/main.cf comme ci-dessous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smtpd_relay_restrictions = permit_mynetworks permit_sasl_authenticated defer_unauth_destination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myhostname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= Mail.SocieteX.lan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mydomain = SocieteX.lan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myorigin = /etc/mailname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mydestination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 = Mail.SocieteX.lan, localhost.SocieteX.lan, localhost, SocieteX.lan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relayhost = 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mynetworks = 127.0.0.0/8 [::ffff:127.0.0.0]/104 [::1]/128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mailbox_size_limit = 0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recipient_delimiter = +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inet_interfaces = all</w:t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inet_protocols =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restart ensuite le service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service postfix restart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crée 2 utilisateurs avec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adduser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 se rend sur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l’utilsateur1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et on fait la commande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mail -s ‘Sujet” &lt;récepteur&gt;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user 1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671845" cy="161604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845" cy="1616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user 2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687342" cy="14791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342" cy="147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