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Lines w:val="0"/>
        <w:widowControl w:val="0"/>
        <w:spacing w:after="120" w:before="240" w:line="240" w:lineRule="auto"/>
        <w:jc w:val="center"/>
        <w:rPr>
          <w:rFonts w:ascii="Montserrat" w:cs="Montserrat" w:eastAsia="Montserrat" w:hAnsi="Montserrat"/>
          <w:color w:val="3c78d8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c78d8"/>
          <w:sz w:val="58"/>
          <w:szCs w:val="58"/>
          <w:rtl w:val="0"/>
        </w:rPr>
        <w:t xml:space="preserve">Rapport final SAE 3.03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283" w:line="240" w:lineRule="auto"/>
        <w:ind w:left="567" w:right="567" w:firstLine="0"/>
        <w:jc w:val="center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Pierre Famchon</w:t>
      </w:r>
    </w:p>
    <w:p w:rsidR="00000000" w:rsidDel="00000000" w:rsidP="00000000" w:rsidRDefault="00000000" w:rsidRPr="00000000" w14:paraId="00000004">
      <w:pPr>
        <w:widowControl w:val="0"/>
        <w:spacing w:after="283" w:line="240" w:lineRule="auto"/>
        <w:ind w:left="567" w:right="567" w:firstLine="0"/>
        <w:jc w:val="center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Michel Bauchart</w:t>
      </w:r>
    </w:p>
    <w:p w:rsidR="00000000" w:rsidDel="00000000" w:rsidP="00000000" w:rsidRDefault="00000000" w:rsidRPr="00000000" w14:paraId="00000005">
      <w:pPr>
        <w:widowControl w:val="0"/>
        <w:spacing w:after="283" w:line="240" w:lineRule="auto"/>
        <w:ind w:left="567" w:right="567" w:firstLine="0"/>
        <w:jc w:val="center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Baptiste Duval</w:t>
      </w:r>
    </w:p>
    <w:p w:rsidR="00000000" w:rsidDel="00000000" w:rsidP="00000000" w:rsidRDefault="00000000" w:rsidRPr="00000000" w14:paraId="00000006">
      <w:pPr>
        <w:widowControl w:val="0"/>
        <w:spacing w:after="283" w:line="240" w:lineRule="auto"/>
        <w:ind w:left="567" w:right="567" w:firstLine="0"/>
        <w:jc w:val="center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Nicolas Edouard</w:t>
      </w:r>
    </w:p>
    <w:p w:rsidR="00000000" w:rsidDel="00000000" w:rsidP="00000000" w:rsidRDefault="00000000" w:rsidRPr="00000000" w14:paraId="00000007">
      <w:pPr>
        <w:keepNext w:val="1"/>
        <w:widowControl w:val="0"/>
        <w:spacing w:after="120" w:before="240" w:line="240" w:lineRule="auto"/>
        <w:rPr>
          <w:rFonts w:ascii="Montserrat" w:cs="Montserrat" w:eastAsia="Montserrat" w:hAnsi="Montserrat"/>
          <w:color w:val="3c78d8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c78d8"/>
          <w:sz w:val="34"/>
          <w:szCs w:val="34"/>
          <w:rtl w:val="0"/>
        </w:rPr>
        <w:t xml:space="preserve">Table des matières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283" w:line="240" w:lineRule="auto"/>
        <w:ind w:right="567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id w:val="-149931382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Montserrat" w:cs="Montserrat" w:eastAsia="Montserrat" w:hAnsi="Montserrat"/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r:id="rId6"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1. : 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Montserrat" w:cs="Montserrat" w:eastAsia="Montserrat" w:hAnsi="Montserrat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Montserrat" w:cs="Montserrat" w:eastAsia="Montserrat" w:hAnsi="Montserrat"/>
              <w:b w:val="1"/>
              <w:bCs w:val="1"/>
            </w:rPr>
          </w:pPr>
          <w:hyperlink r:id="rId7"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2. : 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Montserrat" w:cs="Montserrat" w:eastAsia="Montserrat" w:hAnsi="Montserrat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Montserrat" w:cs="Montserrat" w:eastAsia="Montserrat" w:hAnsi="Montserrat"/>
              <w:b w:val="1"/>
              <w:bCs w:val="1"/>
            </w:rPr>
          </w:pPr>
          <w:r w:rsidDel="00000000" w:rsidR="00000000" w:rsidRPr="00000000">
            <w:rPr>
              <w:rFonts w:ascii="Montserrat" w:cs="Montserrat" w:eastAsia="Montserrat" w:hAnsi="Montserrat"/>
              <w:b w:val="1"/>
              <w:bCs w:val="1"/>
              <w:rtl w:val="0"/>
            </w:rPr>
            <w:t xml:space="preserve">3. : </w:t>
            <w:tab/>
            <w:t xml:space="preserve">22</w:t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Montserrat" w:cs="Montserrat" w:eastAsia="Montserrat" w:hAnsi="Montserrat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Montserrat" w:cs="Montserrat" w:eastAsia="Montserrat" w:hAnsi="Montserrat"/>
              <w:b w:val="1"/>
              <w:bCs w:val="1"/>
            </w:rPr>
          </w:pPr>
          <w:hyperlink r:id="rId8"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4. 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Montserrat" w:cs="Montserrat" w:eastAsia="Montserrat" w:hAnsi="Montserrat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Montserrat" w:cs="Montserrat" w:eastAsia="Montserrat" w:hAnsi="Montserrat"/>
              <w:b w:val="1"/>
              <w:bCs w:val="1"/>
            </w:rPr>
          </w:pPr>
          <w:hyperlink r:id="rId9"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5. </w:t>
              <w:tab/>
            </w:r>
          </w:hyperlink>
          <w:r w:rsidDel="00000000" w:rsidR="00000000" w:rsidRPr="00000000">
            <w:rPr>
              <w:rFonts w:ascii="Montserrat" w:cs="Montserrat" w:eastAsia="Montserrat" w:hAnsi="Montserrat"/>
              <w:b w:val="1"/>
              <w:bCs w:val="1"/>
              <w:rtl w:val="0"/>
            </w:rPr>
            <w:t xml:space="preserve">46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2">
      <w:pPr>
        <w:widowControl w:val="0"/>
        <w:spacing w:after="283" w:line="240" w:lineRule="auto"/>
        <w:ind w:right="567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Q2pSOo9SZuEgQA7Usjr_kzVZ8pnJ_ywH8vBZRqt1Dq0/edit?tab=t.0#heading=h.k3xnn1a0t6ib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Q2pSOo9SZuEgQA7Usjr_kzVZ8pnJ_ywH8vBZRqt1Dq0/edit?tab=t.0#heading=h.7zvak2keihoo" TargetMode="External"/><Relationship Id="rId7" Type="http://schemas.openxmlformats.org/officeDocument/2006/relationships/hyperlink" Target="https://docs.google.com/document/d/1Q2pSOo9SZuEgQA7Usjr_kzVZ8pnJ_ywH8vBZRqt1Dq0/edit?tab=t.0#heading=h.fksb5hcdzprx" TargetMode="External"/><Relationship Id="rId8" Type="http://schemas.openxmlformats.org/officeDocument/2006/relationships/hyperlink" Target="https://docs.google.com/document/d/1Q2pSOo9SZuEgQA7Usjr_kzVZ8pnJ_ywH8vBZRqt1Dq0/edit?tab=t.0#heading=h.in0898s86lxv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