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D7" w:rsidRPr="006645D7" w:rsidRDefault="006645D7" w:rsidP="006645D7">
      <w:pPr>
        <w:autoSpaceDE w:val="0"/>
        <w:autoSpaceDN w:val="0"/>
        <w:adjustRightInd w:val="0"/>
        <w:spacing w:after="0" w:line="240" w:lineRule="auto"/>
        <w:jc w:val="center"/>
        <w:rPr>
          <w:rFonts w:ascii="DejaVuSans-Bold" w:hAnsi="DejaVuSans-Bold" w:cs="DejaVuSans-Bold"/>
          <w:bCs/>
          <w:color w:val="5B9BD5" w:themeColor="accent1"/>
          <w:sz w:val="44"/>
          <w:szCs w:val="44"/>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pPr>
    </w:p>
    <w:p w:rsidR="00636AF9" w:rsidRPr="00042C43" w:rsidRDefault="00783BE8"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PROJET MODÉLISATION D'UNE BD + </w:t>
      </w:r>
    </w:p>
    <w:p w:rsidR="00ED738B" w:rsidRPr="00042C43" w:rsidRDefault="00636AF9" w:rsidP="00042C43">
      <w:pPr>
        <w:autoSpaceDE w:val="0"/>
        <w:autoSpaceDN w:val="0"/>
        <w:adjustRightInd w:val="0"/>
        <w:spacing w:after="0" w:line="240" w:lineRule="auto"/>
        <w:jc w:val="center"/>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pP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SQL</w:t>
      </w:r>
      <w:r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 xml:space="preserve"> </w:t>
      </w:r>
      <w:r w:rsidR="00783BE8" w:rsidRPr="00042C43">
        <w:rPr>
          <w:rFonts w:ascii="DejaVuSans-Bold" w:hAnsi="DejaVuSans-Bold" w:cs="DejaVuSans-Bold"/>
          <w:b/>
          <w:bCs/>
          <w:color w:val="5B9BD5" w:themeColor="accent1"/>
          <w:sz w:val="52"/>
          <w:szCs w:val="52"/>
          <w14:textOutline w14:w="11112" w14:cap="flat" w14:cmpd="sng" w14:algn="ctr">
            <w14:solidFill>
              <w14:schemeClr w14:val="bg1">
                <w14:lumMod w14:val="85000"/>
              </w14:schemeClr>
            </w14:solidFill>
            <w14:prstDash w14:val="solid"/>
            <w14:round/>
          </w14:textOutline>
        </w:rPr>
        <w:t>SERVEUR</w:t>
      </w:r>
    </w:p>
    <w:p w:rsidR="00783BE8" w:rsidRDefault="00783BE8"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r w:rsidRPr="00636AF9">
        <w:rPr>
          <w:rFonts w:ascii="DejaVuSans-Bold" w:hAnsi="DejaVuSans-Bold" w:cs="DejaVuSans-Bold"/>
          <w:b/>
          <w:bCs/>
          <w:noProof/>
          <w:color w:val="FF0000"/>
          <w:sz w:val="38"/>
          <w:szCs w:val="38"/>
          <w:lang w:eastAsia="fr-FR"/>
        </w:rPr>
        <w:drawing>
          <wp:anchor distT="0" distB="0" distL="114300" distR="114300" simplePos="0" relativeHeight="251658240" behindDoc="0" locked="0" layoutInCell="1" allowOverlap="1" wp14:anchorId="76F6C612" wp14:editId="74199187">
            <wp:simplePos x="0" y="0"/>
            <wp:positionH relativeFrom="column">
              <wp:posOffset>-274955</wp:posOffset>
            </wp:positionH>
            <wp:positionV relativeFrom="paragraph">
              <wp:posOffset>137795</wp:posOffset>
            </wp:positionV>
            <wp:extent cx="4259580" cy="1074420"/>
            <wp:effectExtent l="0" t="0" r="7620" b="0"/>
            <wp:wrapSquare wrapText="bothSides"/>
            <wp:docPr id="4" name="Image 4" descr="C:\Users\Sofiane\Desktop\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ne\Desktop\téléchargement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1074420"/>
                    </a:xfrm>
                    <a:prstGeom prst="rect">
                      <a:avLst/>
                    </a:prstGeom>
                    <a:noFill/>
                    <a:ln>
                      <a:noFill/>
                    </a:ln>
                  </pic:spPr>
                </pic:pic>
              </a:graphicData>
            </a:graphic>
          </wp:anchor>
        </w:drawing>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636AF9" w:rsidP="00783BE8">
      <w:pPr>
        <w:jc w:val="center"/>
        <w:rPr>
          <w:rFonts w:ascii="DejaVuSans-Bold" w:hAnsi="DejaVuSans-Bold" w:cs="DejaVuSans-Bold"/>
          <w:b/>
          <w:bCs/>
          <w:color w:val="FF0000"/>
          <w:sz w:val="38"/>
          <w:szCs w:val="38"/>
        </w:rPr>
      </w:pPr>
      <w:bookmarkStart w:id="0" w:name="_GoBack"/>
      <w:r w:rsidRPr="00636AF9">
        <w:rPr>
          <w:rFonts w:ascii="DejaVuSans-Bold" w:hAnsi="DejaVuSans-Bold" w:cs="DejaVuSans-Bold"/>
          <w:b/>
          <w:bCs/>
          <w:noProof/>
          <w:color w:val="FF0000"/>
          <w:sz w:val="38"/>
          <w:szCs w:val="38"/>
          <w:lang w:eastAsia="fr-FR"/>
        </w:rPr>
        <w:drawing>
          <wp:anchor distT="0" distB="0" distL="114300" distR="114300" simplePos="0" relativeHeight="251659264" behindDoc="0" locked="0" layoutInCell="1" allowOverlap="1">
            <wp:simplePos x="0" y="0"/>
            <wp:positionH relativeFrom="column">
              <wp:posOffset>3230245</wp:posOffset>
            </wp:positionH>
            <wp:positionV relativeFrom="paragraph">
              <wp:posOffset>80010</wp:posOffset>
            </wp:positionV>
            <wp:extent cx="2857500" cy="1143000"/>
            <wp:effectExtent l="0" t="0" r="0" b="0"/>
            <wp:wrapSquare wrapText="bothSides"/>
            <wp:docPr id="5" name="Image 5" descr="C:\Users\Sofiane\Desktop\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fiane\Desktop\téléchargem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anchor>
        </w:drawing>
      </w:r>
      <w:bookmarkEnd w:id="0"/>
    </w:p>
    <w:p w:rsidR="00391669" w:rsidRDefault="00391669" w:rsidP="00783BE8">
      <w:pPr>
        <w:jc w:val="cente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636AF9" w:rsidRDefault="00636AF9" w:rsidP="00636AF9">
      <w:pPr>
        <w:rPr>
          <w:rFonts w:ascii="DejaVuSans-Bold" w:hAnsi="DejaVuSans-Bold" w:cs="DejaVuSans-Bold"/>
          <w:b/>
          <w:bCs/>
          <w:color w:val="FF0000"/>
          <w:sz w:val="38"/>
          <w:szCs w:val="38"/>
        </w:rPr>
      </w:pPr>
    </w:p>
    <w:p w:rsidR="00636AF9" w:rsidRDefault="00636AF9" w:rsidP="00783BE8">
      <w:pPr>
        <w:jc w:val="center"/>
        <w:rPr>
          <w:rFonts w:ascii="DejaVuSans-Bold" w:hAnsi="DejaVuSans-Bold" w:cs="DejaVuSans-Bold"/>
          <w:b/>
          <w:bCs/>
          <w:color w:val="FF0000"/>
          <w:sz w:val="38"/>
          <w:szCs w:val="38"/>
        </w:rPr>
      </w:pPr>
    </w:p>
    <w:p w:rsidR="00391669" w:rsidRDefault="006645D7" w:rsidP="006645D7">
      <w:pPr>
        <w:rPr>
          <w:rFonts w:ascii="DejaVuSans-Bold" w:hAnsi="DejaVuSans-Bold" w:cs="DejaVuSans-Bold"/>
          <w:b/>
          <w:bCs/>
          <w:color w:val="5B9BD5" w:themeColor="accent1"/>
          <w:sz w:val="38"/>
          <w:szCs w:val="38"/>
          <w:u w:val="single"/>
        </w:rPr>
      </w:pPr>
      <w:r w:rsidRPr="00636AF9">
        <w:rPr>
          <w:rFonts w:ascii="DejaVuSans-Bold" w:hAnsi="DejaVuSans-Bold" w:cs="DejaVuSans-Bold"/>
          <w:b/>
          <w:bCs/>
          <w:color w:val="5B9BD5" w:themeColor="accent1"/>
          <w:sz w:val="38"/>
          <w:szCs w:val="38"/>
          <w:u w:val="single"/>
        </w:rPr>
        <w:t>Groupe :</w:t>
      </w:r>
    </w:p>
    <w:p w:rsidR="00636AF9" w:rsidRPr="00636AF9" w:rsidRDefault="00636AF9" w:rsidP="006645D7">
      <w:pPr>
        <w:rPr>
          <w:rFonts w:ascii="DejaVuSans-Bold" w:hAnsi="DejaVuSans-Bold" w:cs="DejaVuSans-Bold"/>
          <w:b/>
          <w:bCs/>
          <w:color w:val="5B9BD5" w:themeColor="accent1"/>
          <w:sz w:val="38"/>
          <w:szCs w:val="38"/>
          <w:u w:val="single"/>
        </w:rPr>
      </w:pP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AMROUNE </w:t>
      </w:r>
      <w:r w:rsidRPr="00636AF9">
        <w:rPr>
          <w:rFonts w:ascii="DejaVuSans-Bold" w:hAnsi="DejaVuSans-Bold" w:cs="DejaVuSans-Bold"/>
          <w:bCs/>
          <w:color w:val="000000" w:themeColor="text1"/>
          <w:sz w:val="28"/>
          <w:szCs w:val="28"/>
        </w:rPr>
        <w:t>Sofiane</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 xml:space="preserve">CHALAUX </w:t>
      </w:r>
      <w:r w:rsidRPr="00636AF9">
        <w:rPr>
          <w:rFonts w:ascii="DejaVuSans-Bold" w:hAnsi="DejaVuSans-Bold" w:cs="DejaVuSans-Bold"/>
          <w:bCs/>
          <w:color w:val="000000" w:themeColor="text1"/>
          <w:sz w:val="28"/>
          <w:szCs w:val="28"/>
        </w:rPr>
        <w:t>Florian</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GALY</w:t>
      </w:r>
      <w:r w:rsidRPr="00636AF9">
        <w:rPr>
          <w:rFonts w:ascii="DejaVuSans-Bold" w:hAnsi="DejaVuSans-Bold" w:cs="DejaVuSans-Bold"/>
          <w:bCs/>
          <w:color w:val="000000" w:themeColor="text1"/>
          <w:sz w:val="28"/>
          <w:szCs w:val="28"/>
        </w:rPr>
        <w:t xml:space="preserve"> Pierre</w:t>
      </w:r>
      <w:r w:rsidR="00603B86" w:rsidRPr="00603B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645D7" w:rsidRPr="00636AF9" w:rsidRDefault="006645D7" w:rsidP="006645D7">
      <w:pPr>
        <w:rPr>
          <w:rFonts w:ascii="DejaVuSans-Bold" w:hAnsi="DejaVuSans-Bold" w:cs="DejaVuSans-Bold"/>
          <w:bCs/>
          <w:color w:val="000000" w:themeColor="text1"/>
          <w:sz w:val="28"/>
          <w:szCs w:val="28"/>
        </w:rPr>
      </w:pPr>
      <w:r w:rsidRPr="00636AF9">
        <w:rPr>
          <w:rFonts w:ascii="DejaVuSans-Bold" w:hAnsi="DejaVuSans-Bold" w:cs="DejaVuSans-Bold"/>
          <w:b/>
          <w:bCs/>
          <w:color w:val="000000" w:themeColor="text1"/>
          <w:sz w:val="28"/>
          <w:szCs w:val="28"/>
        </w:rPr>
        <w:t>MOREAU</w:t>
      </w:r>
      <w:r w:rsidRPr="00636AF9">
        <w:rPr>
          <w:rFonts w:ascii="DejaVuSans-Bold" w:hAnsi="DejaVuSans-Bold" w:cs="DejaVuSans-Bold"/>
          <w:bCs/>
          <w:color w:val="000000" w:themeColor="text1"/>
          <w:sz w:val="28"/>
          <w:szCs w:val="28"/>
        </w:rPr>
        <w:t xml:space="preserve"> Théo</w:t>
      </w: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391669" w:rsidRDefault="00391669" w:rsidP="00783BE8">
      <w:pPr>
        <w:jc w:val="center"/>
        <w:rPr>
          <w:rFonts w:ascii="DejaVuSans-Bold" w:hAnsi="DejaVuSans-Bold" w:cs="DejaVuSans-Bold"/>
          <w:b/>
          <w:bCs/>
          <w:color w:val="FF0000"/>
          <w:sz w:val="38"/>
          <w:szCs w:val="38"/>
        </w:rPr>
      </w:pPr>
    </w:p>
    <w:p w:rsidR="007F496D" w:rsidRDefault="007F496D" w:rsidP="003A4BAD">
      <w:pPr>
        <w:pStyle w:val="Titre3"/>
        <w:jc w:val="cente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Pr>
          <w:rFonts w:cs="DejaVuSans-Bold"/>
          <w:bCs/>
          <w:color w:val="C00000"/>
          <w:sz w:val="58"/>
          <w:szCs w:val="58"/>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Sommaire</w:t>
      </w:r>
    </w:p>
    <w:p w:rsidR="003A4BAD" w:rsidRDefault="003A4BAD" w:rsidP="003A4BAD"/>
    <w:sdt>
      <w:sdtPr>
        <w:rPr>
          <w:rFonts w:asciiTheme="minorHAnsi" w:eastAsiaTheme="minorHAnsi" w:hAnsiTheme="minorHAnsi" w:cstheme="minorBidi"/>
          <w:color w:val="auto"/>
          <w:sz w:val="22"/>
          <w:szCs w:val="22"/>
          <w:lang w:eastAsia="en-US"/>
        </w:rPr>
        <w:id w:val="-641891926"/>
        <w:docPartObj>
          <w:docPartGallery w:val="Table of Contents"/>
          <w:docPartUnique/>
        </w:docPartObj>
      </w:sdtPr>
      <w:sdtEndPr/>
      <w:sdtContent>
        <w:p w:rsidR="003A4BAD" w:rsidRDefault="003A4BAD">
          <w:pPr>
            <w:pStyle w:val="En-ttedetabledesmatires"/>
          </w:pPr>
        </w:p>
        <w:p w:rsidR="003A4BAD" w:rsidRPr="006E6C21" w:rsidRDefault="003A4BAD">
          <w:pPr>
            <w:pStyle w:val="TM1"/>
            <w:rPr>
              <w:sz w:val="32"/>
              <w:szCs w:val="32"/>
            </w:rPr>
          </w:pPr>
          <w:r w:rsidRPr="006E6C21">
            <w:rPr>
              <w:b/>
              <w:bCs/>
              <w:sz w:val="32"/>
              <w:szCs w:val="32"/>
            </w:rPr>
            <w:t>Mise en place du dépôt GitHub</w:t>
          </w:r>
          <w:r w:rsidR="00A57F71">
            <w:rPr>
              <w:b/>
              <w:bCs/>
              <w:sz w:val="32"/>
              <w:szCs w:val="32"/>
            </w:rPr>
            <w:t xml:space="preserve"> </w:t>
          </w:r>
          <w:r w:rsidRPr="006E6C21">
            <w:rPr>
              <w:sz w:val="32"/>
              <w:szCs w:val="32"/>
            </w:rPr>
            <w:ptab w:relativeTo="margin" w:alignment="right" w:leader="dot"/>
          </w:r>
          <w:r w:rsidRPr="006E6C21">
            <w:rPr>
              <w:b/>
              <w:bCs/>
              <w:sz w:val="32"/>
              <w:szCs w:val="32"/>
            </w:rPr>
            <w:t>1</w:t>
          </w:r>
        </w:p>
        <w:p w:rsidR="003A4BAD" w:rsidRPr="006E6C21" w:rsidRDefault="003A4BAD">
          <w:pPr>
            <w:pStyle w:val="TM2"/>
            <w:ind w:left="216"/>
            <w:rPr>
              <w:sz w:val="32"/>
              <w:szCs w:val="32"/>
            </w:rPr>
          </w:pPr>
          <w:r w:rsidRPr="006E6C21">
            <w:rPr>
              <w:sz w:val="32"/>
              <w:szCs w:val="32"/>
            </w:rPr>
            <w:t>Définition et comparatif</w:t>
          </w:r>
          <w:r w:rsidRPr="006E6C21">
            <w:rPr>
              <w:sz w:val="32"/>
              <w:szCs w:val="32"/>
            </w:rPr>
            <w:ptab w:relativeTo="margin" w:alignment="right" w:leader="dot"/>
          </w:r>
          <w:r w:rsidRPr="006E6C21">
            <w:rPr>
              <w:sz w:val="32"/>
              <w:szCs w:val="32"/>
            </w:rPr>
            <w:t>2</w:t>
          </w:r>
        </w:p>
        <w:p w:rsidR="003A4BAD" w:rsidRPr="006E6C21" w:rsidRDefault="003A4BAD">
          <w:pPr>
            <w:pStyle w:val="TM3"/>
            <w:ind w:left="446"/>
            <w:rPr>
              <w:sz w:val="32"/>
              <w:szCs w:val="32"/>
            </w:rPr>
          </w:pPr>
          <w:r w:rsidRPr="006E6C21">
            <w:rPr>
              <w:sz w:val="32"/>
              <w:szCs w:val="32"/>
            </w:rPr>
            <w:t>Utilisation et gestion d’un client Git</w:t>
          </w:r>
          <w:r w:rsidR="00A57F71">
            <w:rPr>
              <w:sz w:val="32"/>
              <w:szCs w:val="32"/>
            </w:rPr>
            <w:t xml:space="preserve"> </w:t>
          </w:r>
          <w:r w:rsidRPr="006E6C21">
            <w:rPr>
              <w:sz w:val="32"/>
              <w:szCs w:val="32"/>
            </w:rPr>
            <w:ptab w:relativeTo="margin" w:alignment="right" w:leader="dot"/>
          </w:r>
          <w:r w:rsidRPr="006E6C21">
            <w:rPr>
              <w:sz w:val="32"/>
              <w:szCs w:val="32"/>
            </w:rPr>
            <w:t>3</w:t>
          </w:r>
        </w:p>
        <w:p w:rsidR="003A4BAD" w:rsidRPr="006E6C21" w:rsidRDefault="003A4BAD">
          <w:pPr>
            <w:pStyle w:val="TM1"/>
            <w:rPr>
              <w:sz w:val="32"/>
              <w:szCs w:val="32"/>
            </w:rPr>
          </w:pPr>
          <w:r w:rsidRPr="006E6C21">
            <w:rPr>
              <w:b/>
              <w:bCs/>
              <w:sz w:val="32"/>
              <w:szCs w:val="32"/>
            </w:rPr>
            <w:t>GLPI</w:t>
          </w:r>
          <w:r w:rsidRPr="006E6C21">
            <w:rPr>
              <w:sz w:val="32"/>
              <w:szCs w:val="32"/>
            </w:rPr>
            <w:ptab w:relativeTo="margin" w:alignment="right" w:leader="dot"/>
          </w:r>
          <w:r w:rsidRPr="006E6C21">
            <w:rPr>
              <w:b/>
              <w:bCs/>
              <w:sz w:val="32"/>
              <w:szCs w:val="32"/>
            </w:rPr>
            <w:t>4</w:t>
          </w:r>
        </w:p>
        <w:p w:rsidR="003A4BAD" w:rsidRPr="006E6C21" w:rsidRDefault="003A4BAD">
          <w:pPr>
            <w:pStyle w:val="TM2"/>
            <w:ind w:left="216"/>
            <w:rPr>
              <w:sz w:val="32"/>
              <w:szCs w:val="32"/>
            </w:rPr>
          </w:pPr>
          <w:r w:rsidRPr="006E6C21">
            <w:rPr>
              <w:sz w:val="32"/>
              <w:szCs w:val="32"/>
            </w:rPr>
            <w:t>Analyse</w:t>
          </w:r>
          <w:r w:rsidR="00A57F71">
            <w:rPr>
              <w:sz w:val="32"/>
              <w:szCs w:val="32"/>
            </w:rPr>
            <w:t xml:space="preserve"> </w:t>
          </w:r>
          <w:r w:rsidRPr="006E6C21">
            <w:rPr>
              <w:sz w:val="32"/>
              <w:szCs w:val="32"/>
            </w:rPr>
            <w:ptab w:relativeTo="margin" w:alignment="right" w:leader="dot"/>
          </w:r>
          <w:r w:rsidRPr="006E6C21">
            <w:rPr>
              <w:sz w:val="32"/>
              <w:szCs w:val="32"/>
            </w:rPr>
            <w:t>5</w:t>
          </w:r>
        </w:p>
        <w:p w:rsidR="003A4BAD" w:rsidRPr="006E6C21" w:rsidRDefault="003A4BAD">
          <w:pPr>
            <w:pStyle w:val="TM3"/>
            <w:ind w:left="446"/>
            <w:rPr>
              <w:sz w:val="32"/>
              <w:szCs w:val="32"/>
            </w:rPr>
          </w:pPr>
          <w:r w:rsidRPr="006E6C21">
            <w:rPr>
              <w:sz w:val="32"/>
              <w:szCs w:val="32"/>
            </w:rPr>
            <w:t>Traitement et configuration de l’application</w:t>
          </w:r>
          <w:r w:rsidR="00A57F71">
            <w:rPr>
              <w:sz w:val="32"/>
              <w:szCs w:val="32"/>
            </w:rPr>
            <w:t xml:space="preserve"> </w:t>
          </w:r>
          <w:r w:rsidRPr="006E6C21">
            <w:rPr>
              <w:sz w:val="32"/>
              <w:szCs w:val="32"/>
            </w:rPr>
            <w:ptab w:relativeTo="margin" w:alignment="right" w:leader="dot"/>
          </w:r>
          <w:r w:rsidRPr="006E6C21">
            <w:rPr>
              <w:sz w:val="32"/>
              <w:szCs w:val="32"/>
            </w:rPr>
            <w:t>6</w:t>
          </w:r>
        </w:p>
        <w:p w:rsidR="003A4BAD" w:rsidRPr="006E6C21" w:rsidRDefault="003A4BAD" w:rsidP="003A4BAD">
          <w:pPr>
            <w:pStyle w:val="TM1"/>
            <w:rPr>
              <w:sz w:val="32"/>
              <w:szCs w:val="32"/>
            </w:rPr>
          </w:pPr>
          <w:r w:rsidRPr="006E6C21">
            <w:rPr>
              <w:b/>
              <w:bCs/>
              <w:sz w:val="32"/>
              <w:szCs w:val="32"/>
            </w:rPr>
            <w:t>Mise en place du serveur SQL</w:t>
          </w:r>
          <w:r w:rsidR="00A57F71">
            <w:rPr>
              <w:b/>
              <w:bCs/>
              <w:sz w:val="32"/>
              <w:szCs w:val="32"/>
            </w:rPr>
            <w:t xml:space="preserve"> </w:t>
          </w:r>
          <w:r w:rsidRPr="006E6C21">
            <w:rPr>
              <w:sz w:val="32"/>
              <w:szCs w:val="32"/>
            </w:rPr>
            <w:ptab w:relativeTo="margin" w:alignment="right" w:leader="dot"/>
          </w:r>
          <w:r w:rsidRPr="006E6C21">
            <w:rPr>
              <w:b/>
              <w:bCs/>
              <w:sz w:val="32"/>
              <w:szCs w:val="32"/>
            </w:rPr>
            <w:t>4</w:t>
          </w:r>
        </w:p>
        <w:p w:rsidR="003A4BAD" w:rsidRPr="006E6C21" w:rsidRDefault="003A4BAD" w:rsidP="003A4BAD">
          <w:pPr>
            <w:pStyle w:val="TM2"/>
            <w:ind w:left="216"/>
            <w:rPr>
              <w:sz w:val="32"/>
              <w:szCs w:val="32"/>
            </w:rPr>
          </w:pPr>
          <w:r w:rsidRPr="006E6C21">
            <w:rPr>
              <w:sz w:val="32"/>
              <w:szCs w:val="32"/>
            </w:rPr>
            <w:t>Définition des besoins d’architecture du serveur de base de données</w:t>
          </w:r>
          <w:r w:rsidR="00A57F71">
            <w:rPr>
              <w:sz w:val="32"/>
              <w:szCs w:val="32"/>
            </w:rPr>
            <w:t xml:space="preserve"> </w:t>
          </w:r>
          <w:r w:rsidRPr="006E6C21">
            <w:rPr>
              <w:sz w:val="32"/>
              <w:szCs w:val="32"/>
            </w:rPr>
            <w:ptab w:relativeTo="margin" w:alignment="right" w:leader="dot"/>
          </w:r>
          <w:r w:rsidRPr="006E6C21">
            <w:rPr>
              <w:sz w:val="32"/>
              <w:szCs w:val="32"/>
            </w:rPr>
            <w:t>5</w:t>
          </w:r>
        </w:p>
        <w:p w:rsidR="006507CE" w:rsidRPr="006E6C21" w:rsidRDefault="006507CE" w:rsidP="006507CE">
          <w:pPr>
            <w:pStyle w:val="TM3"/>
            <w:ind w:left="446"/>
            <w:rPr>
              <w:sz w:val="32"/>
              <w:szCs w:val="32"/>
            </w:rPr>
          </w:pPr>
          <w:r w:rsidRPr="006E6C21">
            <w:rPr>
              <w:sz w:val="32"/>
              <w:szCs w:val="32"/>
            </w:rPr>
            <w:t>Manipulation et paramétrage du serveur de base de données</w:t>
          </w:r>
          <w:r w:rsidR="003A4BAD" w:rsidRPr="006E6C21">
            <w:rPr>
              <w:sz w:val="32"/>
              <w:szCs w:val="32"/>
            </w:rPr>
            <w:ptab w:relativeTo="margin" w:alignment="right" w:leader="dot"/>
          </w:r>
          <w:r w:rsidR="003A4BAD"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Accès et droits</w:t>
          </w:r>
          <w:r w:rsidR="00A57F71">
            <w:rPr>
              <w:sz w:val="32"/>
              <w:szCs w:val="32"/>
            </w:rPr>
            <w:t xml:space="preserve"> </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Tests</w:t>
          </w:r>
          <w:r w:rsidR="00A57F71">
            <w:rPr>
              <w:sz w:val="32"/>
              <w:szCs w:val="32"/>
            </w:rPr>
            <w:t xml:space="preserve"> </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Remplissage des données</w:t>
          </w:r>
          <w:r w:rsidRPr="006E6C21">
            <w:rPr>
              <w:sz w:val="32"/>
              <w:szCs w:val="32"/>
            </w:rPr>
            <w:ptab w:relativeTo="margin" w:alignment="right" w:leader="dot"/>
          </w:r>
          <w:r w:rsidRPr="006E6C21">
            <w:rPr>
              <w:sz w:val="32"/>
              <w:szCs w:val="32"/>
            </w:rPr>
            <w:t>6</w:t>
          </w:r>
        </w:p>
        <w:p w:rsidR="006507CE" w:rsidRPr="006E6C21" w:rsidRDefault="006507CE" w:rsidP="006507CE">
          <w:pPr>
            <w:pStyle w:val="TM3"/>
            <w:ind w:left="446"/>
            <w:rPr>
              <w:sz w:val="32"/>
              <w:szCs w:val="32"/>
            </w:rPr>
          </w:pPr>
          <w:r w:rsidRPr="006E6C21">
            <w:rPr>
              <w:sz w:val="32"/>
              <w:szCs w:val="32"/>
            </w:rPr>
            <w:t xml:space="preserve">                   Mise en place des stockages</w:t>
          </w:r>
          <w:r w:rsidR="00A57F71">
            <w:rPr>
              <w:sz w:val="32"/>
              <w:szCs w:val="32"/>
            </w:rPr>
            <w:t xml:space="preserve"> </w:t>
          </w:r>
          <w:r w:rsidRPr="006E6C21">
            <w:rPr>
              <w:sz w:val="32"/>
              <w:szCs w:val="32"/>
            </w:rPr>
            <w:ptab w:relativeTo="margin" w:alignment="right" w:leader="dot"/>
          </w:r>
          <w:r w:rsidRPr="006E6C21">
            <w:rPr>
              <w:sz w:val="32"/>
              <w:szCs w:val="32"/>
            </w:rPr>
            <w:t>6</w:t>
          </w:r>
        </w:p>
        <w:p w:rsidR="006507CE" w:rsidRDefault="006507CE" w:rsidP="006507CE">
          <w:pPr>
            <w:pStyle w:val="TM3"/>
            <w:rPr>
              <w:sz w:val="32"/>
              <w:szCs w:val="32"/>
            </w:rPr>
          </w:pPr>
          <w:r w:rsidRPr="006E6C21">
            <w:rPr>
              <w:sz w:val="32"/>
              <w:szCs w:val="32"/>
            </w:rPr>
            <w:t xml:space="preserve">                         Programmation des sauvegardes </w:t>
          </w:r>
          <w:r w:rsidRPr="006E6C21">
            <w:rPr>
              <w:sz w:val="32"/>
              <w:szCs w:val="32"/>
            </w:rPr>
            <w:ptab w:relativeTo="margin" w:alignment="right" w:leader="dot"/>
          </w:r>
          <w:r w:rsidRPr="006E6C21">
            <w:rPr>
              <w:sz w:val="32"/>
              <w:szCs w:val="32"/>
            </w:rPr>
            <w:t>6</w:t>
          </w:r>
        </w:p>
        <w:p w:rsidR="00A57F71" w:rsidRPr="006E6C21" w:rsidRDefault="00A57F71" w:rsidP="00A57F71">
          <w:pPr>
            <w:pStyle w:val="TM1"/>
            <w:rPr>
              <w:sz w:val="32"/>
              <w:szCs w:val="32"/>
            </w:rPr>
          </w:pPr>
          <w:r>
            <w:rPr>
              <w:b/>
              <w:bCs/>
              <w:sz w:val="32"/>
              <w:szCs w:val="32"/>
            </w:rPr>
            <w:t xml:space="preserve">Annexes </w:t>
          </w:r>
          <w:r w:rsidRPr="006E6C21">
            <w:rPr>
              <w:sz w:val="32"/>
              <w:szCs w:val="32"/>
            </w:rPr>
            <w:ptab w:relativeTo="margin" w:alignment="right" w:leader="dot"/>
          </w:r>
          <w:r w:rsidRPr="006E6C21">
            <w:rPr>
              <w:b/>
              <w:bCs/>
              <w:sz w:val="32"/>
              <w:szCs w:val="32"/>
            </w:rPr>
            <w:t>4</w:t>
          </w:r>
        </w:p>
        <w:p w:rsidR="00A57F71" w:rsidRPr="00A57F71" w:rsidRDefault="00A57F71" w:rsidP="00A57F71">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6507CE" w:rsidRPr="006507CE" w:rsidRDefault="006507CE" w:rsidP="006507CE">
          <w:pPr>
            <w:rPr>
              <w:lang w:eastAsia="fr-FR"/>
            </w:rPr>
          </w:pPr>
        </w:p>
        <w:p w:rsidR="00C15EBD" w:rsidRPr="00A57F71" w:rsidRDefault="00383DA9" w:rsidP="00B67DF4">
          <w:pPr>
            <w:rPr>
              <w:lang w:eastAsia="fr-FR"/>
            </w:rPr>
            <w:sectPr w:rsidR="00C15EBD" w:rsidRPr="00A57F71" w:rsidSect="00AF1C18">
              <w:footerReference w:type="default" r:id="rId10"/>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cols w:space="708"/>
              <w:docGrid w:linePitch="360"/>
            </w:sectPr>
          </w:pPr>
        </w:p>
      </w:sdtContent>
    </w:sdt>
    <w:p w:rsidR="00B67DF4" w:rsidRPr="00A045FD" w:rsidRDefault="00A045FD" w:rsidP="00B67DF4">
      <w:pPr>
        <w:rPr>
          <w:b/>
          <w:bCs/>
          <w:color w:val="5B9BD5" w:themeColor="accent1"/>
          <w:sz w:val="38"/>
          <w:szCs w:val="38"/>
          <w:u w:val="single"/>
        </w:rPr>
      </w:pPr>
      <w:r w:rsidRPr="00A045FD">
        <w:rPr>
          <w:b/>
          <w:bCs/>
          <w:color w:val="5B9BD5" w:themeColor="accent1"/>
          <w:sz w:val="38"/>
          <w:szCs w:val="38"/>
          <w:u w:val="single"/>
        </w:rPr>
        <w:lastRenderedPageBreak/>
        <w:t>Mise en place du dépôt GitHub :</w:t>
      </w:r>
    </w:p>
    <w:p w:rsidR="00A045FD" w:rsidRPr="00A57F71" w:rsidRDefault="00A045FD" w:rsidP="00A045FD">
      <w:pPr>
        <w:pStyle w:val="Paragraphedeliste"/>
        <w:numPr>
          <w:ilvl w:val="0"/>
          <w:numId w:val="5"/>
        </w:numPr>
        <w:rPr>
          <w:rFonts w:ascii="DejaVuSans-Bold" w:hAnsi="DejaVuSans-Bold" w:cs="DejaVuSans-Bold"/>
          <w:b/>
          <w:bCs/>
          <w:color w:val="FF0000"/>
          <w:sz w:val="38"/>
          <w:szCs w:val="38"/>
          <w:u w:val="single"/>
        </w:rPr>
      </w:pPr>
      <w:r w:rsidRPr="006E6C21">
        <w:rPr>
          <w:sz w:val="32"/>
          <w:szCs w:val="32"/>
        </w:rPr>
        <w:t>Définition et comparatif</w:t>
      </w:r>
    </w:p>
    <w:p w:rsidR="00A57F71" w:rsidRPr="00A045FD" w:rsidRDefault="00A57F71" w:rsidP="00A57F71">
      <w:pPr>
        <w:pStyle w:val="Paragraphedeliste"/>
        <w:rPr>
          <w:rFonts w:ascii="DejaVuSans-Bold" w:hAnsi="DejaVuSans-Bold" w:cs="DejaVuSans-Bold"/>
          <w:b/>
          <w:bCs/>
          <w:color w:val="FF0000"/>
          <w:sz w:val="38"/>
          <w:szCs w:val="38"/>
          <w:u w:val="single"/>
        </w:rPr>
      </w:pPr>
    </w:p>
    <w:p w:rsidR="00B67DF4" w:rsidRPr="00A045FD" w:rsidRDefault="00B67DF4" w:rsidP="00A045FD">
      <w:pPr>
        <w:spacing w:after="300" w:line="240" w:lineRule="auto"/>
        <w:ind w:firstLine="300"/>
        <w:jc w:val="both"/>
        <w:rPr>
          <w:rFonts w:eastAsia="Times New Roman" w:cstheme="minorHAnsi"/>
          <w:color w:val="232323"/>
          <w:lang w:eastAsia="fr-FR"/>
        </w:rPr>
      </w:pPr>
      <w:r w:rsidRPr="00A045FD">
        <w:rPr>
          <w:rFonts w:eastAsia="Times New Roman" w:cstheme="minorHAnsi"/>
          <w:color w:val="232323"/>
          <w:lang w:eastAsia="fr-FR"/>
        </w:rPr>
        <w:t>Aujourd'hui, la taille des projets informatiques est de plus en plus importante. Les équipes de développements comptent, ainsi, de plus en plus de membres. Tout au long de la réalisation des programmes informatiques, de nombreuses personnes "</w:t>
      </w:r>
      <w:proofErr w:type="spellStart"/>
      <w:r w:rsidRPr="00A045FD">
        <w:rPr>
          <w:rFonts w:eastAsia="Times New Roman" w:cstheme="minorHAnsi"/>
          <w:color w:val="232323"/>
          <w:lang w:eastAsia="fr-FR"/>
        </w:rPr>
        <w:t>commitent</w:t>
      </w:r>
      <w:proofErr w:type="spellEnd"/>
      <w:r w:rsidRPr="00A045FD">
        <w:rPr>
          <w:rFonts w:eastAsia="Times New Roman" w:cstheme="minorHAnsi"/>
          <w:color w:val="232323"/>
          <w:lang w:eastAsia="fr-FR"/>
        </w:rPr>
        <w:t>" tous les jours leur code. Avec les systèmes de gestion de source traditionnels tels que CVS ou SVN, il devient de plus en plus compliqué de travailler au quotidien. Les problèmes récurrents sont :</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Les conflits de code lors des </w:t>
      </w:r>
      <w:proofErr w:type="spellStart"/>
      <w:r w:rsidRPr="00A045FD">
        <w:rPr>
          <w:rFonts w:eastAsia="Times New Roman" w:cstheme="minorHAnsi"/>
          <w:color w:val="232323"/>
          <w:lang w:eastAsia="fr-FR"/>
        </w:rPr>
        <w:t>commits</w:t>
      </w:r>
      <w:proofErr w:type="spellEnd"/>
      <w:r w:rsidRPr="00A045FD">
        <w:rPr>
          <w:rFonts w:eastAsia="Times New Roman" w:cstheme="minorHAnsi"/>
          <w:color w:val="232323"/>
          <w:lang w:eastAsia="fr-FR"/>
        </w:rPr>
        <w:t xml:space="preserve"> suite au travail de deux développeurs sur une même portion de code,</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gestion des différentes versions de code (celle en recette et celle en cours de développement principalement),</w:t>
      </w:r>
    </w:p>
    <w:p w:rsidR="00B67DF4" w:rsidRPr="00A045FD" w:rsidRDefault="00B67DF4" w:rsidP="00A045FD">
      <w:pPr>
        <w:pStyle w:val="Paragraphedeliste"/>
        <w:numPr>
          <w:ilvl w:val="0"/>
          <w:numId w:val="4"/>
        </w:numPr>
        <w:spacing w:after="0" w:line="240" w:lineRule="auto"/>
        <w:jc w:val="both"/>
        <w:rPr>
          <w:rFonts w:eastAsia="Times New Roman" w:cstheme="minorHAnsi"/>
          <w:color w:val="232323"/>
          <w:lang w:eastAsia="fr-FR"/>
        </w:rPr>
      </w:pPr>
      <w:r w:rsidRPr="00A045FD">
        <w:rPr>
          <w:rFonts w:eastAsia="Times New Roman" w:cstheme="minorHAnsi"/>
          <w:color w:val="232323"/>
          <w:lang w:eastAsia="fr-FR"/>
        </w:rPr>
        <w:t>La difficulté de valider l'intégration de son code avec le reste du projet avant le commit.</w:t>
      </w:r>
    </w:p>
    <w:p w:rsidR="00B67DF4" w:rsidRPr="00A045FD" w:rsidRDefault="00B67DF4" w:rsidP="00A045FD">
      <w:pPr>
        <w:spacing w:after="300" w:line="240" w:lineRule="auto"/>
        <w:jc w:val="both"/>
        <w:rPr>
          <w:rFonts w:eastAsia="Times New Roman" w:cstheme="minorHAnsi"/>
          <w:color w:val="232323"/>
          <w:lang w:eastAsia="fr-FR"/>
        </w:rPr>
      </w:pPr>
      <w:r w:rsidRPr="00A045FD">
        <w:rPr>
          <w:rFonts w:eastAsia="Times New Roman" w:cstheme="minorHAnsi"/>
          <w:color w:val="232323"/>
          <w:lang w:eastAsia="fr-FR"/>
        </w:rPr>
        <w:t xml:space="preserve">La cause principale de ces soucis que rencontrent les grosses équipes de développements au quotidien est la centralisation du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xml:space="preserve"> contenant le code source partagé. Pour cette raison, des logiciels de gestion de version distribués ont été créés. Ils gèrent les versions à l'aide d'une architecture des dépôts du code source distribuée. En effet, ces logiciels impliquent que chaque développeur a une copie locale d'un "</w:t>
      </w:r>
      <w:proofErr w:type="spellStart"/>
      <w:r w:rsidRPr="00A045FD">
        <w:rPr>
          <w:rFonts w:eastAsia="Times New Roman" w:cstheme="minorHAnsi"/>
          <w:color w:val="232323"/>
          <w:lang w:eastAsia="fr-FR"/>
        </w:rPr>
        <w:t>repository</w:t>
      </w:r>
      <w:proofErr w:type="spellEnd"/>
      <w:r w:rsidRPr="00A045FD">
        <w:rPr>
          <w:rFonts w:eastAsia="Times New Roman" w:cstheme="minorHAnsi"/>
          <w:color w:val="232323"/>
          <w:lang w:eastAsia="fr-FR"/>
        </w:rPr>
        <w:t>" de référence ou maître avec lequel elle est synchronisée.</w:t>
      </w:r>
    </w:p>
    <w:p w:rsidR="00B67DF4" w:rsidRPr="00A045FD" w:rsidRDefault="00B67DF4" w:rsidP="00A045FD">
      <w:pPr>
        <w:jc w:val="both"/>
        <w:rPr>
          <w:rFonts w:cstheme="minorHAnsi"/>
          <w:b/>
          <w:bCs/>
          <w:color w:val="000000" w:themeColor="text1"/>
        </w:rPr>
      </w:pPr>
    </w:p>
    <w:p w:rsidR="00783BE8" w:rsidRPr="00A045FD" w:rsidRDefault="00783BE8" w:rsidP="00A045FD">
      <w:pPr>
        <w:jc w:val="both"/>
        <w:rPr>
          <w:b/>
        </w:rPr>
      </w:pPr>
      <w:r w:rsidRPr="00A045FD">
        <w:rPr>
          <w:b/>
        </w:rPr>
        <w:t>À propos de la gestion de version :</w:t>
      </w:r>
    </w:p>
    <w:p w:rsidR="00783BE8" w:rsidRPr="00A045FD" w:rsidRDefault="00783BE8" w:rsidP="00A045FD">
      <w:pPr>
        <w:ind w:firstLine="708"/>
        <w:jc w:val="both"/>
      </w:pPr>
      <w:r w:rsidRPr="00A045FD">
        <w:t>Un gestionnaire de version est un système qui enregistre l'évolution d'un fichier ou d'un ensemble de fichiers au cours du temps de manière à ce qu'on puisse rappeler une version antérieure d'un fichier à tout moment.</w:t>
      </w:r>
    </w:p>
    <w:p w:rsidR="00500366" w:rsidRPr="00A045FD" w:rsidRDefault="00500366" w:rsidP="00A045FD">
      <w:pPr>
        <w:jc w:val="both"/>
      </w:pPr>
      <w:r w:rsidRPr="00A045FD">
        <w:rPr>
          <w:rFonts w:cs="Arial"/>
          <w:sz w:val="21"/>
          <w:szCs w:val="21"/>
          <w:shd w:val="clear" w:color="auto" w:fill="FFFFFF"/>
        </w:rPr>
        <w:t>Il permet de répertorier ces changements et de revenir dessus si besoin est.</w:t>
      </w:r>
      <w:r w:rsidRPr="00A045FD">
        <w:rPr>
          <w:rStyle w:val="apple-converted-space"/>
          <w:rFonts w:cs="Arial"/>
          <w:sz w:val="21"/>
          <w:szCs w:val="21"/>
          <w:shd w:val="clear" w:color="auto" w:fill="FFFFFF"/>
        </w:rPr>
        <w:t> </w:t>
      </w:r>
      <w:r w:rsidRPr="00A045FD">
        <w:rPr>
          <w:rFonts w:cs="Arial"/>
          <w:sz w:val="21"/>
          <w:szCs w:val="21"/>
        </w:rPr>
        <w:br/>
      </w:r>
      <w:r w:rsidRPr="00A045FD">
        <w:rPr>
          <w:rFonts w:cs="Arial"/>
          <w:sz w:val="21"/>
          <w:szCs w:val="21"/>
          <w:shd w:val="clear" w:color="auto" w:fill="FFFFFF"/>
        </w:rPr>
        <w:t>De plus, il facilite le travail d'équipe en vous avertissant s'il y a des conflits (si deux personnes ont édité un même fichier en même temps).</w:t>
      </w:r>
    </w:p>
    <w:p w:rsidR="00783BE8" w:rsidRPr="00A045FD" w:rsidRDefault="00783BE8" w:rsidP="00A045FD">
      <w:pPr>
        <w:jc w:val="both"/>
      </w:pPr>
      <w:r w:rsidRPr="00A045FD">
        <w:t xml:space="preserve">Voici quelques exemples : </w:t>
      </w:r>
    </w:p>
    <w:p w:rsidR="00783BE8" w:rsidRPr="00A045FD" w:rsidRDefault="00783BE8" w:rsidP="00A045FD">
      <w:pPr>
        <w:ind w:firstLine="708"/>
        <w:jc w:val="both"/>
        <w:rPr>
          <w:b/>
        </w:rPr>
      </w:pPr>
    </w:p>
    <w:p w:rsidR="00783BE8" w:rsidRPr="00A045FD" w:rsidRDefault="00783BE8" w:rsidP="00A045FD">
      <w:pPr>
        <w:jc w:val="both"/>
        <w:rPr>
          <w:rFonts w:cs="DejaVuSans-Bold"/>
          <w:b/>
          <w:bCs/>
          <w:color w:val="17365D"/>
        </w:rPr>
      </w:pPr>
    </w:p>
    <w:p w:rsidR="00783BE8" w:rsidRPr="00A045FD" w:rsidRDefault="00783BE8" w:rsidP="00A045FD">
      <w:pPr>
        <w:jc w:val="both"/>
        <w:rPr>
          <w:color w:val="000000" w:themeColor="text1"/>
        </w:rPr>
      </w:pPr>
      <w:r w:rsidRPr="00A045FD">
        <w:rPr>
          <w:rFonts w:cs="DejaVuSans-Bold"/>
          <w:b/>
          <w:bCs/>
          <w:color w:val="17365D"/>
        </w:rPr>
        <w:t xml:space="preserve">GIT : </w:t>
      </w:r>
      <w:r w:rsidR="00500366" w:rsidRPr="00A045FD">
        <w:rPr>
          <w:rFonts w:cs="Arial"/>
          <w:color w:val="252525"/>
          <w:sz w:val="21"/>
          <w:szCs w:val="21"/>
          <w:shd w:val="clear" w:color="auto" w:fill="FFFFFF"/>
        </w:rPr>
        <w:t xml:space="preserve"> </w:t>
      </w:r>
      <w:r w:rsidR="00500366" w:rsidRPr="00A045FD">
        <w:rPr>
          <w:color w:val="000000" w:themeColor="text1"/>
        </w:rPr>
        <w:t>un </w:t>
      </w:r>
      <w:hyperlink r:id="rId11" w:tooltip="Logiciel de gestion de versions" w:history="1">
        <w:r w:rsidR="00500366" w:rsidRPr="00A045FD">
          <w:rPr>
            <w:rStyle w:val="Lienhypertexte"/>
            <w:color w:val="000000" w:themeColor="text1"/>
            <w:u w:val="none"/>
          </w:rPr>
          <w:t>logiciel de gestion de versions</w:t>
        </w:r>
      </w:hyperlink>
      <w:r w:rsidR="00401430" w:rsidRPr="00A045FD">
        <w:rPr>
          <w:color w:val="000000" w:themeColor="text1"/>
        </w:rPr>
        <w:t xml:space="preserve"> </w:t>
      </w:r>
      <w:hyperlink r:id="rId12" w:anchor="Gestion_de_versions_d.C3.A9centralis.C3.A9e" w:tooltip="Gestion de versions" w:history="1">
        <w:r w:rsidR="00500366" w:rsidRPr="00A045FD">
          <w:rPr>
            <w:rStyle w:val="Lienhypertexte"/>
            <w:color w:val="000000" w:themeColor="text1"/>
            <w:u w:val="none"/>
          </w:rPr>
          <w:t>décentralisé</w:t>
        </w:r>
      </w:hyperlink>
      <w:r w:rsidR="00500366" w:rsidRPr="00A045FD">
        <w:rPr>
          <w:color w:val="000000" w:themeColor="text1"/>
        </w:rPr>
        <w:t>. C'est un </w:t>
      </w:r>
      <w:hyperlink r:id="rId13" w:tooltip="Logiciel libre" w:history="1">
        <w:r w:rsidR="00500366" w:rsidRPr="00A045FD">
          <w:rPr>
            <w:rStyle w:val="Lienhypertexte"/>
            <w:color w:val="000000" w:themeColor="text1"/>
            <w:u w:val="none"/>
          </w:rPr>
          <w:t>logiciel libre</w:t>
        </w:r>
      </w:hyperlink>
      <w:r w:rsidR="00500366" w:rsidRPr="00A045FD">
        <w:rPr>
          <w:color w:val="000000" w:themeColor="text1"/>
        </w:rPr>
        <w:t> créé par </w:t>
      </w:r>
      <w:hyperlink r:id="rId14" w:tooltip="Linus Torvalds" w:history="1">
        <w:r w:rsidR="00500366" w:rsidRPr="00A045FD">
          <w:rPr>
            <w:rStyle w:val="Lienhypertexte"/>
            <w:color w:val="000000" w:themeColor="text1"/>
            <w:u w:val="none"/>
          </w:rPr>
          <w:t xml:space="preserve">Linus </w:t>
        </w:r>
        <w:proofErr w:type="spellStart"/>
        <w:r w:rsidR="00500366" w:rsidRPr="00A045FD">
          <w:rPr>
            <w:rStyle w:val="Lienhypertexte"/>
            <w:color w:val="000000" w:themeColor="text1"/>
            <w:u w:val="none"/>
          </w:rPr>
          <w:t>Torvalds</w:t>
        </w:r>
        <w:proofErr w:type="spellEnd"/>
      </w:hyperlink>
      <w:r w:rsidR="00500366" w:rsidRPr="00A045FD">
        <w:rPr>
          <w:color w:val="000000" w:themeColor="text1"/>
        </w:rPr>
        <w:t>, auteur du </w:t>
      </w:r>
      <w:hyperlink r:id="rId15" w:tooltip="Noyau Linux" w:history="1">
        <w:r w:rsidR="00500366" w:rsidRPr="00A045FD">
          <w:rPr>
            <w:rStyle w:val="Lienhypertexte"/>
            <w:color w:val="000000" w:themeColor="text1"/>
            <w:u w:val="none"/>
          </w:rPr>
          <w:t>noyau Linux</w:t>
        </w:r>
      </w:hyperlink>
      <w:r w:rsidR="00500366" w:rsidRPr="00A045FD">
        <w:rPr>
          <w:color w:val="000000" w:themeColor="text1"/>
        </w:rPr>
        <w:t>, et distribué selon les termes de la </w:t>
      </w:r>
      <w:hyperlink r:id="rId16" w:tooltip="Licence publique générale GNU" w:history="1">
        <w:r w:rsidR="00500366" w:rsidRPr="00A045FD">
          <w:rPr>
            <w:rStyle w:val="Lienhypertexte"/>
            <w:color w:val="000000" w:themeColor="text1"/>
            <w:u w:val="none"/>
          </w:rPr>
          <w:t>licence publique générale GNU</w:t>
        </w:r>
      </w:hyperlink>
      <w:r w:rsidR="00500366" w:rsidRPr="00A045FD">
        <w:rPr>
          <w:color w:val="000000" w:themeColor="text1"/>
        </w:rPr>
        <w:t> version 2. En 2016, il s’agit du </w:t>
      </w:r>
      <w:hyperlink r:id="rId17"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le plus populaire qui est utilisé par plus de douze millions de personnes.</w:t>
      </w:r>
    </w:p>
    <w:p w:rsidR="00283866" w:rsidRPr="00A045FD" w:rsidRDefault="00283866" w:rsidP="00A045FD">
      <w:pPr>
        <w:jc w:val="both"/>
        <w:rPr>
          <w:rFonts w:cs="DejaVuSans-Bold"/>
          <w:b/>
          <w:bCs/>
          <w:color w:val="FF0000"/>
          <w:sz w:val="38"/>
          <w:szCs w:val="38"/>
        </w:rPr>
      </w:pPr>
    </w:p>
    <w:p w:rsidR="00783BE8" w:rsidRDefault="008C431D" w:rsidP="00A045FD">
      <w:pPr>
        <w:jc w:val="both"/>
        <w:rPr>
          <w:rFonts w:cs="Arial"/>
          <w:color w:val="252525"/>
          <w:sz w:val="21"/>
          <w:szCs w:val="21"/>
          <w:shd w:val="clear" w:color="auto" w:fill="FFFFFF"/>
        </w:rPr>
      </w:pPr>
      <w:r>
        <w:rPr>
          <w:rFonts w:cs="DejaVuSans-Bold"/>
          <w:b/>
          <w:bCs/>
          <w:color w:val="000000" w:themeColor="text1"/>
        </w:rPr>
        <w:t>Subversion</w:t>
      </w:r>
      <w:r w:rsidR="00283866" w:rsidRPr="00A045FD">
        <w:rPr>
          <w:rFonts w:cs="DejaVuSans-Bold"/>
          <w:b/>
          <w:bCs/>
          <w:color w:val="000000" w:themeColor="text1"/>
        </w:rPr>
        <w:t> :</w:t>
      </w:r>
      <w:r w:rsidR="006B4ED2" w:rsidRPr="00A045FD">
        <w:rPr>
          <w:rFonts w:cs="DejaVuSans-Bold"/>
          <w:b/>
          <w:bCs/>
          <w:color w:val="000000" w:themeColor="text1"/>
        </w:rPr>
        <w:t xml:space="preserve"> </w:t>
      </w:r>
      <w:r>
        <w:rPr>
          <w:rFonts w:cs="Arial"/>
          <w:color w:val="252525"/>
          <w:sz w:val="21"/>
          <w:szCs w:val="21"/>
          <w:shd w:val="clear" w:color="auto" w:fill="FFFFFF"/>
        </w:rPr>
        <w:t xml:space="preserve">un logiciel de versions centralisés. C’est un logiciel distribué sous licence Apache et BSD. </w:t>
      </w:r>
    </w:p>
    <w:p w:rsidR="008C431D" w:rsidRPr="008C431D" w:rsidRDefault="008C431D" w:rsidP="008C431D">
      <w:pPr>
        <w:rPr>
          <w:color w:val="000000" w:themeColor="text1"/>
        </w:rPr>
      </w:pPr>
      <w:r w:rsidRPr="008C431D">
        <w:rPr>
          <w:color w:val="000000" w:themeColor="text1"/>
        </w:rPr>
        <w:t>Subversion fonctionne donc sur le mode </w:t>
      </w:r>
      <w:hyperlink r:id="rId18" w:tooltip="Client-serveur" w:history="1">
        <w:r w:rsidRPr="008C431D">
          <w:rPr>
            <w:rStyle w:val="Lienhypertexte"/>
            <w:color w:val="000000" w:themeColor="text1"/>
            <w:u w:val="none"/>
          </w:rPr>
          <w:t>client-serveur</w:t>
        </w:r>
      </w:hyperlink>
      <w:r w:rsidRPr="008C431D">
        <w:rPr>
          <w:color w:val="000000" w:themeColor="text1"/>
        </w:rPr>
        <w:t>, avec :</w:t>
      </w:r>
    </w:p>
    <w:p w:rsidR="008C431D" w:rsidRPr="008C431D" w:rsidRDefault="008C431D" w:rsidP="008C431D">
      <w:pPr>
        <w:rPr>
          <w:color w:val="000000" w:themeColor="text1"/>
        </w:rPr>
      </w:pPr>
      <w:r>
        <w:rPr>
          <w:color w:val="000000" w:themeColor="text1"/>
        </w:rPr>
        <w:t>U</w:t>
      </w:r>
      <w:r w:rsidRPr="008C431D">
        <w:rPr>
          <w:color w:val="000000" w:themeColor="text1"/>
        </w:rPr>
        <w:t>n </w:t>
      </w:r>
      <w:hyperlink r:id="rId19" w:tooltip="Serveur informatique" w:history="1">
        <w:r w:rsidRPr="008C431D">
          <w:rPr>
            <w:rStyle w:val="Lienhypertexte"/>
            <w:color w:val="000000" w:themeColor="text1"/>
            <w:u w:val="none"/>
          </w:rPr>
          <w:t>serveur informatique</w:t>
        </w:r>
      </w:hyperlink>
      <w:r w:rsidRPr="008C431D">
        <w:rPr>
          <w:color w:val="000000" w:themeColor="text1"/>
        </w:rPr>
        <w:t> centralisé et unique où se situent :</w:t>
      </w:r>
    </w:p>
    <w:p w:rsidR="008C431D" w:rsidRPr="008C431D" w:rsidRDefault="008C431D" w:rsidP="008C431D">
      <w:pPr>
        <w:pStyle w:val="Paragraphedeliste"/>
        <w:numPr>
          <w:ilvl w:val="0"/>
          <w:numId w:val="4"/>
        </w:numPr>
        <w:rPr>
          <w:color w:val="000000" w:themeColor="text1"/>
        </w:rPr>
      </w:pPr>
      <w:r>
        <w:rPr>
          <w:color w:val="000000" w:themeColor="text1"/>
        </w:rPr>
        <w:lastRenderedPageBreak/>
        <w:t>L</w:t>
      </w:r>
      <w:r w:rsidRPr="008C431D">
        <w:rPr>
          <w:color w:val="000000" w:themeColor="text1"/>
        </w:rPr>
        <w:t>es fichiers constituant la référence (le « </w:t>
      </w:r>
      <w:hyperlink r:id="rId20" w:tooltip="Dépôt (informatique)" w:history="1">
        <w:r w:rsidRPr="008C431D">
          <w:rPr>
            <w:rStyle w:val="Lienhypertexte"/>
            <w:color w:val="000000" w:themeColor="text1"/>
            <w:u w:val="none"/>
          </w:rPr>
          <w:t>dépôt</w:t>
        </w:r>
      </w:hyperlink>
      <w:r w:rsidRPr="008C431D">
        <w:rPr>
          <w:color w:val="000000" w:themeColor="text1"/>
        </w:rPr>
        <w:t> » ou « référentiel », ou « </w:t>
      </w:r>
      <w:proofErr w:type="spellStart"/>
      <w:r w:rsidRPr="008C431D">
        <w:rPr>
          <w:color w:val="000000" w:themeColor="text1"/>
        </w:rPr>
        <w:t>repository</w:t>
      </w:r>
      <w:proofErr w:type="spellEnd"/>
      <w:r w:rsidRPr="008C431D">
        <w:rPr>
          <w:color w:val="000000" w:themeColor="text1"/>
        </w:rPr>
        <w:t> » en anglais),</w:t>
      </w:r>
    </w:p>
    <w:p w:rsidR="008C431D" w:rsidRPr="008C431D" w:rsidRDefault="008C431D" w:rsidP="008C431D">
      <w:pPr>
        <w:pStyle w:val="Paragraphedeliste"/>
        <w:numPr>
          <w:ilvl w:val="0"/>
          <w:numId w:val="4"/>
        </w:numPr>
        <w:rPr>
          <w:color w:val="000000" w:themeColor="text1"/>
        </w:rPr>
      </w:pPr>
      <w:r>
        <w:rPr>
          <w:color w:val="000000" w:themeColor="text1"/>
        </w:rPr>
        <w:t>U</w:t>
      </w:r>
      <w:r w:rsidRPr="008C431D">
        <w:rPr>
          <w:color w:val="000000" w:themeColor="text1"/>
        </w:rPr>
        <w:t>n logiciel serveur Subversion tournant en « </w:t>
      </w:r>
      <w:hyperlink r:id="rId21" w:tooltip="Tâche de fond" w:history="1">
        <w:r w:rsidRPr="008C431D">
          <w:rPr>
            <w:rStyle w:val="Lienhypertexte"/>
            <w:color w:val="000000" w:themeColor="text1"/>
            <w:u w:val="none"/>
          </w:rPr>
          <w:t>tâche de fond</w:t>
        </w:r>
      </w:hyperlink>
      <w:r w:rsidRPr="008C431D">
        <w:rPr>
          <w:color w:val="000000" w:themeColor="text1"/>
        </w:rPr>
        <w:t> » ;</w:t>
      </w:r>
    </w:p>
    <w:p w:rsidR="008C431D" w:rsidRPr="008C431D" w:rsidRDefault="008C431D" w:rsidP="008C431D">
      <w:pPr>
        <w:pStyle w:val="Paragraphedeliste"/>
        <w:numPr>
          <w:ilvl w:val="0"/>
          <w:numId w:val="4"/>
        </w:numPr>
        <w:rPr>
          <w:color w:val="000000" w:themeColor="text1"/>
        </w:rPr>
      </w:pPr>
      <w:r>
        <w:rPr>
          <w:color w:val="000000" w:themeColor="text1"/>
        </w:rPr>
        <w:t>D</w:t>
      </w:r>
      <w:r w:rsidRPr="008C431D">
        <w:rPr>
          <w:color w:val="000000" w:themeColor="text1"/>
        </w:rPr>
        <w:t>es postes clients sur lesquels se trouvent :</w:t>
      </w:r>
    </w:p>
    <w:p w:rsidR="008C431D" w:rsidRPr="008C431D" w:rsidRDefault="008C431D" w:rsidP="008C431D">
      <w:pPr>
        <w:pStyle w:val="Paragraphedeliste"/>
        <w:numPr>
          <w:ilvl w:val="0"/>
          <w:numId w:val="4"/>
        </w:numPr>
        <w:rPr>
          <w:color w:val="000000" w:themeColor="text1"/>
        </w:rPr>
      </w:pPr>
      <w:r>
        <w:rPr>
          <w:color w:val="000000" w:themeColor="text1"/>
        </w:rPr>
        <w:t>L</w:t>
      </w:r>
      <w:r w:rsidRPr="008C431D">
        <w:rPr>
          <w:color w:val="000000" w:themeColor="text1"/>
        </w:rPr>
        <w:t>es fichiers recopiés depuis le serveur, éventuellement modifiés localement depuis,</w:t>
      </w:r>
    </w:p>
    <w:p w:rsidR="008C431D" w:rsidRPr="008C431D" w:rsidRDefault="008C431D" w:rsidP="008C431D">
      <w:pPr>
        <w:pStyle w:val="Paragraphedeliste"/>
        <w:numPr>
          <w:ilvl w:val="0"/>
          <w:numId w:val="4"/>
        </w:numPr>
        <w:rPr>
          <w:color w:val="000000" w:themeColor="text1"/>
        </w:rPr>
      </w:pPr>
      <w:r w:rsidRPr="008C431D">
        <w:rPr>
          <w:color w:val="000000" w:themeColor="text1"/>
        </w:rPr>
        <w:t>un </w:t>
      </w:r>
      <w:hyperlink r:id="rId22" w:tooltip="Client (informatique)" w:history="1">
        <w:r w:rsidRPr="008C431D">
          <w:rPr>
            <w:rStyle w:val="Lienhypertexte"/>
            <w:color w:val="000000" w:themeColor="text1"/>
            <w:u w:val="none"/>
          </w:rPr>
          <w:t>logiciel client</w:t>
        </w:r>
      </w:hyperlink>
      <w:r w:rsidRPr="008C431D">
        <w:rPr>
          <w:color w:val="000000" w:themeColor="text1"/>
        </w:rPr>
        <w:t>, sous forme d'exécutable </w:t>
      </w:r>
      <w:proofErr w:type="spellStart"/>
      <w:r w:rsidR="00383DA9">
        <w:fldChar w:fldCharType="begin"/>
      </w:r>
      <w:r w:rsidR="00383DA9">
        <w:instrText xml:space="preserve"> HYPERLINK "https://fr.wikipedia.org/wiki/Standalone" \o "Standalone" </w:instrText>
      </w:r>
      <w:r w:rsidR="00383DA9">
        <w:fldChar w:fldCharType="separate"/>
      </w:r>
      <w:r w:rsidRPr="008C431D">
        <w:rPr>
          <w:rStyle w:val="Lienhypertexte"/>
          <w:color w:val="000000" w:themeColor="text1"/>
          <w:u w:val="none"/>
        </w:rPr>
        <w:t>standalone</w:t>
      </w:r>
      <w:proofErr w:type="spellEnd"/>
      <w:r w:rsidR="00383DA9">
        <w:rPr>
          <w:rStyle w:val="Lienhypertexte"/>
          <w:color w:val="000000" w:themeColor="text1"/>
          <w:u w:val="none"/>
        </w:rPr>
        <w:fldChar w:fldCharType="end"/>
      </w:r>
      <w:r w:rsidRPr="008C431D">
        <w:rPr>
          <w:color w:val="000000" w:themeColor="text1"/>
        </w:rPr>
        <w:t> (ex. : </w:t>
      </w:r>
      <w:proofErr w:type="spellStart"/>
      <w:r w:rsidRPr="008C431D">
        <w:rPr>
          <w:color w:val="000000" w:themeColor="text1"/>
        </w:rPr>
        <w:t>SmartSVN</w:t>
      </w:r>
      <w:proofErr w:type="spellEnd"/>
      <w:r w:rsidRPr="008C431D">
        <w:rPr>
          <w:color w:val="000000" w:themeColor="text1"/>
        </w:rPr>
        <w:t>) ou de plug-in (ex. : </w:t>
      </w:r>
      <w:proofErr w:type="spellStart"/>
      <w:r w:rsidR="00383DA9">
        <w:fldChar w:fldCharType="begin"/>
      </w:r>
      <w:r w:rsidR="00383DA9">
        <w:instrText xml:space="preserve"> HYPERLINK "https://fr.wikipedia.org/wiki/TortoiseSVN" \o "TortoiseS</w:instrText>
      </w:r>
      <w:r w:rsidR="00383DA9">
        <w:instrText xml:space="preserve">VN" </w:instrText>
      </w:r>
      <w:r w:rsidR="00383DA9">
        <w:fldChar w:fldCharType="separate"/>
      </w:r>
      <w:r w:rsidRPr="008C431D">
        <w:rPr>
          <w:rStyle w:val="Lienhypertexte"/>
          <w:color w:val="000000" w:themeColor="text1"/>
          <w:u w:val="none"/>
        </w:rPr>
        <w:t>TortoiseSVN</w:t>
      </w:r>
      <w:proofErr w:type="spellEnd"/>
      <w:r w:rsidR="00383DA9">
        <w:rPr>
          <w:rStyle w:val="Lienhypertexte"/>
          <w:color w:val="000000" w:themeColor="text1"/>
          <w:u w:val="none"/>
        </w:rPr>
        <w:fldChar w:fldCharType="end"/>
      </w:r>
      <w:r w:rsidRPr="008C431D">
        <w:rPr>
          <w:color w:val="000000" w:themeColor="text1"/>
        </w:rPr>
        <w:t>, </w:t>
      </w:r>
      <w:hyperlink r:id="rId23" w:tooltip="Eclipse Subversive (page inexistante)" w:history="1">
        <w:r w:rsidRPr="008C431D">
          <w:rPr>
            <w:rStyle w:val="Lienhypertexte"/>
            <w:color w:val="000000" w:themeColor="text1"/>
            <w:u w:val="none"/>
          </w:rPr>
          <w:t>Eclipse Subversive</w:t>
        </w:r>
      </w:hyperlink>
      <w:r w:rsidRPr="008C431D">
        <w:rPr>
          <w:color w:val="000000" w:themeColor="text1"/>
        </w:rPr>
        <w:t>) permettant la synchronisation, manuelle et/ou automatisée, entre chaque client et le serveur de référence</w:t>
      </w:r>
      <w:r>
        <w:rPr>
          <w:color w:val="000000" w:themeColor="text1"/>
        </w:rPr>
        <w:t>.</w:t>
      </w:r>
    </w:p>
    <w:p w:rsidR="008C431D" w:rsidRPr="00A045FD" w:rsidRDefault="008C431D" w:rsidP="00A045FD">
      <w:pPr>
        <w:jc w:val="both"/>
        <w:rPr>
          <w:rFonts w:cs="DejaVuSans-Bold"/>
          <w:b/>
          <w:bCs/>
          <w:color w:val="000000" w:themeColor="text1"/>
        </w:rPr>
      </w:pPr>
    </w:p>
    <w:p w:rsidR="00283866" w:rsidRPr="00A045FD" w:rsidRDefault="00283866" w:rsidP="00A045FD">
      <w:pPr>
        <w:jc w:val="both"/>
        <w:rPr>
          <w:rFonts w:cs="DejaVuSans-Bold"/>
          <w:b/>
          <w:bCs/>
          <w:color w:val="000000" w:themeColor="text1"/>
        </w:rPr>
      </w:pPr>
    </w:p>
    <w:p w:rsidR="00500366" w:rsidRPr="00A045FD" w:rsidRDefault="00283866" w:rsidP="00A045FD">
      <w:pPr>
        <w:jc w:val="both"/>
        <w:rPr>
          <w:color w:val="000000" w:themeColor="text1"/>
        </w:rPr>
      </w:pPr>
      <w:proofErr w:type="spellStart"/>
      <w:r w:rsidRPr="00A045FD">
        <w:rPr>
          <w:rFonts w:cs="DejaVuSans-Bold"/>
          <w:b/>
          <w:bCs/>
        </w:rPr>
        <w:t>Mercurial</w:t>
      </w:r>
      <w:proofErr w:type="spellEnd"/>
      <w:r w:rsidRPr="00A045FD">
        <w:rPr>
          <w:rFonts w:cs="DejaVuSans-Bold"/>
          <w:b/>
          <w:bCs/>
        </w:rPr>
        <w:t> </w:t>
      </w:r>
      <w:r w:rsidRPr="00A045FD">
        <w:t xml:space="preserve">: </w:t>
      </w:r>
      <w:r w:rsidR="00500366" w:rsidRPr="00A045FD">
        <w:rPr>
          <w:color w:val="000000" w:themeColor="text1"/>
        </w:rPr>
        <w:t>un </w:t>
      </w:r>
      <w:hyperlink r:id="rId24" w:tooltip="Logiciel de gestion de versions" w:history="1">
        <w:r w:rsidR="00500366" w:rsidRPr="00A045FD">
          <w:rPr>
            <w:rStyle w:val="Lienhypertexte"/>
            <w:color w:val="000000" w:themeColor="text1"/>
            <w:u w:val="none"/>
          </w:rPr>
          <w:t>logiciel de gestion de versions</w:t>
        </w:r>
      </w:hyperlink>
      <w:r w:rsidR="00500366" w:rsidRPr="00A045FD">
        <w:rPr>
          <w:color w:val="000000" w:themeColor="text1"/>
        </w:rPr>
        <w:t> </w:t>
      </w:r>
      <w:hyperlink r:id="rId25" w:tooltip="Gestion de version décentralisée" w:history="1">
        <w:r w:rsidR="00500366" w:rsidRPr="00A045FD">
          <w:rPr>
            <w:rStyle w:val="Lienhypertexte"/>
            <w:color w:val="000000" w:themeColor="text1"/>
            <w:u w:val="none"/>
          </w:rPr>
          <w:t>décentralisé</w:t>
        </w:r>
      </w:hyperlink>
      <w:r w:rsidR="00500366" w:rsidRPr="00A045FD">
        <w:rPr>
          <w:color w:val="000000" w:themeColor="text1"/>
        </w:rPr>
        <w:t xml:space="preserve"> disponible sur la plupart des systèmes Unix (linux et mac OS X) et Windows. </w:t>
      </w:r>
      <w:proofErr w:type="spellStart"/>
      <w:r w:rsidR="00500366" w:rsidRPr="00A045FD">
        <w:rPr>
          <w:color w:val="000000" w:themeColor="text1"/>
        </w:rPr>
        <w:t>Mercurial</w:t>
      </w:r>
      <w:proofErr w:type="spellEnd"/>
      <w:r w:rsidR="00500366" w:rsidRPr="00A045FD">
        <w:rPr>
          <w:color w:val="000000" w:themeColor="text1"/>
        </w:rPr>
        <w:t xml:space="preserve"> est écrit principalement en </w:t>
      </w:r>
      <w:hyperlink r:id="rId26" w:tooltip="Python (langage)" w:history="1">
        <w:r w:rsidR="00500366" w:rsidRPr="00A045FD">
          <w:rPr>
            <w:rStyle w:val="Lienhypertexte"/>
            <w:color w:val="000000" w:themeColor="text1"/>
            <w:u w:val="none"/>
          </w:rPr>
          <w:t>Python</w:t>
        </w:r>
      </w:hyperlink>
      <w:r w:rsidR="00500366" w:rsidRPr="00A045FD">
        <w:rPr>
          <w:color w:val="000000" w:themeColor="text1"/>
        </w:rPr>
        <w:t>. Il a été créé pour s'utiliser via des lignes de commandes. Toutes les commandes commencent par « hg », en référence au symbole chimique du </w:t>
      </w:r>
      <w:hyperlink r:id="rId27" w:tooltip="Mercure (chimie)" w:history="1">
        <w:r w:rsidR="00500366" w:rsidRPr="00A045FD">
          <w:rPr>
            <w:rStyle w:val="Lienhypertexte"/>
            <w:color w:val="000000" w:themeColor="text1"/>
            <w:u w:val="none"/>
          </w:rPr>
          <w:t>mercure</w:t>
        </w:r>
      </w:hyperlink>
      <w:r w:rsidR="00500366" w:rsidRPr="00A045FD">
        <w:rPr>
          <w:color w:val="000000" w:themeColor="text1"/>
        </w:rPr>
        <w:t>. Ses principales caractéristiques sont</w:t>
      </w:r>
      <w:hyperlink r:id="rId28" w:anchor="cite_note-3" w:history="1">
        <w:r w:rsidR="00500366" w:rsidRPr="00A045FD">
          <w:rPr>
            <w:rStyle w:val="Lienhypertexte"/>
            <w:color w:val="000000" w:themeColor="text1"/>
            <w:u w:val="none"/>
          </w:rPr>
          <w:t>3</w:t>
        </w:r>
      </w:hyperlink>
      <w:r w:rsidR="00500366" w:rsidRPr="00A045FD">
        <w:rPr>
          <w:color w:val="000000" w:themeColor="text1"/>
        </w:rPr>
        <w:t>, entre autres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rapidité et sa capacité à gérer les gros projets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utilisation sans nécessiter un serveur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fonctionnement complètement distribué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robustesse dans la gestion des fichiers ASCII et binaires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Sa gestion avancée des branches et des fusions ;</w:t>
      </w:r>
    </w:p>
    <w:p w:rsidR="00500366" w:rsidRPr="00A045FD" w:rsidRDefault="00500366" w:rsidP="00A045FD">
      <w:pPr>
        <w:pStyle w:val="Paragraphedeliste"/>
        <w:numPr>
          <w:ilvl w:val="0"/>
          <w:numId w:val="2"/>
        </w:numPr>
        <w:jc w:val="both"/>
        <w:rPr>
          <w:color w:val="000000" w:themeColor="text1"/>
        </w:rPr>
      </w:pPr>
      <w:r w:rsidRPr="00A045FD">
        <w:rPr>
          <w:color w:val="000000" w:themeColor="text1"/>
        </w:rPr>
        <w:t>Son interface web intégrée.</w:t>
      </w:r>
    </w:p>
    <w:p w:rsidR="00283866" w:rsidRPr="00A045FD" w:rsidRDefault="00283866" w:rsidP="00A045FD">
      <w:pPr>
        <w:jc w:val="both"/>
        <w:rPr>
          <w:color w:val="000000" w:themeColor="text1"/>
        </w:rPr>
      </w:pPr>
    </w:p>
    <w:p w:rsidR="00783BE8" w:rsidRPr="001E26FA" w:rsidRDefault="00401430" w:rsidP="00A045FD">
      <w:pPr>
        <w:jc w:val="both"/>
        <w:rPr>
          <w:b/>
          <w:color w:val="000000" w:themeColor="text1"/>
          <w:sz w:val="24"/>
          <w:szCs w:val="24"/>
          <w:u w:val="single"/>
        </w:rPr>
      </w:pPr>
      <w:r w:rsidRPr="001E26FA">
        <w:rPr>
          <w:b/>
          <w:color w:val="000000" w:themeColor="text1"/>
          <w:sz w:val="24"/>
          <w:szCs w:val="24"/>
          <w:u w:val="single"/>
        </w:rPr>
        <w:t xml:space="preserve">Comparatif : </w:t>
      </w:r>
    </w:p>
    <w:p w:rsidR="00E81D88" w:rsidRPr="00A045FD" w:rsidRDefault="00E81D88" w:rsidP="00A045FD">
      <w:pPr>
        <w:jc w:val="both"/>
        <w:rPr>
          <w:color w:val="000000" w:themeColor="text1"/>
        </w:rPr>
      </w:pPr>
    </w:p>
    <w:p w:rsidR="00E81D88" w:rsidRPr="001E26FA" w:rsidRDefault="00E81D88" w:rsidP="00A045FD">
      <w:pPr>
        <w:jc w:val="both"/>
        <w:rPr>
          <w:b/>
          <w:color w:val="000000" w:themeColor="text1"/>
          <w:u w:val="single"/>
        </w:rPr>
      </w:pPr>
      <w:r w:rsidRPr="001E26FA">
        <w:rPr>
          <w:b/>
          <w:color w:val="000000" w:themeColor="text1"/>
          <w:u w:val="single"/>
        </w:rPr>
        <w:t xml:space="preserve">Git : </w:t>
      </w:r>
    </w:p>
    <w:p w:rsidR="00E81D88" w:rsidRPr="001E26FA" w:rsidRDefault="00E81D88" w:rsidP="00A045FD">
      <w:pPr>
        <w:jc w:val="both"/>
        <w:rPr>
          <w:color w:val="000000" w:themeColor="text1"/>
          <w:u w:val="single"/>
        </w:rPr>
      </w:pPr>
      <w:r w:rsidRPr="001E26FA">
        <w:rPr>
          <w:color w:val="000000" w:themeColor="text1"/>
          <w:u w:val="single"/>
        </w:rPr>
        <w:t>Avantages :</w:t>
      </w:r>
    </w:p>
    <w:p w:rsidR="00D6592B" w:rsidRPr="00A045FD" w:rsidRDefault="00E81D88" w:rsidP="00A045FD">
      <w:pPr>
        <w:pStyle w:val="Paragraphedeliste"/>
        <w:numPr>
          <w:ilvl w:val="0"/>
          <w:numId w:val="2"/>
        </w:numPr>
        <w:jc w:val="both"/>
        <w:rPr>
          <w:color w:val="000000" w:themeColor="text1"/>
        </w:rPr>
      </w:pPr>
      <w:r w:rsidRPr="00A045FD">
        <w:rPr>
          <w:b/>
          <w:color w:val="000000" w:themeColor="text1"/>
        </w:rPr>
        <w:t>Gestion des branches </w:t>
      </w:r>
      <w:r w:rsidRPr="00A045FD">
        <w:rPr>
          <w:color w:val="000000" w:themeColor="text1"/>
        </w:rPr>
        <w:t>: possibilité de travailler sur plusieurs projets en parallèle.</w:t>
      </w:r>
    </w:p>
    <w:p w:rsidR="00D6592B" w:rsidRPr="00A045FD" w:rsidRDefault="00D6592B" w:rsidP="00A045FD">
      <w:pPr>
        <w:pStyle w:val="Paragraphedeliste"/>
        <w:jc w:val="both"/>
        <w:rPr>
          <w:color w:val="000000" w:themeColor="text1"/>
        </w:rPr>
      </w:pPr>
      <w:r w:rsidRPr="00A045FD">
        <w:t xml:space="preserve">Les développeurs peuvent avoir des branches locales, des branches publiques. Les branches locales sont utiles lorsqu’ils travaillent individuellement sur une nouvelle fonctionnalité compliquée qui implique plusieurs fichiers. Pendant leur travail, ils peuvent faire des “pull” et ainsi mettre à jour leur version de développement avec les modifications faites par les collègues. À mesure qu’ils atteignent des objectifs intermédiaires, ils peuvent faire des commit qui resteront locaux. Lorsque la fonctionnalité est </w:t>
      </w:r>
      <w:r w:rsidR="00425063" w:rsidRPr="00A045FD">
        <w:t>terminée</w:t>
      </w:r>
      <w:r w:rsidRPr="00A045FD">
        <w:t>, ils peuvent faire un “</w:t>
      </w:r>
      <w:proofErr w:type="spellStart"/>
      <w:r w:rsidRPr="00A045FD">
        <w:t>merge</w:t>
      </w:r>
      <w:proofErr w:type="spellEnd"/>
      <w:r w:rsidRPr="00A045FD">
        <w:t>” vers la branche commune de développement (nous on utilise Master), puis “push” et tout le monde aura accès à leur code.</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L’interface console</w:t>
      </w:r>
      <w:r w:rsidRPr="00A045FD">
        <w:rPr>
          <w:color w:val="000000" w:themeColor="text1"/>
        </w:rPr>
        <w:t xml:space="preserve"> : </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Algorithmes de fusion</w:t>
      </w:r>
      <w:r w:rsidRPr="00A045FD">
        <w:rPr>
          <w:color w:val="000000" w:themeColor="text1"/>
        </w:rPr>
        <w:t xml:space="preserve"> : </w:t>
      </w:r>
      <w:r w:rsidRPr="00A045FD">
        <w:rPr>
          <w:color w:val="000000" w:themeColor="text1"/>
          <w:shd w:val="clear" w:color="auto" w:fill="FFFFFF"/>
        </w:rPr>
        <w:t>quand un fichier a été modifié par plusieurs personnes en même temps, Git sait s’adapter et choisir un algorithme qui fusionne intelligemment les lignes du fichier qui ont été modifiées. Si par hasard 2 personnes ont modifié en même temps la même ligne (cas rare, mais qui arrive), il y a un conflit et Git laisse des marques dans le fichier pour dire qui a modifié quoi, et vous invite à décider ce que vous gardez.</w:t>
      </w:r>
    </w:p>
    <w:p w:rsidR="00E81D88" w:rsidRPr="00A045FD" w:rsidRDefault="00E81D88" w:rsidP="00A045FD">
      <w:pPr>
        <w:pStyle w:val="Paragraphedeliste"/>
        <w:numPr>
          <w:ilvl w:val="0"/>
          <w:numId w:val="2"/>
        </w:numPr>
        <w:jc w:val="both"/>
        <w:rPr>
          <w:color w:val="000000" w:themeColor="text1"/>
        </w:rPr>
      </w:pPr>
      <w:r w:rsidRPr="00A045FD">
        <w:rPr>
          <w:b/>
          <w:color w:val="000000" w:themeColor="text1"/>
        </w:rPr>
        <w:t>La rapidité :</w:t>
      </w:r>
      <w:r w:rsidRPr="00A045FD">
        <w:rPr>
          <w:color w:val="000000" w:themeColor="text1"/>
        </w:rPr>
        <w:t xml:space="preserve"> </w:t>
      </w:r>
      <w:r w:rsidR="00145198" w:rsidRPr="00A045FD">
        <w:rPr>
          <w:color w:val="000000" w:themeColor="text1"/>
        </w:rPr>
        <w:t xml:space="preserve">les mises à jours et données sont fusionnées très rapidement même s’il y a eu de nombreuses modifications.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lastRenderedPageBreak/>
        <w:t>Le Contenu :</w:t>
      </w:r>
      <w:r w:rsidRPr="00A045FD">
        <w:rPr>
          <w:color w:val="000000" w:themeColor="text1"/>
        </w:rPr>
        <w:t xml:space="preserve"> contrairement à d’autres logiciels de gestion, Git ne surveille pas les fichiers mais leur contenu. </w:t>
      </w:r>
    </w:p>
    <w:p w:rsidR="00D6592B" w:rsidRPr="00A045FD" w:rsidRDefault="000425E7" w:rsidP="00A045FD">
      <w:pPr>
        <w:pStyle w:val="Paragraphedeliste"/>
        <w:numPr>
          <w:ilvl w:val="0"/>
          <w:numId w:val="2"/>
        </w:numPr>
        <w:jc w:val="both"/>
        <w:rPr>
          <w:color w:val="000000" w:themeColor="text1"/>
        </w:rPr>
      </w:pPr>
      <w:r w:rsidRPr="000425E7">
        <w:rPr>
          <w:b/>
          <w:color w:val="000000" w:themeColor="text1"/>
        </w:rPr>
        <w:t>Installation</w:t>
      </w:r>
      <w:r>
        <w:rPr>
          <w:color w:val="000000" w:themeColor="text1"/>
        </w:rPr>
        <w:t xml:space="preserve"> facile sur toutes les plateformes.</w:t>
      </w:r>
    </w:p>
    <w:p w:rsidR="00145198" w:rsidRPr="001E26FA" w:rsidRDefault="00145198" w:rsidP="00A045FD">
      <w:pPr>
        <w:jc w:val="both"/>
        <w:rPr>
          <w:color w:val="000000" w:themeColor="text1"/>
          <w:u w:val="single"/>
        </w:rPr>
      </w:pPr>
      <w:r w:rsidRPr="001E26FA">
        <w:rPr>
          <w:color w:val="000000" w:themeColor="text1"/>
          <w:u w:val="single"/>
        </w:rPr>
        <w:t xml:space="preserve">Inconvénients : </w:t>
      </w:r>
    </w:p>
    <w:p w:rsidR="00145198" w:rsidRPr="00A045FD" w:rsidRDefault="00145198" w:rsidP="00A045FD">
      <w:pPr>
        <w:pStyle w:val="Paragraphedeliste"/>
        <w:numPr>
          <w:ilvl w:val="0"/>
          <w:numId w:val="2"/>
        </w:numPr>
        <w:jc w:val="both"/>
        <w:rPr>
          <w:color w:val="000000" w:themeColor="text1"/>
        </w:rPr>
      </w:pPr>
      <w:r w:rsidRPr="00A045FD">
        <w:rPr>
          <w:b/>
          <w:color w:val="000000" w:themeColor="text1"/>
        </w:rPr>
        <w:t>La complexité</w:t>
      </w:r>
      <w:r w:rsidRPr="00A045FD">
        <w:rPr>
          <w:color w:val="000000" w:themeColor="text1"/>
        </w:rPr>
        <w:t xml:space="preserve"> : Prise en main compliqué et pas facile pour n’importe qui. Logiciel fait par des développeurs pour des développeurs. </w:t>
      </w:r>
    </w:p>
    <w:p w:rsidR="00145198" w:rsidRDefault="00145198" w:rsidP="00A045FD">
      <w:pPr>
        <w:pStyle w:val="Paragraphedeliste"/>
        <w:numPr>
          <w:ilvl w:val="0"/>
          <w:numId w:val="2"/>
        </w:numPr>
        <w:jc w:val="both"/>
        <w:rPr>
          <w:color w:val="000000" w:themeColor="text1"/>
        </w:rPr>
      </w:pPr>
      <w:r w:rsidRPr="00A045FD">
        <w:rPr>
          <w:b/>
          <w:color w:val="000000" w:themeColor="text1"/>
        </w:rPr>
        <w:t>Le portage sous Windows </w:t>
      </w:r>
      <w:r w:rsidRPr="00A045FD">
        <w:rPr>
          <w:color w:val="000000" w:themeColor="text1"/>
        </w:rPr>
        <w:t xml:space="preserve">: il faut utiliser </w:t>
      </w:r>
      <w:proofErr w:type="spellStart"/>
      <w:r w:rsidRPr="00A045FD">
        <w:rPr>
          <w:color w:val="000000" w:themeColor="text1"/>
        </w:rPr>
        <w:t>cygwin</w:t>
      </w:r>
      <w:proofErr w:type="spellEnd"/>
      <w:r w:rsidRPr="00A045FD">
        <w:rPr>
          <w:color w:val="000000" w:themeColor="text1"/>
        </w:rPr>
        <w:t xml:space="preserve">. Difficultés de connexions au serveur SSH. Interface console </w:t>
      </w:r>
      <w:r w:rsidR="00A023C1" w:rsidRPr="00A045FD">
        <w:rPr>
          <w:color w:val="000000" w:themeColor="text1"/>
        </w:rPr>
        <w:t>Windows</w:t>
      </w:r>
      <w:r w:rsidRPr="00A045FD">
        <w:rPr>
          <w:color w:val="000000" w:themeColor="text1"/>
        </w:rPr>
        <w:t xml:space="preserve"> n’est pas trop courante.</w:t>
      </w:r>
    </w:p>
    <w:p w:rsidR="000425E7" w:rsidRDefault="000425E7" w:rsidP="00A045FD">
      <w:pPr>
        <w:pStyle w:val="Paragraphedeliste"/>
        <w:numPr>
          <w:ilvl w:val="0"/>
          <w:numId w:val="2"/>
        </w:numPr>
        <w:jc w:val="both"/>
        <w:rPr>
          <w:color w:val="000000" w:themeColor="text1"/>
        </w:rPr>
      </w:pPr>
      <w:r>
        <w:rPr>
          <w:b/>
          <w:color w:val="000000" w:themeColor="text1"/>
        </w:rPr>
        <w:t>Très grand nombre de commande </w:t>
      </w:r>
      <w:r w:rsidRPr="000425E7">
        <w:rPr>
          <w:color w:val="000000" w:themeColor="text1"/>
        </w:rPr>
        <w:t>:</w:t>
      </w:r>
      <w:r>
        <w:rPr>
          <w:color w:val="000000" w:themeColor="text1"/>
        </w:rPr>
        <w:t xml:space="preserve"> très complexes et toujours faire attention à ce qu’on fait par peur de perdre ce qu’on a fait.</w:t>
      </w:r>
    </w:p>
    <w:p w:rsidR="00B67DF4" w:rsidRPr="008C431D" w:rsidRDefault="00B67DF4" w:rsidP="00B67DF4">
      <w:pPr>
        <w:rPr>
          <w:b/>
          <w:color w:val="000000" w:themeColor="text1"/>
        </w:rPr>
      </w:pPr>
    </w:p>
    <w:p w:rsidR="008C431D" w:rsidRPr="008C431D" w:rsidRDefault="008C431D" w:rsidP="00B67DF4">
      <w:pPr>
        <w:rPr>
          <w:color w:val="000000" w:themeColor="text1"/>
          <w:u w:val="single"/>
        </w:rPr>
      </w:pPr>
      <w:r w:rsidRPr="008C431D">
        <w:rPr>
          <w:color w:val="000000" w:themeColor="text1"/>
          <w:u w:val="single"/>
        </w:rPr>
        <w:t xml:space="preserve">Avantages : </w:t>
      </w:r>
    </w:p>
    <w:p w:rsidR="00401430" w:rsidRDefault="00401430" w:rsidP="00783BE8">
      <w:pPr>
        <w:rPr>
          <w:color w:val="000000" w:themeColor="text1"/>
        </w:rPr>
      </w:pPr>
    </w:p>
    <w:tbl>
      <w:tblPr>
        <w:tblStyle w:val="Grilledutableau"/>
        <w:tblW w:w="9611" w:type="dxa"/>
        <w:tblLook w:val="04A0" w:firstRow="1" w:lastRow="0" w:firstColumn="1" w:lastColumn="0" w:noHBand="0" w:noVBand="1"/>
      </w:tblPr>
      <w:tblGrid>
        <w:gridCol w:w="3203"/>
        <w:gridCol w:w="3204"/>
        <w:gridCol w:w="3204"/>
      </w:tblGrid>
      <w:tr w:rsidR="00E81D88" w:rsidTr="00E81D88">
        <w:trPr>
          <w:trHeight w:val="865"/>
        </w:trPr>
        <w:tc>
          <w:tcPr>
            <w:tcW w:w="3203" w:type="dxa"/>
            <w:shd w:val="clear" w:color="auto" w:fill="E7E6E6" w:themeFill="background2"/>
          </w:tcPr>
          <w:p w:rsidR="00E81D88" w:rsidRDefault="00E81D88" w:rsidP="00783BE8">
            <w:pPr>
              <w:rPr>
                <w:color w:val="000000" w:themeColor="text1"/>
              </w:rPr>
            </w:pPr>
          </w:p>
        </w:tc>
        <w:tc>
          <w:tcPr>
            <w:tcW w:w="3204" w:type="dxa"/>
          </w:tcPr>
          <w:p w:rsidR="00E81D88" w:rsidRDefault="00E81D88" w:rsidP="00783BE8">
            <w:pPr>
              <w:rPr>
                <w:color w:val="000000" w:themeColor="text1"/>
              </w:rPr>
            </w:pPr>
            <w:r>
              <w:rPr>
                <w:color w:val="000000" w:themeColor="text1"/>
              </w:rPr>
              <w:t>Avantages</w:t>
            </w:r>
          </w:p>
        </w:tc>
        <w:tc>
          <w:tcPr>
            <w:tcW w:w="3204" w:type="dxa"/>
          </w:tcPr>
          <w:p w:rsidR="00E81D88" w:rsidRDefault="00E81D88" w:rsidP="00783BE8">
            <w:pPr>
              <w:rPr>
                <w:color w:val="000000" w:themeColor="text1"/>
              </w:rPr>
            </w:pPr>
            <w:r>
              <w:rPr>
                <w:color w:val="000000" w:themeColor="text1"/>
              </w:rPr>
              <w:t xml:space="preserve">Inconvénients </w:t>
            </w:r>
          </w:p>
        </w:tc>
      </w:tr>
      <w:tr w:rsidR="00E81D88" w:rsidTr="00E81D88">
        <w:trPr>
          <w:trHeight w:val="865"/>
        </w:trPr>
        <w:tc>
          <w:tcPr>
            <w:tcW w:w="3203" w:type="dxa"/>
          </w:tcPr>
          <w:p w:rsidR="00E81D88" w:rsidRDefault="00E81D88" w:rsidP="00783BE8">
            <w:pPr>
              <w:rPr>
                <w:color w:val="000000" w:themeColor="text1"/>
              </w:rPr>
            </w:pPr>
            <w:r>
              <w:rPr>
                <w:color w:val="000000" w:themeColor="text1"/>
              </w:rPr>
              <w:t>GIT</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Rapidité </w:t>
            </w:r>
          </w:p>
          <w:p w:rsidR="00D6592B" w:rsidRDefault="00D6592B" w:rsidP="00E81D88">
            <w:pPr>
              <w:pStyle w:val="Paragraphedeliste"/>
              <w:numPr>
                <w:ilvl w:val="0"/>
                <w:numId w:val="2"/>
              </w:numPr>
              <w:rPr>
                <w:color w:val="000000" w:themeColor="text1"/>
              </w:rPr>
            </w:pPr>
            <w:r>
              <w:rPr>
                <w:color w:val="000000" w:themeColor="text1"/>
              </w:rPr>
              <w:t>Facilité d’installation</w:t>
            </w:r>
          </w:p>
          <w:p w:rsidR="00E81D88" w:rsidRDefault="00E81D88" w:rsidP="00E81D88">
            <w:pPr>
              <w:pStyle w:val="Paragraphedeliste"/>
              <w:numPr>
                <w:ilvl w:val="0"/>
                <w:numId w:val="2"/>
              </w:numPr>
              <w:rPr>
                <w:color w:val="000000" w:themeColor="text1"/>
              </w:rPr>
            </w:pPr>
            <w:r>
              <w:rPr>
                <w:color w:val="000000" w:themeColor="text1"/>
              </w:rPr>
              <w:t>Gestion des branches</w:t>
            </w:r>
          </w:p>
          <w:p w:rsidR="00E81D88" w:rsidRDefault="00E81D88" w:rsidP="00E81D88">
            <w:pPr>
              <w:pStyle w:val="Paragraphedeliste"/>
              <w:numPr>
                <w:ilvl w:val="0"/>
                <w:numId w:val="2"/>
              </w:numPr>
              <w:rPr>
                <w:color w:val="000000" w:themeColor="text1"/>
              </w:rPr>
            </w:pPr>
            <w:r>
              <w:rPr>
                <w:color w:val="000000" w:themeColor="text1"/>
              </w:rPr>
              <w:t>Algorithmes de fusion</w:t>
            </w:r>
          </w:p>
          <w:p w:rsidR="00E81D88" w:rsidRDefault="00E81D88" w:rsidP="00145198">
            <w:pPr>
              <w:pStyle w:val="Paragraphedeliste"/>
              <w:numPr>
                <w:ilvl w:val="0"/>
                <w:numId w:val="2"/>
              </w:numPr>
              <w:rPr>
                <w:color w:val="000000" w:themeColor="text1"/>
              </w:rPr>
            </w:pPr>
            <w:r>
              <w:rPr>
                <w:color w:val="000000" w:themeColor="text1"/>
              </w:rPr>
              <w:t xml:space="preserve">Interface console </w:t>
            </w:r>
          </w:p>
          <w:p w:rsidR="00145198" w:rsidRPr="00145198" w:rsidRDefault="00145198" w:rsidP="00145198">
            <w:pPr>
              <w:pStyle w:val="Paragraphedeliste"/>
              <w:numPr>
                <w:ilvl w:val="0"/>
                <w:numId w:val="2"/>
              </w:numPr>
              <w:rPr>
                <w:color w:val="000000" w:themeColor="text1"/>
              </w:rPr>
            </w:pPr>
            <w:r>
              <w:rPr>
                <w:color w:val="000000" w:themeColor="text1"/>
              </w:rPr>
              <w:t>Contenu</w:t>
            </w:r>
          </w:p>
        </w:tc>
        <w:tc>
          <w:tcPr>
            <w:tcW w:w="3204" w:type="dxa"/>
          </w:tcPr>
          <w:p w:rsidR="00E81D88" w:rsidRDefault="00E81D88" w:rsidP="00E81D88">
            <w:pPr>
              <w:pStyle w:val="Paragraphedeliste"/>
              <w:numPr>
                <w:ilvl w:val="0"/>
                <w:numId w:val="2"/>
              </w:numPr>
              <w:rPr>
                <w:color w:val="000000" w:themeColor="text1"/>
              </w:rPr>
            </w:pPr>
            <w:r>
              <w:rPr>
                <w:color w:val="000000" w:themeColor="text1"/>
              </w:rPr>
              <w:t xml:space="preserve">La complexité </w:t>
            </w:r>
          </w:p>
          <w:p w:rsidR="00E81D88" w:rsidRDefault="00E81D88" w:rsidP="00E81D88">
            <w:pPr>
              <w:pStyle w:val="Paragraphedeliste"/>
              <w:numPr>
                <w:ilvl w:val="0"/>
                <w:numId w:val="2"/>
              </w:numPr>
              <w:rPr>
                <w:color w:val="000000" w:themeColor="text1"/>
              </w:rPr>
            </w:pPr>
            <w:r>
              <w:rPr>
                <w:color w:val="000000" w:themeColor="text1"/>
              </w:rPr>
              <w:t xml:space="preserve">Portage sous </w:t>
            </w:r>
            <w:proofErr w:type="spellStart"/>
            <w:r>
              <w:rPr>
                <w:color w:val="000000" w:themeColor="text1"/>
              </w:rPr>
              <w:t>windows</w:t>
            </w:r>
            <w:proofErr w:type="spellEnd"/>
          </w:p>
          <w:p w:rsidR="00E81D88" w:rsidRDefault="00E81D88" w:rsidP="00E81D88">
            <w:pPr>
              <w:pStyle w:val="Paragraphedeliste"/>
              <w:numPr>
                <w:ilvl w:val="0"/>
                <w:numId w:val="2"/>
              </w:numPr>
              <w:rPr>
                <w:color w:val="000000" w:themeColor="text1"/>
              </w:rPr>
            </w:pPr>
            <w:r>
              <w:rPr>
                <w:color w:val="000000" w:themeColor="text1"/>
              </w:rPr>
              <w:t>Retour à la ligne</w:t>
            </w:r>
          </w:p>
          <w:p w:rsidR="00E81D88" w:rsidRPr="00E81D88" w:rsidRDefault="00E81D88" w:rsidP="00E81D88">
            <w:pPr>
              <w:pStyle w:val="Paragraphedeliste"/>
              <w:numPr>
                <w:ilvl w:val="0"/>
                <w:numId w:val="2"/>
              </w:numPr>
              <w:rPr>
                <w:color w:val="000000" w:themeColor="text1"/>
              </w:rPr>
            </w:pPr>
            <w:r>
              <w:rPr>
                <w:color w:val="000000" w:themeColor="text1"/>
              </w:rPr>
              <w:t>Très grand nombre de commandes</w:t>
            </w:r>
          </w:p>
        </w:tc>
      </w:tr>
      <w:tr w:rsidR="00E81D88" w:rsidTr="00E81D88">
        <w:trPr>
          <w:trHeight w:val="904"/>
        </w:trPr>
        <w:tc>
          <w:tcPr>
            <w:tcW w:w="3203" w:type="dxa"/>
          </w:tcPr>
          <w:p w:rsidR="00E81D88" w:rsidRDefault="00E81D88" w:rsidP="00783BE8">
            <w:pPr>
              <w:rPr>
                <w:color w:val="000000" w:themeColor="text1"/>
              </w:rPr>
            </w:pPr>
            <w:proofErr w:type="spellStart"/>
            <w:r>
              <w:rPr>
                <w:color w:val="000000" w:themeColor="text1"/>
              </w:rPr>
              <w:t>Mercurial</w:t>
            </w:r>
            <w:proofErr w:type="spellEnd"/>
          </w:p>
        </w:tc>
        <w:tc>
          <w:tcPr>
            <w:tcW w:w="3204" w:type="dxa"/>
          </w:tcPr>
          <w:p w:rsidR="00E81D88" w:rsidRDefault="00763DD5" w:rsidP="00763DD5">
            <w:pPr>
              <w:pStyle w:val="Paragraphedeliste"/>
              <w:numPr>
                <w:ilvl w:val="0"/>
                <w:numId w:val="2"/>
              </w:numPr>
              <w:rPr>
                <w:color w:val="000000" w:themeColor="text1"/>
              </w:rPr>
            </w:pPr>
            <w:r>
              <w:rPr>
                <w:color w:val="000000" w:themeColor="text1"/>
              </w:rPr>
              <w:t>Facilité d’installation</w:t>
            </w:r>
          </w:p>
          <w:p w:rsidR="00763DD5" w:rsidRPr="00763DD5" w:rsidRDefault="00763DD5" w:rsidP="00763DD5">
            <w:pPr>
              <w:pStyle w:val="Paragraphedeliste"/>
              <w:numPr>
                <w:ilvl w:val="0"/>
                <w:numId w:val="2"/>
              </w:numPr>
              <w:rPr>
                <w:color w:val="000000" w:themeColor="text1"/>
              </w:rPr>
            </w:pPr>
            <w:r>
              <w:rPr>
                <w:color w:val="000000" w:themeColor="text1"/>
              </w:rPr>
              <w:t>Multi os</w:t>
            </w:r>
          </w:p>
        </w:tc>
        <w:tc>
          <w:tcPr>
            <w:tcW w:w="3204" w:type="dxa"/>
          </w:tcPr>
          <w:p w:rsidR="00E81D88" w:rsidRDefault="00E81D88" w:rsidP="00783BE8">
            <w:pPr>
              <w:rPr>
                <w:color w:val="000000" w:themeColor="text1"/>
              </w:rPr>
            </w:pPr>
          </w:p>
        </w:tc>
      </w:tr>
      <w:tr w:rsidR="00E81D88" w:rsidTr="00E81D88">
        <w:trPr>
          <w:trHeight w:val="865"/>
        </w:trPr>
        <w:tc>
          <w:tcPr>
            <w:tcW w:w="3203" w:type="dxa"/>
          </w:tcPr>
          <w:p w:rsidR="00E81D88" w:rsidRDefault="008C431D" w:rsidP="00783BE8">
            <w:pPr>
              <w:rPr>
                <w:color w:val="000000" w:themeColor="text1"/>
              </w:rPr>
            </w:pPr>
            <w:r>
              <w:rPr>
                <w:color w:val="000000" w:themeColor="text1"/>
              </w:rPr>
              <w:t>Subversion</w:t>
            </w:r>
          </w:p>
        </w:tc>
        <w:tc>
          <w:tcPr>
            <w:tcW w:w="3204" w:type="dxa"/>
          </w:tcPr>
          <w:p w:rsidR="00E81D88" w:rsidRPr="00763DD5" w:rsidRDefault="00763DD5" w:rsidP="00763DD5">
            <w:pPr>
              <w:pStyle w:val="Paragraphedeliste"/>
              <w:numPr>
                <w:ilvl w:val="0"/>
                <w:numId w:val="2"/>
              </w:numPr>
              <w:rPr>
                <w:color w:val="000000" w:themeColor="text1"/>
              </w:rPr>
            </w:pPr>
            <w:r>
              <w:rPr>
                <w:color w:val="000000" w:themeColor="text1"/>
              </w:rPr>
              <w:t>Facilité d’utilisation</w:t>
            </w:r>
          </w:p>
        </w:tc>
        <w:tc>
          <w:tcPr>
            <w:tcW w:w="3204" w:type="dxa"/>
          </w:tcPr>
          <w:p w:rsidR="00E81D88" w:rsidRDefault="00763DD5" w:rsidP="00763DD5">
            <w:pPr>
              <w:pStyle w:val="Paragraphedeliste"/>
              <w:numPr>
                <w:ilvl w:val="0"/>
                <w:numId w:val="2"/>
              </w:numPr>
              <w:rPr>
                <w:color w:val="000000" w:themeColor="text1"/>
              </w:rPr>
            </w:pPr>
            <w:r>
              <w:rPr>
                <w:color w:val="000000" w:themeColor="text1"/>
              </w:rPr>
              <w:t>Centralisé</w:t>
            </w:r>
          </w:p>
          <w:p w:rsidR="00763DD5" w:rsidRPr="00763DD5" w:rsidRDefault="00763DD5" w:rsidP="00763DD5">
            <w:pPr>
              <w:pStyle w:val="Paragraphedeliste"/>
              <w:numPr>
                <w:ilvl w:val="0"/>
                <w:numId w:val="2"/>
              </w:numPr>
              <w:rPr>
                <w:color w:val="000000" w:themeColor="text1"/>
              </w:rPr>
            </w:pPr>
          </w:p>
        </w:tc>
      </w:tr>
    </w:tbl>
    <w:p w:rsidR="00401430" w:rsidRDefault="00401430" w:rsidP="00783BE8">
      <w:pPr>
        <w:rPr>
          <w:color w:val="000000" w:themeColor="text1"/>
        </w:rPr>
      </w:pPr>
    </w:p>
    <w:p w:rsidR="00851ADE" w:rsidRDefault="00851ADE" w:rsidP="00783BE8">
      <w:pPr>
        <w:rPr>
          <w:color w:val="000000" w:themeColor="text1"/>
        </w:rPr>
      </w:pPr>
    </w:p>
    <w:p w:rsidR="00851ADE" w:rsidRPr="00A045FD" w:rsidRDefault="00851ADE" w:rsidP="00851ADE">
      <w:pPr>
        <w:rPr>
          <w:b/>
          <w:bCs/>
          <w:color w:val="5B9BD5" w:themeColor="accent1"/>
          <w:sz w:val="38"/>
          <w:szCs w:val="38"/>
          <w:u w:val="single"/>
        </w:rPr>
      </w:pPr>
      <w:r>
        <w:rPr>
          <w:b/>
          <w:bCs/>
          <w:color w:val="5B9BD5" w:themeColor="accent1"/>
          <w:sz w:val="38"/>
          <w:szCs w:val="38"/>
          <w:u w:val="single"/>
        </w:rPr>
        <w:t>GLPI</w:t>
      </w:r>
      <w:r w:rsidRPr="00A045FD">
        <w:rPr>
          <w:b/>
          <w:bCs/>
          <w:color w:val="5B9BD5" w:themeColor="accent1"/>
          <w:sz w:val="38"/>
          <w:szCs w:val="38"/>
          <w:u w:val="single"/>
        </w:rPr>
        <w:t> :</w:t>
      </w:r>
    </w:p>
    <w:p w:rsidR="00851ADE" w:rsidRPr="00C73B14" w:rsidRDefault="00851ADE" w:rsidP="00851ADE">
      <w:pPr>
        <w:pStyle w:val="Paragraphedeliste"/>
        <w:numPr>
          <w:ilvl w:val="0"/>
          <w:numId w:val="7"/>
        </w:numPr>
        <w:rPr>
          <w:rFonts w:ascii="DejaVuSans-Bold" w:hAnsi="DejaVuSans-Bold" w:cs="DejaVuSans-Bold"/>
          <w:b/>
          <w:bCs/>
          <w:color w:val="FF0000"/>
          <w:sz w:val="38"/>
          <w:szCs w:val="38"/>
          <w:u w:val="single"/>
        </w:rPr>
      </w:pPr>
      <w:r>
        <w:rPr>
          <w:sz w:val="32"/>
          <w:szCs w:val="32"/>
        </w:rPr>
        <w:t>Analyse des besoins et des utilisations de GLPI.</w:t>
      </w:r>
    </w:p>
    <w:p w:rsidR="00851ADE" w:rsidRDefault="00851ADE" w:rsidP="00851ADE">
      <w:pPr>
        <w:autoSpaceDE w:val="0"/>
        <w:autoSpaceDN w:val="0"/>
        <w:adjustRightInd w:val="0"/>
        <w:spacing w:after="200" w:line="276" w:lineRule="auto"/>
        <w:rPr>
          <w:rFonts w:ascii="Calibri" w:hAnsi="Calibri" w:cs="Calibri"/>
          <w:lang w:val="fr"/>
        </w:rPr>
      </w:pPr>
      <w:r>
        <w:rPr>
          <w:rFonts w:ascii="Calibri" w:hAnsi="Calibri" w:cs="Calibri"/>
          <w:lang w:val="fr"/>
        </w:rPr>
        <w:t>GLPI est une solution de Gestion Libre de Parc informatique, elle permet de gérer tous les éléments liés à l'informatique.</w:t>
      </w:r>
    </w:p>
    <w:p w:rsidR="00851ADE" w:rsidRDefault="00851ADE" w:rsidP="00851ADE">
      <w:pPr>
        <w:autoSpaceDE w:val="0"/>
        <w:autoSpaceDN w:val="0"/>
        <w:adjustRightInd w:val="0"/>
        <w:spacing w:after="200" w:line="276" w:lineRule="auto"/>
        <w:rPr>
          <w:rFonts w:ascii="Calibri" w:hAnsi="Calibri" w:cs="Calibri"/>
          <w:lang w:val="fr"/>
        </w:rPr>
      </w:pPr>
      <w:r>
        <w:rPr>
          <w:rFonts w:ascii="Calibri" w:hAnsi="Calibri" w:cs="Calibri"/>
          <w:lang w:val="fr"/>
        </w:rPr>
        <w:t>GLPI permet la gestion du matériel informatique, la gestion des demandes d'assistance d'utilisateurs ainsi que la gestion des licences.</w:t>
      </w:r>
    </w:p>
    <w:p w:rsidR="00851ADE" w:rsidRDefault="00851ADE" w:rsidP="00851ADE">
      <w:pPr>
        <w:autoSpaceDE w:val="0"/>
        <w:autoSpaceDN w:val="0"/>
        <w:adjustRightInd w:val="0"/>
        <w:spacing w:after="200" w:line="276" w:lineRule="auto"/>
        <w:rPr>
          <w:rFonts w:ascii="Calibri" w:hAnsi="Calibri" w:cs="Calibri"/>
          <w:lang w:val="fr"/>
        </w:rPr>
      </w:pPr>
      <w:r>
        <w:rPr>
          <w:rFonts w:ascii="Calibri" w:hAnsi="Calibri" w:cs="Calibri"/>
          <w:lang w:val="fr"/>
        </w:rPr>
        <w:t>GLPI est une solution open-source gratuite en application web.</w:t>
      </w:r>
    </w:p>
    <w:p w:rsidR="00851ADE" w:rsidRPr="00783BE8" w:rsidRDefault="00851ADE" w:rsidP="00783BE8">
      <w:pPr>
        <w:rPr>
          <w:color w:val="000000" w:themeColor="text1"/>
        </w:rPr>
      </w:pPr>
    </w:p>
    <w:sectPr w:rsidR="00851ADE" w:rsidRPr="00783BE8" w:rsidSect="00AF1C18">
      <w:footerReference w:type="default" r:id="rId29"/>
      <w:pgSz w:w="11906" w:h="16838"/>
      <w:pgMar w:top="1417" w:right="1417" w:bottom="1417" w:left="1417" w:header="708" w:footer="708" w:gutter="0"/>
      <w:pgBorders w:offsetFrom="page">
        <w:top w:val="dotted" w:sz="8" w:space="24" w:color="7F7F7F" w:themeColor="text1" w:themeTint="80" w:shadow="1"/>
        <w:left w:val="dotted" w:sz="8" w:space="24" w:color="7F7F7F" w:themeColor="text1" w:themeTint="80" w:shadow="1"/>
        <w:bottom w:val="dotted" w:sz="8" w:space="24" w:color="7F7F7F" w:themeColor="text1" w:themeTint="80" w:shadow="1"/>
        <w:right w:val="dotted" w:sz="8" w:space="24" w:color="7F7F7F" w:themeColor="text1" w:themeTint="80"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DA9" w:rsidRDefault="00383DA9" w:rsidP="00391669">
      <w:pPr>
        <w:spacing w:after="0" w:line="240" w:lineRule="auto"/>
      </w:pPr>
      <w:r>
        <w:separator/>
      </w:r>
    </w:p>
  </w:endnote>
  <w:endnote w:type="continuationSeparator" w:id="0">
    <w:p w:rsidR="00383DA9" w:rsidRDefault="00383DA9" w:rsidP="0039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3F7" w:rsidRDefault="00ED730D">
    <w:pPr>
      <w:pStyle w:val="Pieddepage"/>
    </w:pPr>
    <w:r w:rsidRPr="00603B86">
      <w:rPr>
        <w:rFonts w:ascii="DejaVuSans-Bold" w:hAnsi="DejaVuSans-Bold" w:cs="DejaVuSans-Bold"/>
        <w:bCs/>
        <w:noProof/>
        <w:color w:val="000000" w:themeColor="text1"/>
        <w:sz w:val="28"/>
        <w:szCs w:val="28"/>
        <w:lang w:eastAsia="fr-FR"/>
      </w:rPr>
      <w:drawing>
        <wp:anchor distT="0" distB="0" distL="114300" distR="114300" simplePos="0" relativeHeight="251663360" behindDoc="0" locked="0" layoutInCell="1" allowOverlap="1" wp14:anchorId="0013212D" wp14:editId="78EC7736">
          <wp:simplePos x="0" y="0"/>
          <wp:positionH relativeFrom="column">
            <wp:posOffset>4811684</wp:posOffset>
          </wp:positionH>
          <wp:positionV relativeFrom="paragraph">
            <wp:posOffset>-160655</wp:posOffset>
          </wp:positionV>
          <wp:extent cx="662940" cy="365760"/>
          <wp:effectExtent l="0" t="0" r="3810" b="0"/>
          <wp:wrapThrough wrapText="bothSides">
            <wp:wrapPolygon edited="0">
              <wp:start x="0" y="0"/>
              <wp:lineTo x="0" y="20250"/>
              <wp:lineTo x="21103" y="20250"/>
              <wp:lineTo x="21103" y="0"/>
              <wp:lineTo x="0" y="0"/>
            </wp:wrapPolygon>
          </wp:wrapThrough>
          <wp:docPr id="6" name="Image 6"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45720" distB="45720" distL="114300" distR="114300" simplePos="0" relativeHeight="251661312" behindDoc="1" locked="0" layoutInCell="1" allowOverlap="1" wp14:anchorId="0B0F9751" wp14:editId="702CC1C9">
              <wp:simplePos x="0" y="0"/>
              <wp:positionH relativeFrom="margin">
                <wp:align>left</wp:align>
              </wp:positionH>
              <wp:positionV relativeFrom="paragraph">
                <wp:posOffset>-188595</wp:posOffset>
              </wp:positionV>
              <wp:extent cx="2360930" cy="571500"/>
              <wp:effectExtent l="0" t="0" r="19685" b="190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0F9751" id="_x0000_t202" coordsize="21600,21600" o:spt="202" path="m,l,21600r21600,l21600,xe">
              <v:stroke joinstyle="miter"/>
              <v:path gradientshapeok="t" o:connecttype="rect"/>
            </v:shapetype>
            <v:shape id="Zone de texte 2" o:spid="_x0000_s1026" type="#_x0000_t202" style="position:absolute;margin-left:0;margin-top:-14.85pt;width:185.9pt;height:45pt;z-index:-25165516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w:t>
                    </w:r>
                    <w:r w:rsidR="00ED730D">
                      <w:rPr>
                        <w:b/>
                        <w:color w:val="000000" w:themeColor="text1"/>
                      </w:rPr>
                      <w:t>ACHELOR 2</w:t>
                    </w:r>
                    <w:r w:rsidR="00603B86">
                      <w:rPr>
                        <w:b/>
                        <w:color w:val="000000" w:themeColor="text1"/>
                      </w:rPr>
                      <w:t xml:space="preserve"> </w:t>
                    </w:r>
                  </w:p>
                  <w:p w:rsidR="002B63F7" w:rsidRPr="002B63F7" w:rsidRDefault="00603B86" w:rsidP="00ED730D">
                    <w:pPr>
                      <w:spacing w:after="0"/>
                      <w:rPr>
                        <w:b/>
                        <w:color w:val="000000" w:themeColor="text1"/>
                      </w:rPr>
                    </w:pPr>
                    <w:r>
                      <w:rPr>
                        <w:b/>
                        <w:color w:val="000000" w:themeColor="text1"/>
                      </w:rPr>
                      <w:t>2016/2017</w:t>
                    </w:r>
                  </w:p>
                </w:txbxContent>
              </v:textbox>
              <w10:wrap anchorx="margin"/>
            </v:shape>
          </w:pict>
        </mc:Fallback>
      </mc:AlternateContent>
    </w:r>
    <w:r w:rsidR="00603B86">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3F7" w:rsidRDefault="00ED730D" w:rsidP="00603B86">
    <w:pPr>
      <w:pStyle w:val="Pieddepage"/>
      <w:tabs>
        <w:tab w:val="left" w:pos="8208"/>
      </w:tabs>
      <w:rPr>
        <w:caps/>
        <w:color w:val="5B9BD5" w:themeColor="accent1"/>
      </w:rPr>
    </w:pPr>
    <w:r>
      <w:rPr>
        <w:noProof/>
        <w:lang w:eastAsia="fr-FR"/>
      </w:rPr>
      <mc:AlternateContent>
        <mc:Choice Requires="wps">
          <w:drawing>
            <wp:anchor distT="45720" distB="45720" distL="114300" distR="114300" simplePos="0" relativeHeight="251659264" behindDoc="1" locked="0" layoutInCell="1" allowOverlap="1" wp14:anchorId="5B410781" wp14:editId="68C9CE61">
              <wp:simplePos x="0" y="0"/>
              <wp:positionH relativeFrom="margin">
                <wp:posOffset>-635</wp:posOffset>
              </wp:positionH>
              <wp:positionV relativeFrom="paragraph">
                <wp:posOffset>4445</wp:posOffset>
              </wp:positionV>
              <wp:extent cx="2284730" cy="571500"/>
              <wp:effectExtent l="0" t="0" r="1968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5715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410781" id="_x0000_t202" coordsize="21600,21600" o:spt="202" path="m,l,21600r21600,l21600,xe">
              <v:stroke joinstyle="miter"/>
              <v:path gradientshapeok="t" o:connecttype="rect"/>
            </v:shapetype>
            <v:shape id="_x0000_s1027" type="#_x0000_t202" style="position:absolute;margin-left:-.05pt;margin-top:.35pt;width:179.9pt;height:45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" fillcolor="white [3201]" strokecolor="white [3212]" strokeweight="1pt">
              <v:textbox>
                <w:txbxContent>
                  <w:p w:rsidR="00ED730D" w:rsidRDefault="002B63F7" w:rsidP="00ED730D">
                    <w:pPr>
                      <w:spacing w:after="0"/>
                      <w:rPr>
                        <w:b/>
                        <w:color w:val="000000" w:themeColor="text1"/>
                      </w:rPr>
                    </w:pPr>
                    <w:r w:rsidRPr="002B63F7">
                      <w:rPr>
                        <w:b/>
                        <w:color w:val="000000" w:themeColor="text1"/>
                      </w:rPr>
                      <w:t>BACHELOR 2</w:t>
                    </w:r>
                  </w:p>
                  <w:p w:rsidR="002B63F7" w:rsidRPr="002B63F7" w:rsidRDefault="00ED730D" w:rsidP="00ED730D">
                    <w:pPr>
                      <w:spacing w:after="0"/>
                      <w:rPr>
                        <w:b/>
                        <w:color w:val="000000" w:themeColor="text1"/>
                      </w:rPr>
                    </w:pPr>
                    <w:r>
                      <w:rPr>
                        <w:b/>
                        <w:color w:val="000000" w:themeColor="text1"/>
                      </w:rPr>
                      <w:t>2016/2017</w:t>
                    </w:r>
                    <w:r w:rsidR="002B63F7" w:rsidRPr="002B63F7">
                      <w:rPr>
                        <w:b/>
                        <w:color w:val="000000" w:themeColor="text1"/>
                      </w:rPr>
                      <w:t xml:space="preserve"> </w:t>
                    </w:r>
                  </w:p>
                </w:txbxContent>
              </v:textbox>
              <w10:wrap anchorx="margin"/>
            </v:shape>
          </w:pict>
        </mc:Fallback>
      </mc:AlternateContent>
    </w:r>
    <w:r w:rsidR="00603B86" w:rsidRPr="00603B86">
      <w:rPr>
        <w:rFonts w:ascii="DejaVuSans-Bold" w:hAnsi="DejaVuSans-Bold" w:cs="DejaVuSans-Bold"/>
        <w:bCs/>
        <w:noProof/>
        <w:color w:val="000000" w:themeColor="text1"/>
        <w:sz w:val="28"/>
        <w:szCs w:val="28"/>
        <w:lang w:eastAsia="fr-FR"/>
      </w:rPr>
      <w:drawing>
        <wp:anchor distT="0" distB="0" distL="114300" distR="114300" simplePos="0" relativeHeight="251665408" behindDoc="1" locked="0" layoutInCell="1" allowOverlap="1" wp14:anchorId="23E3FEB3" wp14:editId="7CAEDC29">
          <wp:simplePos x="0" y="0"/>
          <wp:positionH relativeFrom="margin">
            <wp:posOffset>4819650</wp:posOffset>
          </wp:positionH>
          <wp:positionV relativeFrom="paragraph">
            <wp:posOffset>4445</wp:posOffset>
          </wp:positionV>
          <wp:extent cx="662940" cy="365760"/>
          <wp:effectExtent l="0" t="0" r="3810" b="0"/>
          <wp:wrapNone/>
          <wp:docPr id="7" name="Image 7" descr="C:\Users\Sofiane\Pictures\logo 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ne\Pictures\logo 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3B86">
      <w:rPr>
        <w:caps/>
        <w:color w:val="5B9BD5" w:themeColor="accent1"/>
      </w:rPr>
      <w:tab/>
    </w:r>
    <w:r w:rsidR="002B63F7">
      <w:rPr>
        <w:caps/>
        <w:color w:val="5B9BD5" w:themeColor="accent1"/>
      </w:rPr>
      <w:fldChar w:fldCharType="begin"/>
    </w:r>
    <w:r w:rsidR="002B63F7">
      <w:rPr>
        <w:caps/>
        <w:color w:val="5B9BD5" w:themeColor="accent1"/>
      </w:rPr>
      <w:instrText>PAGE   \* MERGEFORMAT</w:instrText>
    </w:r>
    <w:r w:rsidR="002B63F7">
      <w:rPr>
        <w:caps/>
        <w:color w:val="5B9BD5" w:themeColor="accent1"/>
      </w:rPr>
      <w:fldChar w:fldCharType="separate"/>
    </w:r>
    <w:r w:rsidR="001F4E9A">
      <w:rPr>
        <w:caps/>
        <w:noProof/>
        <w:color w:val="5B9BD5" w:themeColor="accent1"/>
      </w:rPr>
      <w:t>2</w:t>
    </w:r>
    <w:r w:rsidR="002B63F7">
      <w:rPr>
        <w:caps/>
        <w:color w:val="5B9BD5" w:themeColor="accent1"/>
      </w:rPr>
      <w:fldChar w:fldCharType="end"/>
    </w:r>
    <w:r w:rsidR="00603B86">
      <w:rPr>
        <w:caps/>
        <w:color w:val="5B9BD5" w:themeColor="accent1"/>
      </w:rPr>
      <w:tab/>
    </w:r>
    <w:r>
      <w:rPr>
        <w:caps/>
        <w:color w:val="5B9BD5" w:themeColor="accent1"/>
      </w:rPr>
      <w:t xml:space="preserve"> </w:t>
    </w:r>
  </w:p>
  <w:p w:rsidR="00C15EBD" w:rsidRDefault="00C15EBD" w:rsidP="002B63F7">
    <w:pPr>
      <w:pStyle w:val="Pieddepage"/>
      <w:tabs>
        <w:tab w:val="clear" w:pos="4536"/>
        <w:tab w:val="clear" w:pos="9072"/>
        <w:tab w:val="left" w:pos="506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DA9" w:rsidRDefault="00383DA9" w:rsidP="00391669">
      <w:pPr>
        <w:spacing w:after="0" w:line="240" w:lineRule="auto"/>
      </w:pPr>
      <w:r>
        <w:separator/>
      </w:r>
    </w:p>
  </w:footnote>
  <w:footnote w:type="continuationSeparator" w:id="0">
    <w:p w:rsidR="00383DA9" w:rsidRDefault="00383DA9" w:rsidP="00391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56B0"/>
    <w:multiLevelType w:val="multilevel"/>
    <w:tmpl w:val="D02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73997"/>
    <w:multiLevelType w:val="hybridMultilevel"/>
    <w:tmpl w:val="DAAC882C"/>
    <w:lvl w:ilvl="0" w:tplc="307A0E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F339B7"/>
    <w:multiLevelType w:val="hybridMultilevel"/>
    <w:tmpl w:val="409CF134"/>
    <w:lvl w:ilvl="0" w:tplc="1FE63CB4">
      <w:numFmt w:val="bullet"/>
      <w:lvlText w:val="-"/>
      <w:lvlJc w:val="left"/>
      <w:pPr>
        <w:ind w:left="660" w:hanging="360"/>
      </w:pPr>
      <w:rPr>
        <w:rFonts w:ascii="Calibri" w:eastAsia="Times New Roman" w:hAnsi="Calibri" w:cs="Calibri" w:hint="default"/>
      </w:rPr>
    </w:lvl>
    <w:lvl w:ilvl="1" w:tplc="040C0003" w:tentative="1">
      <w:start w:val="1"/>
      <w:numFmt w:val="bullet"/>
      <w:lvlText w:val="o"/>
      <w:lvlJc w:val="left"/>
      <w:pPr>
        <w:ind w:left="1380" w:hanging="360"/>
      </w:pPr>
      <w:rPr>
        <w:rFonts w:ascii="Courier New" w:hAnsi="Courier New" w:cs="Courier New" w:hint="default"/>
      </w:rPr>
    </w:lvl>
    <w:lvl w:ilvl="2" w:tplc="040C0005" w:tentative="1">
      <w:start w:val="1"/>
      <w:numFmt w:val="bullet"/>
      <w:lvlText w:val=""/>
      <w:lvlJc w:val="left"/>
      <w:pPr>
        <w:ind w:left="2100" w:hanging="360"/>
      </w:pPr>
      <w:rPr>
        <w:rFonts w:ascii="Wingdings" w:hAnsi="Wingdings" w:hint="default"/>
      </w:rPr>
    </w:lvl>
    <w:lvl w:ilvl="3" w:tplc="040C0001" w:tentative="1">
      <w:start w:val="1"/>
      <w:numFmt w:val="bullet"/>
      <w:lvlText w:val=""/>
      <w:lvlJc w:val="left"/>
      <w:pPr>
        <w:ind w:left="2820" w:hanging="360"/>
      </w:pPr>
      <w:rPr>
        <w:rFonts w:ascii="Symbol" w:hAnsi="Symbol" w:hint="default"/>
      </w:rPr>
    </w:lvl>
    <w:lvl w:ilvl="4" w:tplc="040C0003" w:tentative="1">
      <w:start w:val="1"/>
      <w:numFmt w:val="bullet"/>
      <w:lvlText w:val="o"/>
      <w:lvlJc w:val="left"/>
      <w:pPr>
        <w:ind w:left="3540" w:hanging="360"/>
      </w:pPr>
      <w:rPr>
        <w:rFonts w:ascii="Courier New" w:hAnsi="Courier New" w:cs="Courier New" w:hint="default"/>
      </w:rPr>
    </w:lvl>
    <w:lvl w:ilvl="5" w:tplc="040C0005" w:tentative="1">
      <w:start w:val="1"/>
      <w:numFmt w:val="bullet"/>
      <w:lvlText w:val=""/>
      <w:lvlJc w:val="left"/>
      <w:pPr>
        <w:ind w:left="4260" w:hanging="360"/>
      </w:pPr>
      <w:rPr>
        <w:rFonts w:ascii="Wingdings" w:hAnsi="Wingdings" w:hint="default"/>
      </w:rPr>
    </w:lvl>
    <w:lvl w:ilvl="6" w:tplc="040C0001" w:tentative="1">
      <w:start w:val="1"/>
      <w:numFmt w:val="bullet"/>
      <w:lvlText w:val=""/>
      <w:lvlJc w:val="left"/>
      <w:pPr>
        <w:ind w:left="4980" w:hanging="360"/>
      </w:pPr>
      <w:rPr>
        <w:rFonts w:ascii="Symbol" w:hAnsi="Symbol" w:hint="default"/>
      </w:rPr>
    </w:lvl>
    <w:lvl w:ilvl="7" w:tplc="040C0003" w:tentative="1">
      <w:start w:val="1"/>
      <w:numFmt w:val="bullet"/>
      <w:lvlText w:val="o"/>
      <w:lvlJc w:val="left"/>
      <w:pPr>
        <w:ind w:left="5700" w:hanging="360"/>
      </w:pPr>
      <w:rPr>
        <w:rFonts w:ascii="Courier New" w:hAnsi="Courier New" w:cs="Courier New" w:hint="default"/>
      </w:rPr>
    </w:lvl>
    <w:lvl w:ilvl="8" w:tplc="040C0005" w:tentative="1">
      <w:start w:val="1"/>
      <w:numFmt w:val="bullet"/>
      <w:lvlText w:val=""/>
      <w:lvlJc w:val="left"/>
      <w:pPr>
        <w:ind w:left="6420" w:hanging="360"/>
      </w:pPr>
      <w:rPr>
        <w:rFonts w:ascii="Wingdings" w:hAnsi="Wingdings" w:hint="default"/>
      </w:rPr>
    </w:lvl>
  </w:abstractNum>
  <w:abstractNum w:abstractNumId="3" w15:restartNumberingAfterBreak="0">
    <w:nsid w:val="527D567E"/>
    <w:multiLevelType w:val="hybridMultilevel"/>
    <w:tmpl w:val="F33029E8"/>
    <w:lvl w:ilvl="0" w:tplc="88663F68">
      <w:start w:val="1"/>
      <w:numFmt w:val="decimal"/>
      <w:lvlText w:val="%1)"/>
      <w:lvlJc w:val="left"/>
      <w:pPr>
        <w:ind w:left="720" w:hanging="360"/>
      </w:pPr>
      <w:rPr>
        <w:rFonts w:ascii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3B6579"/>
    <w:multiLevelType w:val="multilevel"/>
    <w:tmpl w:val="592E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C0723"/>
    <w:multiLevelType w:val="multilevel"/>
    <w:tmpl w:val="D70CA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1C1D87"/>
    <w:multiLevelType w:val="hybridMultilevel"/>
    <w:tmpl w:val="F33029E8"/>
    <w:lvl w:ilvl="0" w:tplc="88663F68">
      <w:start w:val="1"/>
      <w:numFmt w:val="decimal"/>
      <w:lvlText w:val="%1)"/>
      <w:lvlJc w:val="left"/>
      <w:pPr>
        <w:ind w:left="720" w:hanging="360"/>
      </w:pPr>
      <w:rPr>
        <w:rFonts w:asciiTheme="minorHAnsi" w:hAnsiTheme="minorHAnsi" w:cstheme="minorBidi"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E8"/>
    <w:rsid w:val="000425E7"/>
    <w:rsid w:val="00042C43"/>
    <w:rsid w:val="00051FBA"/>
    <w:rsid w:val="00145198"/>
    <w:rsid w:val="001E26FA"/>
    <w:rsid w:val="001F4E9A"/>
    <w:rsid w:val="00283866"/>
    <w:rsid w:val="002B63F7"/>
    <w:rsid w:val="00383DA9"/>
    <w:rsid w:val="00391669"/>
    <w:rsid w:val="003A4BAD"/>
    <w:rsid w:val="00401430"/>
    <w:rsid w:val="00425063"/>
    <w:rsid w:val="00500366"/>
    <w:rsid w:val="00501B79"/>
    <w:rsid w:val="00603B86"/>
    <w:rsid w:val="00636AF9"/>
    <w:rsid w:val="006507CE"/>
    <w:rsid w:val="00653B28"/>
    <w:rsid w:val="006645D7"/>
    <w:rsid w:val="00665AB7"/>
    <w:rsid w:val="006B4ED2"/>
    <w:rsid w:val="006E6C21"/>
    <w:rsid w:val="00763DD5"/>
    <w:rsid w:val="00783BE8"/>
    <w:rsid w:val="007F496D"/>
    <w:rsid w:val="00851ADE"/>
    <w:rsid w:val="008C431D"/>
    <w:rsid w:val="009135E0"/>
    <w:rsid w:val="0095542F"/>
    <w:rsid w:val="00A023C1"/>
    <w:rsid w:val="00A045FD"/>
    <w:rsid w:val="00A57F71"/>
    <w:rsid w:val="00AB241E"/>
    <w:rsid w:val="00AF1C18"/>
    <w:rsid w:val="00B67DF4"/>
    <w:rsid w:val="00B96CC1"/>
    <w:rsid w:val="00C15EBD"/>
    <w:rsid w:val="00D6592B"/>
    <w:rsid w:val="00E261AC"/>
    <w:rsid w:val="00E81D88"/>
    <w:rsid w:val="00EA118D"/>
    <w:rsid w:val="00ED730D"/>
    <w:rsid w:val="00ED738B"/>
    <w:rsid w:val="00F01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EE08D"/>
  <w15:chartTrackingRefBased/>
  <w15:docId w15:val="{7C55231B-2BBE-4577-9EAF-01CC97A0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83B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F49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3BE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83B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00366"/>
  </w:style>
  <w:style w:type="character" w:styleId="Lienhypertexte">
    <w:name w:val="Hyperlink"/>
    <w:basedOn w:val="Policepardfaut"/>
    <w:uiPriority w:val="99"/>
    <w:unhideWhenUsed/>
    <w:rsid w:val="00500366"/>
    <w:rPr>
      <w:color w:val="0000FF"/>
      <w:u w:val="single"/>
    </w:rPr>
  </w:style>
  <w:style w:type="character" w:styleId="CodeHTML">
    <w:name w:val="HTML Code"/>
    <w:basedOn w:val="Policepardfaut"/>
    <w:uiPriority w:val="99"/>
    <w:semiHidden/>
    <w:unhideWhenUsed/>
    <w:rsid w:val="00500366"/>
    <w:rPr>
      <w:rFonts w:ascii="Courier New" w:eastAsia="Times New Roman" w:hAnsi="Courier New" w:cs="Courier New"/>
      <w:sz w:val="20"/>
      <w:szCs w:val="20"/>
    </w:rPr>
  </w:style>
  <w:style w:type="paragraph" w:styleId="Paragraphedeliste">
    <w:name w:val="List Paragraph"/>
    <w:basedOn w:val="Normal"/>
    <w:uiPriority w:val="34"/>
    <w:qFormat/>
    <w:rsid w:val="00500366"/>
    <w:pPr>
      <w:ind w:left="720"/>
      <w:contextualSpacing/>
    </w:pPr>
  </w:style>
  <w:style w:type="table" w:styleId="Grilledutableau">
    <w:name w:val="Table Grid"/>
    <w:basedOn w:val="TableauNormal"/>
    <w:uiPriority w:val="39"/>
    <w:rsid w:val="00E8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91669"/>
    <w:pPr>
      <w:tabs>
        <w:tab w:val="center" w:pos="4536"/>
        <w:tab w:val="right" w:pos="9072"/>
      </w:tabs>
      <w:spacing w:after="0" w:line="240" w:lineRule="auto"/>
    </w:pPr>
  </w:style>
  <w:style w:type="character" w:customStyle="1" w:styleId="En-tteCar">
    <w:name w:val="En-tête Car"/>
    <w:basedOn w:val="Policepardfaut"/>
    <w:link w:val="En-tte"/>
    <w:uiPriority w:val="99"/>
    <w:rsid w:val="00391669"/>
  </w:style>
  <w:style w:type="paragraph" w:styleId="Pieddepage">
    <w:name w:val="footer"/>
    <w:basedOn w:val="Normal"/>
    <w:link w:val="PieddepageCar"/>
    <w:uiPriority w:val="99"/>
    <w:unhideWhenUsed/>
    <w:rsid w:val="003916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669"/>
  </w:style>
  <w:style w:type="character" w:customStyle="1" w:styleId="Titre1Car">
    <w:name w:val="Titre 1 Car"/>
    <w:basedOn w:val="Policepardfaut"/>
    <w:link w:val="Titre1"/>
    <w:uiPriority w:val="9"/>
    <w:rsid w:val="007F496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F496D"/>
    <w:pPr>
      <w:outlineLvl w:val="9"/>
    </w:pPr>
    <w:rPr>
      <w:lang w:eastAsia="fr-FR"/>
    </w:rPr>
  </w:style>
  <w:style w:type="character" w:customStyle="1" w:styleId="Titre3Car">
    <w:name w:val="Titre 3 Car"/>
    <w:basedOn w:val="Policepardfaut"/>
    <w:link w:val="Titre3"/>
    <w:uiPriority w:val="9"/>
    <w:semiHidden/>
    <w:rsid w:val="007F496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3A4BA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A4BAD"/>
    <w:pPr>
      <w:spacing w:after="100"/>
    </w:pPr>
    <w:rPr>
      <w:rFonts w:eastAsiaTheme="minorEastAsia" w:cs="Times New Roman"/>
      <w:lang w:eastAsia="fr-FR"/>
    </w:rPr>
  </w:style>
  <w:style w:type="paragraph" w:styleId="TM3">
    <w:name w:val="toc 3"/>
    <w:basedOn w:val="Normal"/>
    <w:next w:val="Normal"/>
    <w:autoRedefine/>
    <w:uiPriority w:val="39"/>
    <w:unhideWhenUsed/>
    <w:rsid w:val="003A4BAD"/>
    <w:pPr>
      <w:spacing w:after="100"/>
      <w:ind w:left="440"/>
    </w:pPr>
    <w:rPr>
      <w:rFonts w:eastAsiaTheme="minorEastAsia" w:cs="Times New Roman"/>
      <w:lang w:eastAsia="fr-FR"/>
    </w:rPr>
  </w:style>
  <w:style w:type="character" w:customStyle="1" w:styleId="lang-en">
    <w:name w:val="lang-en"/>
    <w:basedOn w:val="Policepardfaut"/>
    <w:rsid w:val="008C4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6691">
      <w:bodyDiv w:val="1"/>
      <w:marLeft w:val="0"/>
      <w:marRight w:val="0"/>
      <w:marTop w:val="0"/>
      <w:marBottom w:val="0"/>
      <w:divBdr>
        <w:top w:val="none" w:sz="0" w:space="0" w:color="auto"/>
        <w:left w:val="none" w:sz="0" w:space="0" w:color="auto"/>
        <w:bottom w:val="none" w:sz="0" w:space="0" w:color="auto"/>
        <w:right w:val="none" w:sz="0" w:space="0" w:color="auto"/>
      </w:divBdr>
    </w:div>
    <w:div w:id="300502332">
      <w:bodyDiv w:val="1"/>
      <w:marLeft w:val="0"/>
      <w:marRight w:val="0"/>
      <w:marTop w:val="0"/>
      <w:marBottom w:val="0"/>
      <w:divBdr>
        <w:top w:val="none" w:sz="0" w:space="0" w:color="auto"/>
        <w:left w:val="none" w:sz="0" w:space="0" w:color="auto"/>
        <w:bottom w:val="none" w:sz="0" w:space="0" w:color="auto"/>
        <w:right w:val="none" w:sz="0" w:space="0" w:color="auto"/>
      </w:divBdr>
    </w:div>
    <w:div w:id="420226651">
      <w:bodyDiv w:val="1"/>
      <w:marLeft w:val="0"/>
      <w:marRight w:val="0"/>
      <w:marTop w:val="0"/>
      <w:marBottom w:val="0"/>
      <w:divBdr>
        <w:top w:val="none" w:sz="0" w:space="0" w:color="auto"/>
        <w:left w:val="none" w:sz="0" w:space="0" w:color="auto"/>
        <w:bottom w:val="none" w:sz="0" w:space="0" w:color="auto"/>
        <w:right w:val="none" w:sz="0" w:space="0" w:color="auto"/>
      </w:divBdr>
    </w:div>
    <w:div w:id="18083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Logiciel_libre" TargetMode="External"/><Relationship Id="rId18" Type="http://schemas.openxmlformats.org/officeDocument/2006/relationships/hyperlink" Target="https://fr.wikipedia.org/wiki/Client-serveur" TargetMode="External"/><Relationship Id="rId26" Type="http://schemas.openxmlformats.org/officeDocument/2006/relationships/hyperlink" Target="https://fr.wikipedia.org/wiki/Python_(langage)" TargetMode="External"/><Relationship Id="rId3" Type="http://schemas.openxmlformats.org/officeDocument/2006/relationships/styles" Target="styles.xml"/><Relationship Id="rId21" Type="http://schemas.openxmlformats.org/officeDocument/2006/relationships/hyperlink" Target="https://fr.wikipedia.org/wiki/T%C3%A2che_de_fond" TargetMode="External"/><Relationship Id="rId7" Type="http://schemas.openxmlformats.org/officeDocument/2006/relationships/endnotes" Target="endnotes.xml"/><Relationship Id="rId12" Type="http://schemas.openxmlformats.org/officeDocument/2006/relationships/hyperlink" Target="https://fr.wikipedia.org/wiki/Gestion_de_versions" TargetMode="External"/><Relationship Id="rId17" Type="http://schemas.openxmlformats.org/officeDocument/2006/relationships/hyperlink" Target="https://fr.wikipedia.org/wiki/Logiciel_de_gestion_de_versions" TargetMode="External"/><Relationship Id="rId25" Type="http://schemas.openxmlformats.org/officeDocument/2006/relationships/hyperlink" Target="https://fr.wikipedia.org/wiki/Gestion_de_version_d%C3%A9centralis%C3%A9e" TargetMode="External"/><Relationship Id="rId2" Type="http://schemas.openxmlformats.org/officeDocument/2006/relationships/numbering" Target="numbering.xml"/><Relationship Id="rId16" Type="http://schemas.openxmlformats.org/officeDocument/2006/relationships/hyperlink" Target="https://fr.wikipedia.org/wiki/Licence_publique_g%C3%A9n%C3%A9rale_GNU" TargetMode="External"/><Relationship Id="rId20" Type="http://schemas.openxmlformats.org/officeDocument/2006/relationships/hyperlink" Target="https://fr.wikipedia.org/wiki/D%C3%A9p%C3%B4t_(informatiqu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de_gestion_de_versions" TargetMode="External"/><Relationship Id="rId24" Type="http://schemas.openxmlformats.org/officeDocument/2006/relationships/hyperlink" Target="https://fr.wikipedia.org/wiki/Logiciel_de_gestion_de_versions" TargetMode="External"/><Relationship Id="rId5" Type="http://schemas.openxmlformats.org/officeDocument/2006/relationships/webSettings" Target="webSettings.xml"/><Relationship Id="rId15" Type="http://schemas.openxmlformats.org/officeDocument/2006/relationships/hyperlink" Target="https://fr.wikipedia.org/wiki/Noyau_Linux" TargetMode="External"/><Relationship Id="rId23" Type="http://schemas.openxmlformats.org/officeDocument/2006/relationships/hyperlink" Target="https://fr.wikipedia.org/w/index.php?title=Eclipse_Subversive&amp;action=edit&amp;redlink=1" TargetMode="External"/><Relationship Id="rId28" Type="http://schemas.openxmlformats.org/officeDocument/2006/relationships/hyperlink" Target="https://fr.wikipedia.org/wiki/Mercurial" TargetMode="External"/><Relationship Id="rId10" Type="http://schemas.openxmlformats.org/officeDocument/2006/relationships/footer" Target="footer1.xml"/><Relationship Id="rId19" Type="http://schemas.openxmlformats.org/officeDocument/2006/relationships/hyperlink" Target="https://fr.wikipedia.org/wiki/Serveur_informatiqu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wikipedia.org/wiki/Linus_Torvalds" TargetMode="External"/><Relationship Id="rId22" Type="http://schemas.openxmlformats.org/officeDocument/2006/relationships/hyperlink" Target="https://fr.wikipedia.org/wiki/Client_(informatique)" TargetMode="External"/><Relationship Id="rId27" Type="http://schemas.openxmlformats.org/officeDocument/2006/relationships/hyperlink" Target="https://fr.wikipedia.org/wiki/Mercure_(chimie)"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D16DD-1555-4093-866E-7DFEB0D7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4550</TotalTime>
  <Pages>5</Pages>
  <Words>1370</Words>
  <Characters>7535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dc:creator>
  <cp:keywords/>
  <dc:description/>
  <cp:lastModifiedBy>Sofiane</cp:lastModifiedBy>
  <cp:revision>25</cp:revision>
  <dcterms:created xsi:type="dcterms:W3CDTF">2016-11-17T11:03:00Z</dcterms:created>
  <dcterms:modified xsi:type="dcterms:W3CDTF">2016-12-15T13:27:00Z</dcterms:modified>
</cp:coreProperties>
</file>