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chip-protocol"/>
    <w:p>
      <w:pPr>
        <w:pStyle w:val="Heading1"/>
      </w:pPr>
      <w:r>
        <w:t xml:space="preserve">ChIP protocol</w:t>
      </w:r>
    </w:p>
    <w:bookmarkStart w:id="28" w:name="preparation-of-mycelium"/>
    <w:p>
      <w:pPr>
        <w:pStyle w:val="Heading2"/>
      </w:pPr>
      <w:r>
        <w:t xml:space="preserve">Preparation of mycelium</w:t>
      </w:r>
    </w:p>
    <w:p>
      <w:pPr>
        <w:pStyle w:val="FirstParagraph"/>
      </w:pPr>
      <w:r>
        <w:t xml:space="preserve">Culture</w:t>
      </w:r>
      <w:r>
        <w:t xml:space="preserve"> </w:t>
      </w:r>
      <w:r>
        <w:t xml:space="preserve">- Inoculate 6 Roux bottles of 100 ml of medium with a fresh mycelium (grown 1 or 2 days on M2 medium at 27°C).</w:t>
      </w:r>
      <w:r>
        <w:t xml:space="preserve"> </w:t>
      </w:r>
      <w:r>
        <w:t xml:space="preserve">- Incubate 62 hours in the dark at 27°C.</w:t>
      </w:r>
    </w:p>
    <w:p>
      <w:pPr>
        <w:pStyle w:val="BodyText"/>
      </w:pPr>
      <w:r>
        <w:t xml:space="preserve">Fixation</w:t>
      </w:r>
      <w:r>
        <w:t xml:space="preserve"> </w:t>
      </w:r>
      <w:r>
        <w:t xml:space="preserve">- Filter the mycelium on gauze, rinse once with PBS at room temperature.</w:t>
      </w:r>
      <w:r>
        <w:t xml:space="preserve"> </w:t>
      </w:r>
      <w:r>
        <w:t xml:space="preserve">- Fix in 100ml of PBS 1X + 2.5 ml Formaldehyde 37%, shake 15 min at 27°C.</w:t>
      </w:r>
      <w:r>
        <w:t xml:space="preserve"> </w:t>
      </w:r>
      <w:r>
        <w:rPr>
          <w:i/>
          <w:iCs/>
        </w:rPr>
        <w:t xml:space="preserve">Careful: Formaldehyde is toxic, work with appropriate safety equipements (gloves, chemical hood)</w:t>
      </w:r>
      <w:r>
        <w:t xml:space="preserve"> </w:t>
      </w:r>
      <w:r>
        <w:t xml:space="preserve">- Stop with 2.5 ml of Glycine 2.5 M (shake for 5 min).</w:t>
      </w:r>
    </w:p>
    <w:p>
      <w:pPr>
        <w:pStyle w:val="BodyText"/>
      </w:pPr>
      <w:r>
        <w:t xml:space="preserve">Grinding and storage (In cold room)</w:t>
      </w:r>
      <w:r>
        <w:t xml:space="preserve"> </w:t>
      </w:r>
      <w:r>
        <w:t xml:space="preserve">- Filter the mycelium (</w:t>
      </w:r>
      <w:r>
        <w:rPr>
          <w:i/>
          <w:iCs/>
        </w:rPr>
        <w:t xml:space="preserve">the flow-through needs to be discarded in appropriate liquid trash bin</w:t>
      </w:r>
      <w:r>
        <w:t xml:space="preserve">)</w:t>
      </w:r>
      <w:r>
        <w:t xml:space="preserve"> </w:t>
      </w:r>
      <w:r>
        <w:t xml:space="preserve">- Wash twice with cold PBS</w:t>
      </w:r>
      <w:r>
        <w:t xml:space="preserve"> </w:t>
      </w:r>
      <w:r>
        <w:t xml:space="preserve">- Dry on wattman paper (do not hesitate to press the mycelium)</w:t>
      </w:r>
      <w:r>
        <w:t xml:space="preserve"> </w:t>
      </w:r>
      <w:r>
        <w:t xml:space="preserve">- Grind with liquid nitrogen with mortar and pestle.</w:t>
      </w:r>
      <w:r>
        <w:t xml:space="preserve"> </w:t>
      </w:r>
      <w:r>
        <w:rPr>
          <w:i/>
          <w:iCs/>
        </w:rPr>
        <w:t xml:space="preserve">Careful: Use appropriate safety equipments</w:t>
      </w:r>
      <w:r>
        <w:t xml:space="preserve"> </w:t>
      </w:r>
      <w:r>
        <w:t xml:space="preserve">- Weight and store at -80°C in 50 mL Falcon tubes (transport in liquid nitrogen).</w:t>
      </w:r>
      <w:r>
        <w:t xml:space="preserve"> </w:t>
      </w:r>
      <w:r>
        <w:t xml:space="preserve">- In order to prepare ready-to-use aliquots : Weigh approximately 200 mg of mycelium (cool the spatula in liquid nitrogen before each sample, no more than 2 samples after removal of the mycelium from liquid nitrogen)</w:t>
      </w:r>
    </w:p>
    <w:bookmarkStart w:id="24" w:name="day-1"/>
    <w:p>
      <w:pPr>
        <w:pStyle w:val="Heading3"/>
      </w:pPr>
      <w:r>
        <w:t xml:space="preserve">Day 1</w:t>
      </w:r>
    </w:p>
    <w:bookmarkStart w:id="22" w:name="lysis-and-chromatin-digestion"/>
    <w:p>
      <w:pPr>
        <w:pStyle w:val="Heading4"/>
      </w:pPr>
      <w:r>
        <w:t xml:space="preserve">Lysis and chromatin digestion</w:t>
      </w:r>
    </w:p>
    <w:p>
      <w:pPr>
        <w:pStyle w:val="Compact"/>
        <w:numPr>
          <w:ilvl w:val="0"/>
          <w:numId w:val="1001"/>
        </w:numPr>
      </w:pPr>
      <w:r>
        <w:t xml:space="preserve">Label the tubes with your name / pair number / IP or other instruction the teachers will give.</w:t>
      </w:r>
    </w:p>
    <w:p>
      <w:pPr>
        <w:pStyle w:val="Compact"/>
        <w:numPr>
          <w:ilvl w:val="0"/>
          <w:numId w:val="1001"/>
        </w:numPr>
      </w:pPr>
      <w:r>
        <w:t xml:space="preserve">In the ice: Resuspend the mycelium with 1 mL of</w:t>
      </w:r>
      <w:r>
        <w:t xml:space="preserve"> </w:t>
      </w:r>
      <w:hyperlink r:id="rId20">
        <w:r>
          <w:rPr>
            <w:rStyle w:val="Hyperlink"/>
          </w:rPr>
          <w:t xml:space="preserve">Lysis buffer</w:t>
        </w:r>
      </w:hyperlink>
      <w:r>
        <w:t xml:space="preserve"> </w:t>
      </w:r>
      <w:r>
        <w:t xml:space="preserve">(+proteinase inhibitor + CaCl2)</w:t>
      </w:r>
    </w:p>
    <w:p>
      <w:pPr>
        <w:pStyle w:val="Compact"/>
        <w:numPr>
          <w:ilvl w:val="0"/>
          <w:numId w:val="1001"/>
        </w:numPr>
      </w:pPr>
      <w:r>
        <w:t xml:space="preserve">Mix well at least 10 times going back and forth with the P1000 and vortex. Make sure to resuspend well the mycelium. Then leave 10 min on ice, vortex again.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5μl of Micrococcale Nuclease</w:t>
      </w:r>
      <w:r>
        <w:t xml:space="preserve"> </w:t>
      </w:r>
      <w:r>
        <w:t xml:space="preserve">and incubate</w:t>
      </w:r>
      <w:r>
        <w:t xml:space="preserve"> </w:t>
      </w:r>
      <w:r>
        <w:rPr>
          <w:b/>
          <w:bCs/>
        </w:rPr>
        <w:t xml:space="preserve">35 min at 37°C</w:t>
      </w:r>
      <w:r>
        <w:t xml:space="preserve"> </w:t>
      </w:r>
      <w:r>
        <w:t xml:space="preserve">(while continuously shaking if possible, otherwise in a waterbath) (Include a control without MNase to check digestion). If using a waterbath, gently mix the tubes every 2 min to resuspend the mycelium.</w:t>
      </w:r>
    </w:p>
    <w:p>
      <w:pPr>
        <w:pStyle w:val="Compact"/>
        <w:numPr>
          <w:ilvl w:val="0"/>
          <w:numId w:val="1001"/>
        </w:numPr>
      </w:pPr>
      <w:r>
        <w:t xml:space="preserve">Stop the reaction with</w:t>
      </w:r>
      <w:r>
        <w:t xml:space="preserve"> </w:t>
      </w:r>
      <w:r>
        <w:rPr>
          <w:b/>
          <w:bCs/>
        </w:rPr>
        <w:t xml:space="preserve">30 μl of EGTA</w:t>
      </w:r>
      <w:r>
        <w:t xml:space="preserve"> </w:t>
      </w:r>
      <w:r>
        <w:t xml:space="preserve">pH 8 0.5 M , incubate 5 min on ice.</w:t>
      </w:r>
    </w:p>
    <w:p>
      <w:pPr>
        <w:pStyle w:val="Compact"/>
        <w:numPr>
          <w:ilvl w:val="0"/>
          <w:numId w:val="1001"/>
        </w:numPr>
      </w:pPr>
      <w:r>
        <w:t xml:space="preserve">Centrifuge 3-5 min at 4°C at top speed,</w:t>
      </w:r>
    </w:p>
    <w:p>
      <w:pPr>
        <w:pStyle w:val="Compact"/>
        <w:numPr>
          <w:ilvl w:val="0"/>
          <w:numId w:val="1001"/>
        </w:numPr>
      </w:pPr>
      <w:r>
        <w:t xml:space="preserve">Recover the supernatant (= soluble chromatin),</w:t>
      </w:r>
    </w:p>
    <w:p>
      <w:pPr>
        <w:pStyle w:val="Compact"/>
        <w:numPr>
          <w:ilvl w:val="0"/>
          <w:numId w:val="1001"/>
        </w:numPr>
      </w:pPr>
      <w:r>
        <w:t xml:space="preserve">Repeat the centrifugation to remove as much as possible the unsolubilized genomic material.</w:t>
      </w:r>
    </w:p>
    <w:p>
      <w:pPr>
        <w:pStyle w:val="Compact"/>
        <w:numPr>
          <w:ilvl w:val="0"/>
          <w:numId w:val="1001"/>
        </w:numPr>
      </w:pPr>
      <w:r>
        <w:t xml:space="preserve">Quantify the 2µL of your chromatin (with</w:t>
      </w:r>
      <w:r>
        <w:t xml:space="preserve"> </w:t>
      </w:r>
      <w:hyperlink r:id="rId21">
        <w:r>
          <w:rPr>
            <w:rStyle w:val="Hyperlink"/>
          </w:rPr>
          <w:t xml:space="preserve">QuBit</w:t>
        </w:r>
      </w:hyperlink>
      <w:r>
        <w:t xml:space="preserve">, following the QuBit kit protocol). You may need to dilute an aliquot of the chromatin beforehand.</w:t>
      </w:r>
    </w:p>
    <w:p>
      <w:pPr>
        <w:pStyle w:val="FirstParagraph"/>
      </w:pPr>
      <w:r>
        <w:t xml:space="preserve">(Possibility of storing -80 ° C at this stage, but for the ChIP it is better to avoid the thawing steps).</w:t>
      </w:r>
    </w:p>
    <w:bookmarkEnd w:id="22"/>
    <w:bookmarkStart w:id="23" w:name="X06565bcb35ddb960fff51a3e60acaf10af31b3c"/>
    <w:p>
      <w:pPr>
        <w:pStyle w:val="Heading4"/>
      </w:pPr>
      <w:r>
        <w:t xml:space="preserve">Checking of chromatin fragmentation (nucleosomal digestion pattern)</w:t>
      </w:r>
    </w:p>
    <w:p>
      <w:pPr>
        <w:pStyle w:val="Compact"/>
        <w:numPr>
          <w:ilvl w:val="0"/>
          <w:numId w:val="1002"/>
        </w:numPr>
      </w:pPr>
      <w:r>
        <w:t xml:space="preserve">Save a 150µL aliquot of Micrococcale digested chromatin in a fresh tube, then add:</w:t>
      </w:r>
    </w:p>
    <w:p>
      <w:pPr>
        <w:pStyle w:val="Compact"/>
        <w:numPr>
          <w:ilvl w:val="1"/>
          <w:numId w:val="1003"/>
        </w:numPr>
      </w:pPr>
      <w:r>
        <w:t xml:space="preserve">RNAse A (20mg/ml) 10 μl, 60 min at 37°C</w:t>
      </w:r>
    </w:p>
    <w:p>
      <w:pPr>
        <w:pStyle w:val="Compact"/>
        <w:numPr>
          <w:ilvl w:val="1"/>
          <w:numId w:val="1003"/>
        </w:numPr>
      </w:pPr>
      <w:r>
        <w:t xml:space="preserve">Proteinase K (20mg/ml) 10 μl, 120 min at 65°C</w:t>
      </w:r>
    </w:p>
    <w:p>
      <w:pPr>
        <w:pStyle w:val="Compact"/>
        <w:numPr>
          <w:ilvl w:val="1"/>
          <w:numId w:val="1003"/>
        </w:numPr>
      </w:pPr>
      <w:r>
        <w:t xml:space="preserve">SDS to 0.5%</w:t>
      </w:r>
    </w:p>
    <w:p>
      <w:pPr>
        <w:pStyle w:val="Compact"/>
        <w:numPr>
          <w:ilvl w:val="1"/>
          <w:numId w:val="1003"/>
        </w:numPr>
      </w:pPr>
      <w:r>
        <w:t xml:space="preserve">Incubate at 65°C over night to reverse the crosslink</w:t>
      </w:r>
    </w:p>
    <w:bookmarkEnd w:id="23"/>
    <w:bookmarkEnd w:id="24"/>
    <w:bookmarkStart w:id="27" w:name="day-2"/>
    <w:p>
      <w:pPr>
        <w:pStyle w:val="Heading3"/>
      </w:pPr>
      <w:r>
        <w:t xml:space="preserve">Day 2</w:t>
      </w:r>
    </w:p>
    <w:bookmarkStart w:id="25" w:name="phenol-extraction-of-the-dna"/>
    <w:p>
      <w:pPr>
        <w:pStyle w:val="Heading4"/>
      </w:pPr>
      <w:r>
        <w:t xml:space="preserve">Phenol extraction of the DNA</w:t>
      </w:r>
    </w:p>
    <w:p>
      <w:pPr>
        <w:pStyle w:val="FirstParagraph"/>
      </w:pPr>
      <w:r>
        <w:t xml:space="preserve">To the tube kept over-night at 65°C,</w:t>
      </w:r>
    </w:p>
    <w:p>
      <w:pPr>
        <w:pStyle w:val="Compact"/>
        <w:numPr>
          <w:ilvl w:val="0"/>
          <w:numId w:val="1004"/>
        </w:numPr>
      </w:pPr>
      <w:r>
        <w:t xml:space="preserve">Adjust the volume to 300 µl with H2O</w:t>
      </w:r>
    </w:p>
    <w:p>
      <w:pPr>
        <w:pStyle w:val="Compact"/>
        <w:numPr>
          <w:ilvl w:val="0"/>
          <w:numId w:val="1004"/>
        </w:numPr>
      </w:pPr>
      <w:r>
        <w:t xml:space="preserve">Add 300μl phenol-chloroform (</w:t>
      </w:r>
      <w:r>
        <w:rPr>
          <w:b/>
          <w:bCs/>
        </w:rPr>
        <w:t xml:space="preserve">Carefull! Phenol and chloroform must be used under the fume hood!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mix or vortex</w:t>
      </w:r>
    </w:p>
    <w:p>
      <w:pPr>
        <w:pStyle w:val="Compact"/>
        <w:numPr>
          <w:ilvl w:val="0"/>
          <w:numId w:val="1004"/>
        </w:numPr>
      </w:pPr>
      <w:r>
        <w:t xml:space="preserve">centrifuge 3 min (top speed, room temperature)</w:t>
      </w:r>
    </w:p>
    <w:p>
      <w:pPr>
        <w:pStyle w:val="Compact"/>
        <w:numPr>
          <w:ilvl w:val="0"/>
          <w:numId w:val="1004"/>
        </w:numPr>
      </w:pPr>
      <w:r>
        <w:t xml:space="preserve">recover the aqueous phase in a fresh tube</w:t>
      </w:r>
    </w:p>
    <w:p>
      <w:pPr>
        <w:pStyle w:val="Compact"/>
        <w:numPr>
          <w:ilvl w:val="0"/>
          <w:numId w:val="1004"/>
        </w:numPr>
      </w:pPr>
      <w:r>
        <w:t xml:space="preserve">Add 300 μl chloroform to the aqueous phase</w:t>
      </w:r>
    </w:p>
    <w:p>
      <w:pPr>
        <w:pStyle w:val="Compact"/>
        <w:numPr>
          <w:ilvl w:val="0"/>
          <w:numId w:val="1004"/>
        </w:numPr>
      </w:pPr>
      <w:r>
        <w:t xml:space="preserve">mix or vortex</w:t>
      </w:r>
    </w:p>
    <w:p>
      <w:pPr>
        <w:pStyle w:val="Compact"/>
        <w:numPr>
          <w:ilvl w:val="0"/>
          <w:numId w:val="1004"/>
        </w:numPr>
      </w:pPr>
      <w:r>
        <w:t xml:space="preserve">centrifuge 3 min (top speed, room temperature)</w:t>
      </w:r>
    </w:p>
    <w:p>
      <w:pPr>
        <w:pStyle w:val="Compact"/>
        <w:numPr>
          <w:ilvl w:val="0"/>
          <w:numId w:val="1004"/>
        </w:numPr>
      </w:pPr>
      <w:r>
        <w:t xml:space="preserve">recover the aqueous phase in a fresh tube</w:t>
      </w:r>
    </w:p>
    <w:bookmarkEnd w:id="25"/>
    <w:bookmarkStart w:id="26" w:name="ethanol-precipitation"/>
    <w:p>
      <w:pPr>
        <w:pStyle w:val="Heading4"/>
      </w:pPr>
      <w:r>
        <w:t xml:space="preserve">Ethanol precipitation:</w:t>
      </w:r>
    </w:p>
    <w:p>
      <w:pPr>
        <w:pStyle w:val="Compact"/>
        <w:numPr>
          <w:ilvl w:val="0"/>
          <w:numId w:val="1005"/>
        </w:numPr>
      </w:pPr>
      <w:r>
        <w:t xml:space="preserve">Add 1/100th of glycogen</w:t>
      </w:r>
    </w:p>
    <w:p>
      <w:pPr>
        <w:pStyle w:val="Compact"/>
        <w:numPr>
          <w:ilvl w:val="0"/>
          <w:numId w:val="1005"/>
        </w:numPr>
      </w:pPr>
      <w:r>
        <w:t xml:space="preserve">Add 1/10th Sodium Acetate 3 M</w:t>
      </w:r>
    </w:p>
    <w:p>
      <w:pPr>
        <w:pStyle w:val="Compact"/>
        <w:numPr>
          <w:ilvl w:val="0"/>
          <w:numId w:val="1005"/>
        </w:numPr>
      </w:pPr>
      <w:r>
        <w:t xml:space="preserve">Add 2.5 volume of Ethanol 100% and mix well</w:t>
      </w:r>
    </w:p>
    <w:p>
      <w:pPr>
        <w:pStyle w:val="Compact"/>
        <w:numPr>
          <w:ilvl w:val="0"/>
          <w:numId w:val="1005"/>
        </w:numPr>
      </w:pPr>
      <w:r>
        <w:t xml:space="preserve">Centrifuge 15 min 16000g, 4°C, carefully remove the supernatant without aspirating the pelet.</w:t>
      </w:r>
    </w:p>
    <w:p>
      <w:pPr>
        <w:pStyle w:val="Compact"/>
        <w:numPr>
          <w:ilvl w:val="0"/>
          <w:numId w:val="1005"/>
        </w:numPr>
      </w:pPr>
      <w:r>
        <w:t xml:space="preserve">Add 500 μl cold ethanol 70%</w:t>
      </w:r>
    </w:p>
    <w:p>
      <w:pPr>
        <w:pStyle w:val="Compact"/>
        <w:numPr>
          <w:ilvl w:val="0"/>
          <w:numId w:val="1005"/>
        </w:numPr>
      </w:pPr>
      <w:r>
        <w:t xml:space="preserve">Centrifuge 5 min 16000g, 4°C, carefully remove the supernatant without aspirating the pelet.</w:t>
      </w:r>
    </w:p>
    <w:p>
      <w:pPr>
        <w:pStyle w:val="Compact"/>
        <w:numPr>
          <w:ilvl w:val="0"/>
          <w:numId w:val="1005"/>
        </w:numPr>
      </w:pPr>
      <w:r>
        <w:t xml:space="preserve">Air dry for 10-20 min</w:t>
      </w:r>
    </w:p>
    <w:p>
      <w:pPr>
        <w:pStyle w:val="Compact"/>
        <w:numPr>
          <w:ilvl w:val="0"/>
          <w:numId w:val="1005"/>
        </w:numPr>
      </w:pPr>
      <w:r>
        <w:t xml:space="preserve">Resuspend in 20 μl H2O</w:t>
      </w:r>
    </w:p>
    <w:p>
      <w:pPr>
        <w:pStyle w:val="Compact"/>
        <w:numPr>
          <w:ilvl w:val="0"/>
          <w:numId w:val="1005"/>
        </w:numPr>
      </w:pPr>
      <w:r>
        <w:t xml:space="preserve">Add 4μl of loading buffer</w:t>
      </w:r>
    </w:p>
    <w:p>
      <w:pPr>
        <w:pStyle w:val="Compact"/>
        <w:numPr>
          <w:ilvl w:val="0"/>
          <w:numId w:val="1005"/>
        </w:numPr>
      </w:pPr>
      <w:r>
        <w:t xml:space="preserve">Load everything on a 1.5% agarose gel. Run 25-30 min at 100V.</w:t>
      </w:r>
    </w:p>
    <w:p>
      <w:pPr>
        <w:pStyle w:val="FirstParagraph"/>
      </w:pPr>
      <w:r>
        <w:t xml:space="preserve">It should looks like this:</w:t>
      </w:r>
      <w:r>
        <w:t xml:space="preserve"> </w:t>
      </w:r>
    </w:p>
    <w:bookmarkEnd w:id="26"/>
    <w:bookmarkEnd w:id="27"/>
    <w:bookmarkEnd w:id="28"/>
    <w:bookmarkStart w:id="42" w:name="chip"/>
    <w:p>
      <w:pPr>
        <w:pStyle w:val="Heading2"/>
      </w:pPr>
      <w:r>
        <w:t xml:space="preserve">ChIP:</w:t>
      </w:r>
    </w:p>
    <w:p>
      <w:pPr>
        <w:pStyle w:val="FirstParagraph"/>
      </w:pPr>
      <w:r>
        <w:t xml:space="preserve">Wash</w:t>
      </w:r>
      <w:r>
        <w:t xml:space="preserve"> </w:t>
      </w:r>
      <w:r>
        <w:rPr>
          <w:b/>
          <w:bCs/>
        </w:rPr>
        <w:t xml:space="preserve">50 µL</w:t>
      </w:r>
      <w:r>
        <w:t xml:space="preserve"> </w:t>
      </w:r>
      <w:r>
        <w:t xml:space="preserve">of magnetic beads per IP, as instructed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:</w:t>
      </w:r>
      <w:r>
        <w:t xml:space="preserve"> </w:t>
      </w:r>
      <w:r>
        <w:t xml:space="preserve">- 30 µl will be used immediatly for the pre-clearing</w:t>
      </w:r>
      <w:r>
        <w:t xml:space="preserve"> </w:t>
      </w:r>
      <w:r>
        <w:t xml:space="preserve">- 20 µl will be used the next day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the washed beads must be stored at 4°C</w:t>
      </w:r>
    </w:p>
    <w:p>
      <w:pPr>
        <w:pStyle w:val="BodyText"/>
      </w:pPr>
      <w:r>
        <w:t xml:space="preserve">Dilution the chromatin :</w:t>
      </w:r>
    </w:p>
    <w:p>
      <w:pPr>
        <w:pStyle w:val="Compact"/>
        <w:numPr>
          <w:ilvl w:val="0"/>
          <w:numId w:val="1006"/>
        </w:numPr>
      </w:pPr>
      <w:r>
        <w:t xml:space="preserve">If needed, thaw the chromatin on ice.</w:t>
      </w:r>
    </w:p>
    <w:p>
      <w:pPr>
        <w:pStyle w:val="Compact"/>
        <w:numPr>
          <w:ilvl w:val="0"/>
          <w:numId w:val="1006"/>
        </w:numPr>
      </w:pPr>
      <w:r>
        <w:t xml:space="preserve">Seed 5 µg of chromatin in a</w:t>
      </w:r>
      <w:r>
        <w:t xml:space="preserve"> </w:t>
      </w:r>
      <w:r>
        <w:rPr>
          <w:b/>
          <w:bCs/>
        </w:rPr>
        <w:t xml:space="preserve">DNA LoBind tube</w:t>
      </w:r>
      <w:r>
        <w:t xml:space="preserve">. Adjust the volume to 1.1 ml with cold</w:t>
      </w:r>
      <w:r>
        <w:t xml:space="preserve"> </w:t>
      </w:r>
      <w:hyperlink r:id="rId20">
        <w:r>
          <w:rPr>
            <w:rStyle w:val="Hyperlink"/>
          </w:rPr>
          <w:t xml:space="preserve">Lysis buffer</w:t>
        </w:r>
      </w:hyperlink>
      <w:r>
        <w:t xml:space="preserve"> </w:t>
      </w:r>
      <w:r>
        <w:t xml:space="preserve">+ protease inhibitor. Keep the tube on ice.</w:t>
      </w:r>
    </w:p>
    <w:p>
      <w:pPr>
        <w:pStyle w:val="FirstParagraph"/>
      </w:pPr>
      <w:r>
        <w:rPr>
          <w:b/>
          <w:bCs/>
        </w:rPr>
        <w:t xml:space="preserve">Prepare as many tubes as necessary for the different IPs and controls you will need</w:t>
      </w:r>
    </w:p>
    <w:p>
      <w:pPr>
        <w:pStyle w:val="BodyText"/>
      </w:pPr>
      <w:r>
        <w:t xml:space="preserve">In the cold room:</w:t>
      </w:r>
    </w:p>
    <w:p>
      <w:pPr>
        <w:pStyle w:val="Compact"/>
        <w:numPr>
          <w:ilvl w:val="0"/>
          <w:numId w:val="1007"/>
        </w:numPr>
      </w:pPr>
      <w:r>
        <w:t xml:space="preserve">Pre-clearing: Add</w:t>
      </w:r>
      <w:r>
        <w:t xml:space="preserve"> </w:t>
      </w:r>
      <w:r>
        <w:rPr>
          <w:b/>
          <w:bCs/>
        </w:rPr>
        <w:t xml:space="preserve">30 μl of washed magnetic beads</w:t>
      </w:r>
      <w:r>
        <w:t xml:space="preserve"> </w:t>
      </w:r>
      <w:r>
        <w:t xml:space="preserve">to the chromatin. Incubate between 1 hour and 4 hours at 4°C on a rotating wheel.</w:t>
      </w:r>
    </w:p>
    <w:p>
      <w:pPr>
        <w:pStyle w:val="Compact"/>
        <w:numPr>
          <w:ilvl w:val="0"/>
          <w:numId w:val="1007"/>
        </w:numPr>
      </w:pPr>
      <w:r>
        <w:t xml:space="preserve">Place the tubes on a magnetic rack for 2-3 min and recover the supernatant in a clean DNA LoBind tube. Keep the tube on ice.</w:t>
      </w:r>
    </w:p>
    <w:p>
      <w:pPr>
        <w:pStyle w:val="Compact"/>
        <w:numPr>
          <w:ilvl w:val="0"/>
          <w:numId w:val="1007"/>
        </w:numPr>
      </w:pPr>
      <w:r>
        <w:t xml:space="preserve">Save 100 μl (= Input) to a new tube and freeze it at -20°C or -80°C.</w:t>
      </w:r>
    </w:p>
    <w:p>
      <w:pPr>
        <w:pStyle w:val="Compact"/>
        <w:numPr>
          <w:ilvl w:val="0"/>
          <w:numId w:val="1007"/>
        </w:numPr>
      </w:pPr>
      <w:r>
        <w:t xml:space="preserve">Add the appropriate amount of antibody (see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) to the rest (1 ml). Incubate over night at 4°C on a rotating wheel.</w:t>
      </w:r>
    </w:p>
    <w:p>
      <w:pPr>
        <w:pStyle w:val="FirstParagraph"/>
      </w:pPr>
      <w:r>
        <w:rPr>
          <w:b/>
          <w:bCs/>
        </w:rPr>
        <w:t xml:space="preserve">Caution</w:t>
      </w:r>
      <w:r>
        <w:t xml:space="preserve">: 1 Tube (5μg) = 1 Precipitation with 1 antibody. Prepare 1 tube for each replicate of each antibody.</w:t>
      </w:r>
    </w:p>
    <w:p>
      <w:pPr>
        <w:pStyle w:val="BodyText"/>
      </w:pPr>
      <w:r>
        <w:rPr>
          <w:i/>
          <w:iCs/>
        </w:rPr>
        <w:t xml:space="preserve">The tubes must be annotated this way:</w:t>
      </w:r>
      <w:r>
        <w:br/>
      </w:r>
    </w:p>
    <w:bookmarkStart w:id="37" w:name="day-3"/>
    <w:p>
      <w:pPr>
        <w:pStyle w:val="Heading3"/>
      </w:pPr>
      <w:r>
        <w:t xml:space="preserve">Day 3</w:t>
      </w:r>
    </w:p>
    <w:bookmarkStart w:id="33" w:name="binding-and-washes"/>
    <w:p>
      <w:pPr>
        <w:pStyle w:val="Heading4"/>
      </w:pPr>
      <w:r>
        <w:t xml:space="preserve">Binding and washes</w:t>
      </w:r>
    </w:p>
    <w:p>
      <w:pPr>
        <w:numPr>
          <w:ilvl w:val="0"/>
          <w:numId w:val="1008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20μl of washed magnetic beads</w:t>
      </w:r>
      <w:r>
        <w:t xml:space="preserve"> </w:t>
      </w:r>
      <w:r>
        <w:t xml:space="preserve">to each IP and incubate 4h at 4°C on a rotating wheel.</w:t>
      </w:r>
    </w:p>
    <w:p>
      <w:pPr>
        <w:numPr>
          <w:ilvl w:val="0"/>
          <w:numId w:val="1008"/>
        </w:numPr>
      </w:pPr>
      <w:r>
        <w:t xml:space="preserve">Washes: Place the eppendorf tube on the magnetic rack for 3 min, remove supernatant, add 1 ml of the following cold buffers and incubate 10 min on rotating wheel each time at 4°C.</w:t>
      </w:r>
    </w:p>
    <w:p>
      <w:pPr>
        <w:pStyle w:val="Compact"/>
        <w:numPr>
          <w:ilvl w:val="1"/>
          <w:numId w:val="1009"/>
        </w:numPr>
      </w:pPr>
      <w:hyperlink r:id="rId20">
        <w:r>
          <w:rPr>
            <w:rStyle w:val="Hyperlink"/>
          </w:rPr>
          <w:t xml:space="preserve">Lysis buffer</w:t>
        </w:r>
      </w:hyperlink>
      <w:r>
        <w:t xml:space="preserve"> </w:t>
      </w:r>
      <w:r>
        <w:t xml:space="preserve">without protease inhibitor without CaCl2 - x2</w:t>
      </w:r>
    </w:p>
    <w:p>
      <w:pPr>
        <w:pStyle w:val="Compact"/>
        <w:numPr>
          <w:ilvl w:val="1"/>
          <w:numId w:val="1009"/>
        </w:numPr>
      </w:pPr>
      <w:hyperlink r:id="rId30">
        <w:r>
          <w:rPr>
            <w:rStyle w:val="Hyperlink"/>
          </w:rPr>
          <w:t xml:space="preserve">Lysis buffer NaCl</w:t>
        </w:r>
      </w:hyperlink>
    </w:p>
    <w:p>
      <w:pPr>
        <w:pStyle w:val="Compact"/>
        <w:numPr>
          <w:ilvl w:val="1"/>
          <w:numId w:val="1009"/>
        </w:numPr>
      </w:pPr>
      <w:hyperlink r:id="rId31">
        <w:r>
          <w:rPr>
            <w:rStyle w:val="Hyperlink"/>
          </w:rPr>
          <w:t xml:space="preserve">LiCl Washbuffer</w:t>
        </w:r>
      </w:hyperlink>
      <w:r>
        <w:t xml:space="preserve"> </w:t>
      </w:r>
      <w:r>
        <w:t xml:space="preserve">- x2</w:t>
      </w:r>
    </w:p>
    <w:p>
      <w:pPr>
        <w:pStyle w:val="Compact"/>
        <w:numPr>
          <w:ilvl w:val="1"/>
          <w:numId w:val="1009"/>
        </w:numPr>
      </w:pPr>
      <w:hyperlink r:id="rId32">
        <w:r>
          <w:rPr>
            <w:rStyle w:val="Hyperlink"/>
          </w:rPr>
          <w:t xml:space="preserve">Tris-EDTA</w:t>
        </w:r>
      </w:hyperlink>
    </w:p>
    <w:bookmarkEnd w:id="33"/>
    <w:bookmarkStart w:id="35" w:name="elution"/>
    <w:p>
      <w:pPr>
        <w:pStyle w:val="Heading4"/>
      </w:pPr>
      <w:r>
        <w:t xml:space="preserve">Elution</w:t>
      </w:r>
    </w:p>
    <w:p>
      <w:pPr>
        <w:pStyle w:val="Compact"/>
        <w:numPr>
          <w:ilvl w:val="0"/>
          <w:numId w:val="1010"/>
        </w:numPr>
      </w:pPr>
      <w:r>
        <w:t xml:space="preserve">Resuspend the beads in 62.5μL of</w:t>
      </w:r>
      <w:r>
        <w:t xml:space="preserve"> </w:t>
      </w:r>
      <w:hyperlink r:id="rId34">
        <w:r>
          <w:rPr>
            <w:rStyle w:val="Hyperlink"/>
          </w:rPr>
          <w:t xml:space="preserve">TES</w:t>
        </w:r>
      </w:hyperlink>
      <w:r>
        <w:t xml:space="preserve"> </w:t>
      </w:r>
      <w:r>
        <w:t xml:space="preserve">preheated at 65°C and incubate at 65°C for 10 min (vortex every 2 min or shake with the thermomixer).</w:t>
      </w:r>
    </w:p>
    <w:p>
      <w:pPr>
        <w:pStyle w:val="Compact"/>
        <w:numPr>
          <w:ilvl w:val="0"/>
          <w:numId w:val="1010"/>
        </w:numPr>
      </w:pPr>
      <w:r>
        <w:t xml:space="preserve">Place the tube on magnet and</w:t>
      </w:r>
      <w:r>
        <w:t xml:space="preserve"> </w:t>
      </w:r>
      <w:r>
        <w:rPr>
          <w:b/>
          <w:bCs/>
        </w:rPr>
        <w:t xml:space="preserve">SAVE the the supernatant</w:t>
      </w:r>
      <w:r>
        <w:t xml:space="preserve"> </w:t>
      </w:r>
      <w:r>
        <w:t xml:space="preserve">in a DNA LoBind Tube.</w:t>
      </w:r>
    </w:p>
    <w:p>
      <w:pPr>
        <w:pStyle w:val="Compact"/>
        <w:numPr>
          <w:ilvl w:val="0"/>
          <w:numId w:val="1010"/>
        </w:numPr>
      </w:pPr>
      <w:r>
        <w:t xml:space="preserve">Repeat the elution with again 62.5 µl of warm</w:t>
      </w:r>
      <w:r>
        <w:t xml:space="preserve"> </w:t>
      </w:r>
      <w:hyperlink r:id="rId34">
        <w:r>
          <w:rPr>
            <w:rStyle w:val="Hyperlink"/>
          </w:rPr>
          <w:t xml:space="preserve">TES</w:t>
        </w:r>
      </w:hyperlink>
    </w:p>
    <w:p>
      <w:pPr>
        <w:pStyle w:val="Compact"/>
        <w:numPr>
          <w:ilvl w:val="0"/>
          <w:numId w:val="1010"/>
        </w:numPr>
      </w:pPr>
      <w:r>
        <w:t xml:space="preserve">Pool the two elutions from the same IP into the same tube.</w:t>
      </w:r>
    </w:p>
    <w:bookmarkEnd w:id="35"/>
    <w:bookmarkStart w:id="36" w:name="cross-link-reversal"/>
    <w:p>
      <w:pPr>
        <w:pStyle w:val="Heading4"/>
      </w:pPr>
      <w:r>
        <w:t xml:space="preserve">Cross-link reversal</w:t>
      </w:r>
    </w:p>
    <w:p>
      <w:pPr>
        <w:pStyle w:val="Compact"/>
        <w:numPr>
          <w:ilvl w:val="0"/>
          <w:numId w:val="1011"/>
        </w:numPr>
      </w:pPr>
      <w:r>
        <w:t xml:space="preserve">Adjust the volume of Input and IP to 500 µL with</w:t>
      </w:r>
      <w:r>
        <w:t xml:space="preserve"> </w:t>
      </w:r>
      <w:hyperlink r:id="rId34">
        <w:r>
          <w:rPr>
            <w:rStyle w:val="Hyperlink"/>
          </w:rPr>
          <w:t xml:space="preserve">TES</w:t>
        </w:r>
      </w:hyperlink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Incubate the IPs and the Input at 65°C over-night to reverse the cross-link</w:t>
      </w:r>
    </w:p>
    <w:bookmarkEnd w:id="36"/>
    <w:bookmarkEnd w:id="37"/>
    <w:bookmarkStart w:id="41" w:name="day-4"/>
    <w:p>
      <w:pPr>
        <w:pStyle w:val="Heading3"/>
      </w:pPr>
      <w:r>
        <w:t xml:space="preserve">Day 4</w:t>
      </w:r>
    </w:p>
    <w:bookmarkStart w:id="38" w:name="dna-purification"/>
    <w:p>
      <w:pPr>
        <w:pStyle w:val="Heading4"/>
      </w:pPr>
      <w:r>
        <w:t xml:space="preserve">DNA Purification</w:t>
      </w:r>
    </w:p>
    <w:p>
      <w:pPr>
        <w:pStyle w:val="FirstParagraph"/>
      </w:pPr>
      <w:r>
        <w:rPr>
          <w:b/>
          <w:bCs/>
        </w:rPr>
        <w:t xml:space="preserve">Use DNA LoBind tubes for every steps</w:t>
      </w:r>
    </w:p>
    <w:p>
      <w:pPr>
        <w:numPr>
          <w:ilvl w:val="0"/>
          <w:numId w:val="1012"/>
        </w:numPr>
      </w:pPr>
      <w:r>
        <w:t xml:space="preserve">Treat the Input and IPs with:</w:t>
      </w:r>
    </w:p>
    <w:p>
      <w:pPr>
        <w:pStyle w:val="Compact"/>
        <w:numPr>
          <w:ilvl w:val="1"/>
          <w:numId w:val="1013"/>
        </w:numPr>
      </w:pPr>
      <w:r>
        <w:t xml:space="preserve">RNAse A (20mg/ml):</w:t>
      </w:r>
      <w:r>
        <w:t xml:space="preserve"> </w:t>
      </w:r>
      <w:r>
        <w:rPr>
          <w:b/>
          <w:bCs/>
        </w:rPr>
        <w:t xml:space="preserve">2 μl for the IPs, 5 µl for the Inputs</w:t>
      </w:r>
      <w:r>
        <w:t xml:space="preserve">, 120 min at 50°C</w:t>
      </w:r>
    </w:p>
    <w:p>
      <w:pPr>
        <w:pStyle w:val="Compact"/>
        <w:numPr>
          <w:ilvl w:val="1"/>
          <w:numId w:val="1013"/>
        </w:numPr>
      </w:pPr>
      <w:r>
        <w:t xml:space="preserve">Proteinase K (20mg/ml): 10 μl, 120 min at 50°C</w:t>
      </w:r>
    </w:p>
    <w:p>
      <w:pPr>
        <w:numPr>
          <w:ilvl w:val="0"/>
          <w:numId w:val="1012"/>
        </w:numPr>
      </w:pPr>
      <w:r>
        <w:t xml:space="preserve">Phenol extraction: to the Input and IPs</w:t>
      </w:r>
    </w:p>
    <w:p>
      <w:pPr>
        <w:pStyle w:val="Compact"/>
        <w:numPr>
          <w:ilvl w:val="1"/>
          <w:numId w:val="1014"/>
        </w:numPr>
      </w:pPr>
      <w:r>
        <w:t xml:space="preserve">Add: 500μl phenol-chloroform</w:t>
      </w:r>
    </w:p>
    <w:p>
      <w:pPr>
        <w:pStyle w:val="Compact"/>
        <w:numPr>
          <w:ilvl w:val="1"/>
          <w:numId w:val="1014"/>
        </w:numPr>
      </w:pPr>
      <w:r>
        <w:t xml:space="preserve">mix or vortex</w:t>
      </w:r>
    </w:p>
    <w:p>
      <w:pPr>
        <w:pStyle w:val="Compact"/>
        <w:numPr>
          <w:ilvl w:val="1"/>
          <w:numId w:val="1014"/>
        </w:numPr>
      </w:pPr>
      <w:r>
        <w:t xml:space="preserve">centrifuge 3 min (top speed at room temperature)</w:t>
      </w:r>
    </w:p>
    <w:p>
      <w:pPr>
        <w:pStyle w:val="Compact"/>
        <w:numPr>
          <w:ilvl w:val="1"/>
          <w:numId w:val="1014"/>
        </w:numPr>
      </w:pPr>
      <w:r>
        <w:t xml:space="preserve">recover the aqueous phase in a fresh DNA LoBind tube</w:t>
      </w:r>
    </w:p>
    <w:p>
      <w:pPr>
        <w:pStyle w:val="Compact"/>
        <w:numPr>
          <w:ilvl w:val="1"/>
          <w:numId w:val="1014"/>
        </w:numPr>
      </w:pPr>
      <w:r>
        <w:t xml:space="preserve">Add: 500 μl chloroform</w:t>
      </w:r>
    </w:p>
    <w:p>
      <w:pPr>
        <w:pStyle w:val="Compact"/>
        <w:numPr>
          <w:ilvl w:val="1"/>
          <w:numId w:val="1014"/>
        </w:numPr>
      </w:pPr>
      <w:r>
        <w:t xml:space="preserve">mix or vortex</w:t>
      </w:r>
    </w:p>
    <w:p>
      <w:pPr>
        <w:pStyle w:val="Compact"/>
        <w:numPr>
          <w:ilvl w:val="1"/>
          <w:numId w:val="1014"/>
        </w:numPr>
      </w:pPr>
      <w:r>
        <w:t xml:space="preserve">centrifuge 3 min (top speed at room temperature)</w:t>
      </w:r>
    </w:p>
    <w:p>
      <w:pPr>
        <w:pStyle w:val="Compact"/>
        <w:numPr>
          <w:ilvl w:val="1"/>
          <w:numId w:val="1014"/>
        </w:numPr>
      </w:pPr>
      <w:r>
        <w:t xml:space="preserve">recover the aqueous phase in a fresh DNA LoBind tube</w:t>
      </w:r>
    </w:p>
    <w:bookmarkEnd w:id="38"/>
    <w:bookmarkStart w:id="40" w:name="dna-precipitation"/>
    <w:p>
      <w:pPr>
        <w:pStyle w:val="Heading4"/>
      </w:pPr>
      <w:r>
        <w:t xml:space="preserve">DNA Precipitation</w:t>
      </w:r>
    </w:p>
    <w:p>
      <w:pPr>
        <w:numPr>
          <w:ilvl w:val="0"/>
          <w:numId w:val="1015"/>
        </w:numPr>
      </w:pPr>
      <w:r>
        <w:t xml:space="preserve">To the IPs and Input:</w:t>
      </w:r>
    </w:p>
    <w:p>
      <w:pPr>
        <w:pStyle w:val="Compact"/>
        <w:numPr>
          <w:ilvl w:val="1"/>
          <w:numId w:val="1016"/>
        </w:numPr>
      </w:pPr>
      <w:r>
        <w:t xml:space="preserve">Add 1/100th of glycogen</w:t>
      </w:r>
    </w:p>
    <w:p>
      <w:pPr>
        <w:pStyle w:val="Compact"/>
        <w:numPr>
          <w:ilvl w:val="1"/>
          <w:numId w:val="1016"/>
        </w:numPr>
      </w:pPr>
      <w:r>
        <w:t xml:space="preserve">Add 1/10th of Sodium Acetate 3M</w:t>
      </w:r>
    </w:p>
    <w:p>
      <w:pPr>
        <w:pStyle w:val="Compact"/>
        <w:numPr>
          <w:ilvl w:val="1"/>
          <w:numId w:val="1016"/>
        </w:numPr>
      </w:pPr>
      <w:r>
        <w:t xml:space="preserve">Vortex</w:t>
      </w:r>
    </w:p>
    <w:p>
      <w:pPr>
        <w:pStyle w:val="Compact"/>
        <w:numPr>
          <w:ilvl w:val="1"/>
          <w:numId w:val="1016"/>
        </w:numPr>
      </w:pPr>
      <w:r>
        <w:t xml:space="preserve">Divide into two DNA LoBind tubes (approx 250µL / tube)</w:t>
      </w:r>
    </w:p>
    <w:p>
      <w:pPr>
        <w:pStyle w:val="Compact"/>
        <w:numPr>
          <w:ilvl w:val="1"/>
          <w:numId w:val="1016"/>
        </w:numPr>
      </w:pPr>
      <w:r>
        <w:t xml:space="preserve">Add 2.5 volumes Ethanol 100% (i.e. approx 625µL 100% EtOH).</w:t>
      </w:r>
    </w:p>
    <w:p>
      <w:pPr>
        <w:pStyle w:val="Compact"/>
        <w:numPr>
          <w:ilvl w:val="1"/>
          <w:numId w:val="1016"/>
        </w:numPr>
      </w:pPr>
      <w:r>
        <w:t xml:space="preserve">Vortex</w:t>
      </w:r>
    </w:p>
    <w:p>
      <w:pPr>
        <w:pStyle w:val="Compact"/>
        <w:numPr>
          <w:ilvl w:val="1"/>
          <w:numId w:val="1016"/>
        </w:numPr>
      </w:pPr>
      <w:r>
        <w:t xml:space="preserve">Centrifuge 10 min 16000g, 4°C, carefully remove supernatant without disturbing the pellet</w:t>
      </w:r>
    </w:p>
    <w:p>
      <w:pPr>
        <w:pStyle w:val="Compact"/>
        <w:numPr>
          <w:ilvl w:val="1"/>
          <w:numId w:val="1016"/>
        </w:numPr>
      </w:pPr>
      <w:r>
        <w:t xml:space="preserve">Wash with 400µl of 70% ethanol. Spin again 10 min and remove supernatant carefully</w:t>
      </w:r>
    </w:p>
    <w:p>
      <w:pPr>
        <w:pStyle w:val="Compact"/>
        <w:numPr>
          <w:ilvl w:val="1"/>
          <w:numId w:val="1016"/>
        </w:numPr>
      </w:pPr>
      <w:r>
        <w:t xml:space="preserve">Air dry 10-20 min</w:t>
      </w:r>
    </w:p>
    <w:p>
      <w:pPr>
        <w:pStyle w:val="Compact"/>
        <w:numPr>
          <w:ilvl w:val="1"/>
          <w:numId w:val="1016"/>
        </w:numPr>
      </w:pPr>
      <w:r>
        <w:t xml:space="preserve">Resuspend each pellet in 15μl of</w:t>
      </w:r>
      <w:r>
        <w:t xml:space="preserve"> </w:t>
      </w:r>
      <w:hyperlink r:id="rId39">
        <w:r>
          <w:rPr>
            <w:rStyle w:val="Hyperlink"/>
          </w:rPr>
          <w:t xml:space="preserve">Tris-EDTA</w:t>
        </w:r>
      </w:hyperlink>
      <w:r>
        <w:t xml:space="preserve">. Combine the two pellets of the same IP together. Combine the two pellets of the Input together. The total volume is 30µL.</w:t>
      </w:r>
    </w:p>
    <w:p>
      <w:pPr>
        <w:numPr>
          <w:ilvl w:val="0"/>
          <w:numId w:val="1015"/>
        </w:numPr>
      </w:pPr>
      <w:r>
        <w:t xml:space="preserve">Quantify 2µL of the Input and IP sample with the Qubit dsDNA HS kit (follow the</w:t>
      </w:r>
      <w:r>
        <w:t xml:space="preserve"> </w:t>
      </w:r>
      <w:hyperlink r:id="rId21">
        <w:r>
          <w:rPr>
            <w:rStyle w:val="Hyperlink"/>
          </w:rPr>
          <w:t xml:space="preserve">QuBit protocol</w:t>
        </w:r>
      </w:hyperlink>
      <w:r>
        <w:t xml:space="preserve">)</w:t>
      </w:r>
    </w:p>
    <w:p>
      <w:pPr>
        <w:numPr>
          <w:ilvl w:val="0"/>
          <w:numId w:val="1015"/>
        </w:numPr>
      </w:pPr>
      <w:r>
        <w:t xml:space="preserve">Store at -20°C. Evaluate the IP specificity by qPCR and/or proceed with the library preparation.</w:t>
      </w:r>
    </w:p>
    <w:bookmarkEnd w:id="40"/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LiCl_Buffer.md" TargetMode="External" /><Relationship Type="http://schemas.openxmlformats.org/officeDocument/2006/relationships/hyperlink" Id="rId20" Target="Lysis_Buffer.md" TargetMode="External" /><Relationship Type="http://schemas.openxmlformats.org/officeDocument/2006/relationships/hyperlink" Id="rId30" Target="Lysis_Buffer_500.md" TargetMode="External" /><Relationship Type="http://schemas.openxmlformats.org/officeDocument/2006/relationships/hyperlink" Id="rId21" Target="QuBit.md" TargetMode="External" /><Relationship Type="http://schemas.openxmlformats.org/officeDocument/2006/relationships/hyperlink" Id="rId34" Target="TES.md" TargetMode="External" /><Relationship Type="http://schemas.openxmlformats.org/officeDocument/2006/relationships/hyperlink" Id="rId39" Target="Tris-EDTA.md" TargetMode="External" /><Relationship Type="http://schemas.openxmlformats.org/officeDocument/2006/relationships/hyperlink" Id="rId32" Target="Tris_EDTA.md" TargetMode="External" /><Relationship Type="http://schemas.openxmlformats.org/officeDocument/2006/relationships/hyperlink" Id="rId29" Target="reagents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LiCl_Buffer.md" TargetMode="External" /><Relationship Type="http://schemas.openxmlformats.org/officeDocument/2006/relationships/hyperlink" Id="rId20" Target="Lysis_Buffer.md" TargetMode="External" /><Relationship Type="http://schemas.openxmlformats.org/officeDocument/2006/relationships/hyperlink" Id="rId30" Target="Lysis_Buffer_500.md" TargetMode="External" /><Relationship Type="http://schemas.openxmlformats.org/officeDocument/2006/relationships/hyperlink" Id="rId21" Target="QuBit.md" TargetMode="External" /><Relationship Type="http://schemas.openxmlformats.org/officeDocument/2006/relationships/hyperlink" Id="rId34" Target="TES.md" TargetMode="External" /><Relationship Type="http://schemas.openxmlformats.org/officeDocument/2006/relationships/hyperlink" Id="rId39" Target="Tris-EDTA.md" TargetMode="External" /><Relationship Type="http://schemas.openxmlformats.org/officeDocument/2006/relationships/hyperlink" Id="rId32" Target="Tris_EDTA.md" TargetMode="External" /><Relationship Type="http://schemas.openxmlformats.org/officeDocument/2006/relationships/hyperlink" Id="rId29" Target="reagents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2025-09-09T09:29:46Z</dcterms:created>
  <dcterms:modified xsi:type="dcterms:W3CDTF">2025-09-09T09:29:46Z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