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0583" w:rsidRDefault="000B3109" w:rsidP="002754A9">
      <w:pPr>
        <w:pStyle w:val="normal0"/>
        <w:outlineLvl w:val="0"/>
      </w:pPr>
      <w:r>
        <w:t xml:space="preserve">Créer une bd avec </w:t>
      </w:r>
      <w:proofErr w:type="spellStart"/>
      <w:r>
        <w:t>HeidiSQL</w:t>
      </w:r>
      <w:proofErr w:type="spellEnd"/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drawing>
          <wp:inline distT="114300" distB="114300" distL="114300" distR="114300">
            <wp:extent cx="5734050" cy="27686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proofErr w:type="gramStart"/>
      <w:r>
        <w:t>se</w:t>
      </w:r>
      <w:proofErr w:type="gramEnd"/>
      <w:r>
        <w:t xml:space="preserve"> connecter à </w:t>
      </w:r>
      <w:proofErr w:type="spellStart"/>
      <w:r>
        <w:t>WorkBench</w:t>
      </w:r>
      <w:proofErr w:type="spellEnd"/>
    </w:p>
    <w:p w:rsidR="007A0583" w:rsidRDefault="000B3109">
      <w:pPr>
        <w:pStyle w:val="normal0"/>
      </w:pPr>
      <w:r>
        <w:rPr>
          <w:noProof/>
          <w:lang w:val="fr-FR"/>
        </w:rPr>
        <w:drawing>
          <wp:inline distT="114300" distB="114300" distL="114300" distR="114300">
            <wp:extent cx="5734050" cy="30988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proofErr w:type="spellStart"/>
      <w:r>
        <w:t>Creer</w:t>
      </w:r>
      <w:proofErr w:type="spellEnd"/>
      <w:r>
        <w:t xml:space="preserve"> une DB avec </w:t>
      </w:r>
      <w:proofErr w:type="spellStart"/>
      <w:r>
        <w:t>WorkBench</w:t>
      </w:r>
      <w:proofErr w:type="spellEnd"/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22606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2754A9" w:rsidP="002754A9">
      <w:pPr>
        <w:pStyle w:val="normal0"/>
        <w:outlineLvl w:val="0"/>
      </w:pPr>
      <w:r>
        <w:t>Création</w:t>
      </w:r>
      <w:r w:rsidR="000B3109">
        <w:t xml:space="preserve"> d’une table</w:t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drawing>
          <wp:inline distT="114300" distB="114300" distL="114300" distR="114300">
            <wp:extent cx="5734050" cy="49657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r>
        <w:t xml:space="preserve">Changer </w:t>
      </w:r>
      <w:proofErr w:type="gramStart"/>
      <w:r>
        <w:t>une</w:t>
      </w:r>
      <w:proofErr w:type="gramEnd"/>
      <w:r>
        <w:t xml:space="preserve"> col en AUTO_INCREMENT;</w:t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19177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7A0583">
      <w:pPr>
        <w:pStyle w:val="normal0"/>
      </w:pP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proofErr w:type="spellStart"/>
      <w:r>
        <w:t>Inserer</w:t>
      </w:r>
      <w:proofErr w:type="spellEnd"/>
      <w:r>
        <w:t xml:space="preserve"> des données</w:t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drawing>
          <wp:inline distT="114300" distB="114300" distL="114300" distR="114300">
            <wp:extent cx="5734050" cy="21336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proofErr w:type="spellStart"/>
      <w:r>
        <w:t>Creer</w:t>
      </w:r>
      <w:proofErr w:type="spellEnd"/>
      <w:r>
        <w:t xml:space="preserve"> la table </w:t>
      </w:r>
      <w:proofErr w:type="spellStart"/>
      <w:r>
        <w:t>employees</w:t>
      </w:r>
      <w:proofErr w:type="spellEnd"/>
      <w:r>
        <w:t xml:space="preserve"> : pas de recyclage des id en </w:t>
      </w:r>
      <w:proofErr w:type="spellStart"/>
      <w:r>
        <w:t>autoincrement</w:t>
      </w:r>
      <w:proofErr w:type="spellEnd"/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50673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62992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r>
        <w:t>Pas de doublons sur une PK</w:t>
      </w: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42037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r>
        <w:t xml:space="preserve">Je peux changer manuellement un id en </w:t>
      </w:r>
      <w:proofErr w:type="spellStart"/>
      <w:r>
        <w:t>auto_increment</w:t>
      </w:r>
      <w:proofErr w:type="spellEnd"/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410200" cy="5143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proofErr w:type="spellStart"/>
      <w:r>
        <w:t>AutoIncremet</w:t>
      </w:r>
      <w:proofErr w:type="spellEnd"/>
      <w:r>
        <w:t xml:space="preserve"> </w:t>
      </w:r>
      <w:proofErr w:type="spellStart"/>
      <w:r>
        <w:t>apres</w:t>
      </w:r>
      <w:proofErr w:type="spellEnd"/>
      <w:r>
        <w:t xml:space="preserve"> une </w:t>
      </w:r>
      <w:proofErr w:type="spellStart"/>
      <w:r>
        <w:t>modif</w:t>
      </w:r>
      <w:proofErr w:type="spellEnd"/>
      <w:r>
        <w:t xml:space="preserve"> </w:t>
      </w: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52197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r>
        <w:t>Changer un nul vers NOT NULL</w:t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4546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r>
        <w:t xml:space="preserve">Déclarer une FK (relation </w:t>
      </w:r>
      <w:proofErr w:type="spellStart"/>
      <w:r>
        <w:t>many</w:t>
      </w:r>
      <w:proofErr w:type="spellEnd"/>
      <w:r>
        <w:t xml:space="preserve"> to </w:t>
      </w:r>
      <w:proofErr w:type="spellStart"/>
      <w:r>
        <w:t>many</w:t>
      </w:r>
      <w:proofErr w:type="spellEnd"/>
      <w:r>
        <w:t>)</w:t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drawing>
          <wp:inline distT="114300" distB="114300" distL="114300" distR="114300">
            <wp:extent cx="5734050" cy="12700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t xml:space="preserve">Déclarer une FK (relation one to </w:t>
      </w:r>
      <w:proofErr w:type="spellStart"/>
      <w:r>
        <w:t>many</w:t>
      </w:r>
      <w:proofErr w:type="spellEnd"/>
      <w:r>
        <w:t>)</w:t>
      </w:r>
    </w:p>
    <w:p w:rsidR="007A0583" w:rsidRDefault="000B3109">
      <w:pPr>
        <w:pStyle w:val="normal0"/>
      </w:pPr>
      <w:proofErr w:type="gramStart"/>
      <w:r>
        <w:t>table</w:t>
      </w:r>
      <w:proofErr w:type="gramEnd"/>
      <w:r>
        <w:t xml:space="preserve"> </w:t>
      </w:r>
      <w:proofErr w:type="spellStart"/>
      <w:r>
        <w:t>products</w:t>
      </w:r>
      <w:proofErr w:type="spellEnd"/>
      <w:r>
        <w:t xml:space="preserve"> avec</w:t>
      </w:r>
      <w:r>
        <w:t xml:space="preserve"> deux FK (maintenant).</w:t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30861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r>
        <w:t xml:space="preserve">DROP FK : faite attention le </w:t>
      </w:r>
      <w:proofErr w:type="spellStart"/>
      <w:r>
        <w:t>describe</w:t>
      </w:r>
      <w:proofErr w:type="spellEnd"/>
      <w:r>
        <w:t xml:space="preserve"> est parfois trompeur, passer par un show table;</w:t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drawing>
          <wp:inline distT="114300" distB="114300" distL="114300" distR="114300">
            <wp:extent cx="5734050" cy="16383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0B3109">
      <w:pPr>
        <w:pStyle w:val="normal0"/>
      </w:pPr>
      <w:r>
        <w:rPr>
          <w:noProof/>
          <w:lang w:val="fr-FR"/>
        </w:rPr>
        <w:drawing>
          <wp:inline distT="114300" distB="114300" distL="114300" distR="114300">
            <wp:extent cx="5734050" cy="1828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proofErr w:type="spellStart"/>
      <w:r>
        <w:t>Inserer</w:t>
      </w:r>
      <w:proofErr w:type="spellEnd"/>
      <w:r>
        <w:t xml:space="preserve"> une </w:t>
      </w:r>
      <w:proofErr w:type="spellStart"/>
      <w:r>
        <w:t>contraite</w:t>
      </w:r>
      <w:proofErr w:type="spellEnd"/>
      <w:r>
        <w:t xml:space="preserve"> d’unicité</w:t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6146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 w:rsidP="002754A9">
      <w:pPr>
        <w:pStyle w:val="normal0"/>
        <w:outlineLvl w:val="0"/>
      </w:pPr>
      <w:r>
        <w:t>Appliquer une contrainte d’unicité</w:t>
      </w:r>
    </w:p>
    <w:p w:rsidR="007A0583" w:rsidRDefault="000B3109">
      <w:pPr>
        <w:pStyle w:val="normal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5734050" cy="49403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0B3109">
      <w:pPr>
        <w:pStyle w:val="normal0"/>
      </w:pPr>
      <w:r>
        <w:t>Indiquer un check sur une table;</w:t>
      </w:r>
    </w:p>
    <w:p w:rsidR="007A0583" w:rsidRDefault="000B3109">
      <w:pPr>
        <w:pStyle w:val="normal0"/>
      </w:pPr>
      <w:r>
        <w:rPr>
          <w:noProof/>
          <w:lang w:val="fr-FR"/>
        </w:rPr>
        <w:drawing>
          <wp:inline distT="114300" distB="114300" distL="114300" distR="114300">
            <wp:extent cx="5734050" cy="27178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0583" w:rsidRDefault="007A0583">
      <w:pPr>
        <w:pStyle w:val="normal0"/>
      </w:pPr>
    </w:p>
    <w:p w:rsidR="007A0583" w:rsidRDefault="007A0583">
      <w:pPr>
        <w:pStyle w:val="normal0"/>
      </w:pPr>
    </w:p>
    <w:sectPr w:rsidR="007A0583" w:rsidSect="007A05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7A0583"/>
    <w:rsid w:val="000B3109"/>
    <w:rsid w:val="002754A9"/>
    <w:rsid w:val="007A05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0"/>
    <w:next w:val="normal0"/>
    <w:rsid w:val="007A058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0"/>
    <w:next w:val="normal0"/>
    <w:rsid w:val="007A058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0"/>
    <w:next w:val="normal0"/>
    <w:rsid w:val="007A058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0"/>
    <w:next w:val="normal0"/>
    <w:rsid w:val="007A058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0"/>
    <w:next w:val="normal0"/>
    <w:rsid w:val="007A0583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0"/>
    <w:next w:val="normal0"/>
    <w:rsid w:val="007A058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  <w:rsid w:val="007A0583"/>
  </w:style>
  <w:style w:type="table" w:customStyle="1" w:styleId="TableNormal">
    <w:name w:val="Table Normal"/>
    <w:rsid w:val="007A058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rsid w:val="007A0583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0"/>
    <w:next w:val="normal0"/>
    <w:rsid w:val="007A0583"/>
    <w:pPr>
      <w:keepNext/>
      <w:keepLines/>
      <w:spacing w:after="320"/>
    </w:pPr>
    <w:rPr>
      <w:color w:val="666666"/>
      <w:sz w:val="30"/>
      <w:szCs w:val="3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754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754A9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754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754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114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Sayf B.</cp:lastModifiedBy>
  <cp:revision>2</cp:revision>
  <dcterms:created xsi:type="dcterms:W3CDTF">2020-05-10T13:13:00Z</dcterms:created>
  <dcterms:modified xsi:type="dcterms:W3CDTF">2020-05-10T13:37:00Z</dcterms:modified>
</cp:coreProperties>
</file>