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4B034" w14:textId="77777777" w:rsidR="001544EC" w:rsidRPr="00B62382" w:rsidRDefault="001544EC" w:rsidP="00D56024">
      <w:pPr>
        <w:jc w:val="both"/>
        <w:rPr>
          <w:rFonts w:ascii="Marianne" w:hAnsi="Marianne" w:cs="Calibri"/>
          <w:b/>
        </w:rPr>
      </w:pPr>
      <w:r w:rsidRPr="00B62382">
        <w:rPr>
          <w:rFonts w:ascii="Marianne" w:hAnsi="Marianne" w:cs="Calibri"/>
          <w:b/>
        </w:rPr>
        <w:t>Mission PM CNLE - Objectif de réduction de la pauvreté</w:t>
      </w:r>
    </w:p>
    <w:p w14:paraId="01487587" w14:textId="7108D69C" w:rsidR="001D05C3" w:rsidRPr="00B62382" w:rsidRDefault="001544EC" w:rsidP="00D56024">
      <w:pPr>
        <w:jc w:val="both"/>
        <w:rPr>
          <w:rFonts w:ascii="Marianne" w:hAnsi="Marianne"/>
          <w:b/>
        </w:rPr>
      </w:pPr>
      <w:r w:rsidRPr="00B62382">
        <w:rPr>
          <w:rFonts w:ascii="Marianne" w:hAnsi="Marianne"/>
          <w:b/>
        </w:rPr>
        <w:t>Fiche méthodologique pour les chiffrages</w:t>
      </w:r>
    </w:p>
    <w:p w14:paraId="53D16178" w14:textId="77777777" w:rsidR="001544EC" w:rsidRPr="00B62382" w:rsidRDefault="001544EC" w:rsidP="00D56024">
      <w:pPr>
        <w:jc w:val="both"/>
        <w:rPr>
          <w:rFonts w:ascii="Marianne" w:hAnsi="Marianne"/>
          <w:b/>
        </w:rPr>
      </w:pPr>
    </w:p>
    <w:p w14:paraId="5946DA34" w14:textId="43738D42" w:rsidR="009817CD" w:rsidRPr="00B62382" w:rsidRDefault="00076D3A" w:rsidP="00D56024">
      <w:pPr>
        <w:pStyle w:val="Titre1"/>
        <w:jc w:val="both"/>
      </w:pPr>
      <w:r>
        <w:t>Éléments de constat et chiffrage du</w:t>
      </w:r>
      <w:r w:rsidR="009817CD" w:rsidRPr="00B62382">
        <w:t xml:space="preserve"> coût de l’éradication de la pauvreté</w:t>
      </w:r>
    </w:p>
    <w:p w14:paraId="2B1FC2CD" w14:textId="21DF6646" w:rsidR="00076D3A" w:rsidRDefault="00076D3A" w:rsidP="00076D3A">
      <w:pPr>
        <w:jc w:val="both"/>
        <w:rPr>
          <w:rFonts w:ascii="Marianne" w:hAnsi="Marianne"/>
          <w:bCs/>
        </w:rPr>
      </w:pPr>
    </w:p>
    <w:p w14:paraId="26766C28" w14:textId="47A3892F" w:rsidR="00076D3A" w:rsidRPr="00076D3A" w:rsidRDefault="00076D3A" w:rsidP="00076D3A">
      <w:pPr>
        <w:pStyle w:val="Titre2"/>
        <w:ind w:left="567"/>
      </w:pPr>
      <w:r w:rsidRPr="00076D3A">
        <w:t>Éléments de chiffrage complémentaire</w:t>
      </w:r>
    </w:p>
    <w:p w14:paraId="43020317" w14:textId="77777777" w:rsidR="00076D3A" w:rsidRPr="00B62382" w:rsidRDefault="00076D3A" w:rsidP="00076D3A">
      <w:pPr>
        <w:jc w:val="both"/>
        <w:rPr>
          <w:rFonts w:ascii="Marianne" w:hAnsi="Marianne"/>
        </w:rPr>
      </w:pPr>
      <w:r w:rsidRPr="00B62382">
        <w:rPr>
          <w:rFonts w:ascii="Marianne" w:hAnsi="Marianne"/>
        </w:rPr>
        <w:t xml:space="preserve">Les indicateurs de pauvreté monétaire (différents seuils selon populations, taux, effectif et intensité) peuvent être estimés à partir de l’enquête revenus fiscaux et sociaux de l’Insee. </w:t>
      </w:r>
    </w:p>
    <w:p w14:paraId="67D2A56A" w14:textId="079C9B6B" w:rsidR="00076D3A" w:rsidRDefault="00076D3A" w:rsidP="00076D3A">
      <w:r>
        <w:t>Taux de pauvreté monétaire aux seuils de 40% / 50% et 60% et intensité de la pauvreté aux seuils de 50% et 60%.</w:t>
      </w:r>
    </w:p>
    <w:p w14:paraId="1E031697" w14:textId="3105CD98" w:rsidR="00076D3A" w:rsidRDefault="00076D3A" w:rsidP="00076D3A">
      <w:pPr>
        <w:pStyle w:val="Paragraphedeliste"/>
        <w:numPr>
          <w:ilvl w:val="0"/>
          <w:numId w:val="16"/>
        </w:numPr>
      </w:pPr>
      <w:r>
        <w:t xml:space="preserve">Personnes sans revenu professionnel selon la composition familiale, </w:t>
      </w:r>
    </w:p>
    <w:p w14:paraId="622E38BD" w14:textId="288D35BE" w:rsidR="00076D3A" w:rsidRDefault="00076D3A" w:rsidP="00076D3A">
      <w:pPr>
        <w:pStyle w:val="Paragraphedeliste"/>
        <w:numPr>
          <w:ilvl w:val="0"/>
          <w:numId w:val="7"/>
        </w:numPr>
        <w:jc w:val="both"/>
        <w:rPr>
          <w:rFonts w:ascii="Marianne" w:hAnsi="Marianne"/>
          <w:bCs/>
        </w:rPr>
      </w:pPr>
      <w:r>
        <w:t>Personnes ayant un revenu professionnel selon la composition familiale</w:t>
      </w:r>
      <w:r w:rsidRPr="00B62382">
        <w:rPr>
          <w:rFonts w:ascii="Marianne" w:hAnsi="Marianne"/>
          <w:bCs/>
        </w:rPr>
        <w:t xml:space="preserve">, </w:t>
      </w:r>
      <w:r>
        <w:rPr>
          <w:rFonts w:ascii="Marianne" w:hAnsi="Marianne"/>
          <w:bCs/>
        </w:rPr>
        <w:t xml:space="preserve">la </w:t>
      </w:r>
      <w:r w:rsidRPr="00B62382">
        <w:rPr>
          <w:rFonts w:ascii="Marianne" w:hAnsi="Marianne"/>
          <w:bCs/>
        </w:rPr>
        <w:t xml:space="preserve">profession, </w:t>
      </w:r>
      <w:r>
        <w:rPr>
          <w:rFonts w:ascii="Marianne" w:hAnsi="Marianne"/>
          <w:bCs/>
        </w:rPr>
        <w:t xml:space="preserve">le </w:t>
      </w:r>
      <w:r w:rsidRPr="00B62382">
        <w:rPr>
          <w:rFonts w:ascii="Marianne" w:hAnsi="Marianne"/>
          <w:bCs/>
        </w:rPr>
        <w:t xml:space="preserve">temps de travail, </w:t>
      </w:r>
      <w:r>
        <w:rPr>
          <w:rFonts w:ascii="Marianne" w:hAnsi="Marianne"/>
          <w:bCs/>
        </w:rPr>
        <w:t xml:space="preserve">le </w:t>
      </w:r>
      <w:r w:rsidRPr="00B62382">
        <w:rPr>
          <w:rFonts w:ascii="Marianne" w:hAnsi="Marianne"/>
          <w:bCs/>
        </w:rPr>
        <w:t>type de contrat, locataires/propriétaires</w:t>
      </w:r>
    </w:p>
    <w:p w14:paraId="4C5371B2" w14:textId="406246DD" w:rsidR="00076D3A" w:rsidRDefault="00076D3A" w:rsidP="00076D3A">
      <w:pPr>
        <w:pStyle w:val="Paragraphedeliste"/>
        <w:numPr>
          <w:ilvl w:val="0"/>
          <w:numId w:val="7"/>
        </w:numPr>
        <w:jc w:val="both"/>
        <w:rPr>
          <w:rFonts w:ascii="Marianne" w:hAnsi="Marianne"/>
          <w:bCs/>
        </w:rPr>
      </w:pPr>
      <w:r>
        <w:rPr>
          <w:rFonts w:ascii="Marianne" w:hAnsi="Marianne"/>
          <w:bCs/>
        </w:rPr>
        <w:t>Personnes déclarant une limitation dans leurs activités, personnes percevant une pension d’invalidité</w:t>
      </w:r>
    </w:p>
    <w:p w14:paraId="3F4ABA81" w14:textId="697AACC5" w:rsidR="00076D3A" w:rsidRPr="00B62382" w:rsidRDefault="00076D3A" w:rsidP="00076D3A">
      <w:pPr>
        <w:pStyle w:val="Paragraphedeliste"/>
        <w:numPr>
          <w:ilvl w:val="0"/>
          <w:numId w:val="7"/>
        </w:numPr>
        <w:jc w:val="both"/>
        <w:rPr>
          <w:rFonts w:ascii="Marianne" w:hAnsi="Marianne"/>
          <w:bCs/>
        </w:rPr>
      </w:pPr>
      <w:r>
        <w:rPr>
          <w:rFonts w:ascii="Marianne" w:hAnsi="Marianne"/>
          <w:bCs/>
        </w:rPr>
        <w:t>Allocataires de l’AAH, du minimum vieillesse</w:t>
      </w:r>
    </w:p>
    <w:p w14:paraId="553B6031" w14:textId="68181447" w:rsidR="00076D3A" w:rsidRPr="00076D3A" w:rsidRDefault="00076D3A" w:rsidP="00076D3A">
      <w:pPr>
        <w:pStyle w:val="Paragraphedeliste"/>
      </w:pPr>
    </w:p>
    <w:p w14:paraId="6D6D63B7" w14:textId="354448F3" w:rsidR="00076D3A" w:rsidRPr="00076D3A" w:rsidRDefault="00076D3A" w:rsidP="00076D3A">
      <w:pPr>
        <w:pStyle w:val="Titre2"/>
        <w:ind w:left="567"/>
      </w:pPr>
      <w:r>
        <w:t>C</w:t>
      </w:r>
      <w:r w:rsidRPr="00B62382">
        <w:t>oût de l’éradication de la pauvreté</w:t>
      </w:r>
    </w:p>
    <w:p w14:paraId="488E7F0F" w14:textId="61E862B6" w:rsidR="009817CD" w:rsidRPr="00B62382" w:rsidRDefault="009817CD" w:rsidP="00D56024">
      <w:pPr>
        <w:jc w:val="both"/>
        <w:rPr>
          <w:rFonts w:ascii="Marianne" w:hAnsi="Marianne"/>
          <w:bCs/>
        </w:rPr>
      </w:pPr>
      <w:r w:rsidRPr="00B62382">
        <w:rPr>
          <w:rFonts w:ascii="Marianne" w:hAnsi="Marianne"/>
          <w:bCs/>
        </w:rPr>
        <w:t>Ce qu’il faudrait donner aux ménages sous le seuil de pauvreté pour qu’ils atteignent le seuil sans préjuger des à mener pour augmenter leurs revenus</w:t>
      </w:r>
    </w:p>
    <w:p w14:paraId="7B642F5A" w14:textId="77777777" w:rsidR="00546486" w:rsidRPr="00B62382" w:rsidRDefault="009817CD" w:rsidP="00D56024">
      <w:pPr>
        <w:pStyle w:val="Paragraphedeliste"/>
        <w:numPr>
          <w:ilvl w:val="0"/>
          <w:numId w:val="9"/>
        </w:numPr>
        <w:jc w:val="both"/>
        <w:rPr>
          <w:rFonts w:ascii="Marianne" w:hAnsi="Marianne"/>
          <w:bCs/>
        </w:rPr>
      </w:pPr>
      <w:r w:rsidRPr="00B62382">
        <w:rPr>
          <w:rFonts w:ascii="Marianne" w:hAnsi="Marianne"/>
          <w:bCs/>
        </w:rPr>
        <w:t>Au seuil de 60% : 26 Mds pour l’ensemble</w:t>
      </w:r>
    </w:p>
    <w:p w14:paraId="23EB86DB" w14:textId="3A416FA0" w:rsidR="00546486" w:rsidRPr="00B62382" w:rsidRDefault="00546486" w:rsidP="00D56024">
      <w:pPr>
        <w:pStyle w:val="Paragraphedeliste"/>
        <w:jc w:val="both"/>
        <w:rPr>
          <w:rFonts w:ascii="Marianne" w:hAnsi="Marianne"/>
          <w:bCs/>
        </w:rPr>
      </w:pPr>
      <w:r w:rsidRPr="00B62382">
        <w:rPr>
          <w:rFonts w:ascii="Marianne" w:hAnsi="Marianne"/>
          <w:bCs/>
        </w:rPr>
        <w:t>Pour des sous catégories : combien de pauvres ? quelle intensité ? coût de l’éradication</w:t>
      </w:r>
    </w:p>
    <w:p w14:paraId="70289660" w14:textId="63DC69D9" w:rsidR="009817CD" w:rsidRPr="00B62382" w:rsidRDefault="009817CD" w:rsidP="00D56024">
      <w:pPr>
        <w:pStyle w:val="Paragraphedeliste"/>
        <w:numPr>
          <w:ilvl w:val="1"/>
          <w:numId w:val="9"/>
        </w:numPr>
        <w:jc w:val="both"/>
        <w:rPr>
          <w:rFonts w:ascii="Marianne" w:hAnsi="Marianne"/>
          <w:bCs/>
        </w:rPr>
      </w:pPr>
      <w:r w:rsidRPr="00B62382">
        <w:rPr>
          <w:rFonts w:ascii="Marianne" w:hAnsi="Marianne"/>
          <w:bCs/>
        </w:rPr>
        <w:t xml:space="preserve">Pour les familles monoparentales : </w:t>
      </w:r>
    </w:p>
    <w:p w14:paraId="30964D1F" w14:textId="6C922E96" w:rsidR="009817CD" w:rsidRPr="00B62382" w:rsidRDefault="009817CD" w:rsidP="00D56024">
      <w:pPr>
        <w:pStyle w:val="Paragraphedeliste"/>
        <w:numPr>
          <w:ilvl w:val="1"/>
          <w:numId w:val="9"/>
        </w:numPr>
        <w:jc w:val="both"/>
        <w:rPr>
          <w:rFonts w:ascii="Marianne" w:hAnsi="Marianne"/>
          <w:bCs/>
        </w:rPr>
      </w:pPr>
      <w:r w:rsidRPr="00B62382">
        <w:rPr>
          <w:rFonts w:ascii="Marianne" w:hAnsi="Marianne"/>
          <w:bCs/>
        </w:rPr>
        <w:t>Pour les enfants (ensemble des ménages avec enfants mineurs)</w:t>
      </w:r>
    </w:p>
    <w:p w14:paraId="37225700" w14:textId="550377A4" w:rsidR="009817CD" w:rsidRPr="00B62382" w:rsidRDefault="009817CD" w:rsidP="00D56024">
      <w:pPr>
        <w:pStyle w:val="Paragraphedeliste"/>
        <w:numPr>
          <w:ilvl w:val="1"/>
          <w:numId w:val="9"/>
        </w:numPr>
        <w:jc w:val="both"/>
        <w:rPr>
          <w:rFonts w:ascii="Marianne" w:hAnsi="Marianne"/>
          <w:bCs/>
        </w:rPr>
      </w:pPr>
      <w:r w:rsidRPr="00B62382">
        <w:rPr>
          <w:rFonts w:ascii="Marianne" w:hAnsi="Marianne"/>
          <w:bCs/>
        </w:rPr>
        <w:t>Pour les personnes limitées dans leurs activités</w:t>
      </w:r>
    </w:p>
    <w:p w14:paraId="5DAB2F9B" w14:textId="56FDD510" w:rsidR="009817CD" w:rsidRPr="00B62382" w:rsidRDefault="009817CD" w:rsidP="00D56024">
      <w:pPr>
        <w:pStyle w:val="Paragraphedeliste"/>
        <w:numPr>
          <w:ilvl w:val="1"/>
          <w:numId w:val="9"/>
        </w:numPr>
        <w:jc w:val="both"/>
        <w:rPr>
          <w:rFonts w:ascii="Marianne" w:hAnsi="Marianne"/>
          <w:bCs/>
        </w:rPr>
      </w:pPr>
      <w:r w:rsidRPr="00B62382">
        <w:rPr>
          <w:rFonts w:ascii="Marianne" w:hAnsi="Marianne"/>
          <w:bCs/>
        </w:rPr>
        <w:t>Pour les seniors ni en emploi ni à la retraite</w:t>
      </w:r>
    </w:p>
    <w:p w14:paraId="551AAFDC" w14:textId="0A15046F" w:rsidR="009817CD" w:rsidRPr="00B62382" w:rsidRDefault="009817CD" w:rsidP="00D56024">
      <w:pPr>
        <w:pStyle w:val="Paragraphedeliste"/>
        <w:numPr>
          <w:ilvl w:val="1"/>
          <w:numId w:val="9"/>
        </w:numPr>
        <w:jc w:val="both"/>
        <w:rPr>
          <w:rFonts w:ascii="Marianne" w:hAnsi="Marianne"/>
          <w:bCs/>
        </w:rPr>
      </w:pPr>
      <w:r w:rsidRPr="00B62382">
        <w:rPr>
          <w:rFonts w:ascii="Marianne" w:hAnsi="Marianne"/>
          <w:bCs/>
        </w:rPr>
        <w:t xml:space="preserve">Pour les jeunes hors étudiants ? (avec le </w:t>
      </w:r>
      <w:proofErr w:type="spellStart"/>
      <w:r w:rsidRPr="00B62382">
        <w:rPr>
          <w:rFonts w:ascii="Marianne" w:hAnsi="Marianne"/>
          <w:bCs/>
        </w:rPr>
        <w:t>bemol</w:t>
      </w:r>
      <w:proofErr w:type="spellEnd"/>
      <w:r w:rsidRPr="00B62382">
        <w:rPr>
          <w:rFonts w:ascii="Marianne" w:hAnsi="Marianne"/>
          <w:bCs/>
        </w:rPr>
        <w:t xml:space="preserve"> des aides parentales non déclarées, et puis on ne peut pas faire pour les étudiants avec Ines)</w:t>
      </w:r>
    </w:p>
    <w:p w14:paraId="4C52D3B6" w14:textId="77777777" w:rsidR="00546486" w:rsidRPr="00B62382" w:rsidRDefault="00546486" w:rsidP="00D56024">
      <w:pPr>
        <w:pStyle w:val="Paragraphedeliste"/>
        <w:ind w:left="1440"/>
        <w:jc w:val="both"/>
        <w:rPr>
          <w:rFonts w:ascii="Marianne" w:hAnsi="Marianne"/>
          <w:bCs/>
        </w:rPr>
      </w:pPr>
    </w:p>
    <w:p w14:paraId="3861809B" w14:textId="4814081A" w:rsidR="009817CD" w:rsidRPr="00B62382" w:rsidRDefault="009817CD" w:rsidP="00D56024">
      <w:pPr>
        <w:pStyle w:val="Paragraphedeliste"/>
        <w:numPr>
          <w:ilvl w:val="0"/>
          <w:numId w:val="9"/>
        </w:numPr>
        <w:jc w:val="both"/>
        <w:rPr>
          <w:rFonts w:ascii="Marianne" w:hAnsi="Marianne"/>
          <w:bCs/>
        </w:rPr>
      </w:pPr>
      <w:r w:rsidRPr="00B62382">
        <w:rPr>
          <w:rFonts w:ascii="Marianne" w:hAnsi="Marianne"/>
          <w:bCs/>
        </w:rPr>
        <w:t>Idem à des seuils plus faibles (40%, 45%, 50%, 55% pour envisager une trajectoire progressive)</w:t>
      </w:r>
    </w:p>
    <w:p w14:paraId="0F85877E" w14:textId="1B5E2A0F" w:rsidR="001F28FF" w:rsidRPr="00B62382" w:rsidRDefault="001F28FF" w:rsidP="001F28FF">
      <w:pPr>
        <w:pStyle w:val="Titre1"/>
        <w:jc w:val="both"/>
      </w:pPr>
      <w:r>
        <w:t>Lutte contre le mal logement</w:t>
      </w:r>
    </w:p>
    <w:p w14:paraId="30E1F6AF" w14:textId="69AE4FED" w:rsidR="009817CD" w:rsidRPr="00B62382" w:rsidRDefault="001F28FF" w:rsidP="00D56024">
      <w:pPr>
        <w:jc w:val="both"/>
        <w:rPr>
          <w:rFonts w:ascii="Marianne" w:hAnsi="Marianne"/>
          <w:bCs/>
        </w:rPr>
      </w:pPr>
      <w:r>
        <w:rPr>
          <w:rFonts w:ascii="Marianne" w:hAnsi="Marianne"/>
          <w:bCs/>
        </w:rPr>
        <w:t xml:space="preserve">Peut-on chiffrer le coût de création de logements sociaux/très sociaux pour </w:t>
      </w:r>
      <w:r w:rsidR="00076D3A">
        <w:rPr>
          <w:rFonts w:ascii="Marianne" w:hAnsi="Marianne"/>
          <w:bCs/>
        </w:rPr>
        <w:t xml:space="preserve">réduire de 20% / 50% </w:t>
      </w:r>
      <w:r>
        <w:rPr>
          <w:rFonts w:ascii="Marianne" w:hAnsi="Marianne"/>
          <w:bCs/>
        </w:rPr>
        <w:t>le délai d’attente d’un logement social / très social et la taille de la file d’attente (en distinguant PLAI) ?</w:t>
      </w:r>
    </w:p>
    <w:p w14:paraId="22951B3D" w14:textId="06071896" w:rsidR="001544EC" w:rsidRPr="00B62382" w:rsidRDefault="009821DA" w:rsidP="00D56024">
      <w:pPr>
        <w:pStyle w:val="Titre1"/>
        <w:jc w:val="both"/>
      </w:pPr>
      <w:r w:rsidRPr="00B62382">
        <w:t xml:space="preserve">Réformes à évaluer </w:t>
      </w:r>
      <w:r w:rsidRPr="00B62382">
        <w:rPr>
          <w:i/>
          <w:iCs/>
        </w:rPr>
        <w:t>ex ante</w:t>
      </w:r>
    </w:p>
    <w:p w14:paraId="0F5F93A8" w14:textId="3D98F7D7" w:rsidR="00412C73" w:rsidRPr="00B62382" w:rsidRDefault="00412C73" w:rsidP="00D56024">
      <w:pPr>
        <w:jc w:val="both"/>
        <w:rPr>
          <w:rFonts w:ascii="Marianne" w:hAnsi="Marianne"/>
        </w:rPr>
      </w:pPr>
      <w:r w:rsidRPr="00B62382">
        <w:rPr>
          <w:rFonts w:ascii="Marianne" w:hAnsi="Marianne"/>
        </w:rPr>
        <w:t xml:space="preserve">Les évaluations d’impact ex ante peuvent être réalisés avec le modèle de </w:t>
      </w:r>
      <w:proofErr w:type="spellStart"/>
      <w:r w:rsidRPr="00B62382">
        <w:rPr>
          <w:rFonts w:ascii="Marianne" w:hAnsi="Marianne"/>
        </w:rPr>
        <w:t>microsimulation</w:t>
      </w:r>
      <w:proofErr w:type="spellEnd"/>
      <w:r w:rsidRPr="00B62382">
        <w:rPr>
          <w:rFonts w:ascii="Marianne" w:hAnsi="Marianne"/>
        </w:rPr>
        <w:t xml:space="preserve"> Ines (Insee-Drees-</w:t>
      </w:r>
      <w:proofErr w:type="spellStart"/>
      <w:r w:rsidRPr="00B62382">
        <w:rPr>
          <w:rFonts w:ascii="Marianne" w:hAnsi="Marianne"/>
        </w:rPr>
        <w:t>Cnaf</w:t>
      </w:r>
      <w:proofErr w:type="spellEnd"/>
      <w:r w:rsidRPr="00B62382">
        <w:rPr>
          <w:rFonts w:ascii="Marianne" w:hAnsi="Marianne"/>
        </w:rPr>
        <w:t>)</w:t>
      </w:r>
    </w:p>
    <w:p w14:paraId="03E566D0" w14:textId="77777777" w:rsidR="00412C73" w:rsidRPr="00B62382" w:rsidRDefault="00412C73" w:rsidP="00D56024">
      <w:pPr>
        <w:jc w:val="both"/>
        <w:rPr>
          <w:rFonts w:ascii="Marianne" w:hAnsi="Marianne"/>
          <w:b/>
        </w:rPr>
      </w:pPr>
    </w:p>
    <w:p w14:paraId="1DDE7521" w14:textId="22866918" w:rsidR="00412C73" w:rsidRPr="00B62382" w:rsidRDefault="00412C73" w:rsidP="00D56024">
      <w:pPr>
        <w:pStyle w:val="Titre2"/>
      </w:pPr>
      <w:r w:rsidRPr="00B62382">
        <w:t>Dans le système actuel</w:t>
      </w:r>
    </w:p>
    <w:p w14:paraId="15FF7CCB" w14:textId="11306F54" w:rsidR="009821DA" w:rsidRDefault="009821DA" w:rsidP="00D56024">
      <w:pPr>
        <w:jc w:val="both"/>
        <w:rPr>
          <w:rFonts w:ascii="Marianne" w:hAnsi="Marianne"/>
          <w:bCs/>
        </w:rPr>
      </w:pPr>
      <w:r w:rsidRPr="00B62382">
        <w:rPr>
          <w:rFonts w:ascii="Marianne" w:hAnsi="Marianne"/>
          <w:bCs/>
        </w:rPr>
        <w:lastRenderedPageBreak/>
        <w:t xml:space="preserve">Ci-dessous une liste de réformes du système socio-fiscal dont les impacts sur le risque de pauvreté pourraient être estimés </w:t>
      </w:r>
      <w:r w:rsidRPr="00B62382">
        <w:rPr>
          <w:rFonts w:ascii="Marianne" w:hAnsi="Marianne"/>
          <w:bCs/>
          <w:i/>
          <w:iCs/>
        </w:rPr>
        <w:t>ex ante</w:t>
      </w:r>
      <w:r w:rsidR="00BB32A1" w:rsidRPr="00B62382">
        <w:rPr>
          <w:rFonts w:ascii="Marianne" w:hAnsi="Marianne"/>
          <w:bCs/>
          <w:i/>
          <w:iCs/>
        </w:rPr>
        <w:t> </w:t>
      </w:r>
      <w:r w:rsidR="00546486" w:rsidRPr="00B62382">
        <w:rPr>
          <w:rFonts w:ascii="Marianne" w:hAnsi="Marianne"/>
          <w:bCs/>
        </w:rPr>
        <w:t>avec le système actuel (avant ASU)</w:t>
      </w:r>
      <w:r w:rsidR="00076D3A">
        <w:rPr>
          <w:rFonts w:ascii="Marianne" w:hAnsi="Marianne"/>
          <w:bCs/>
        </w:rPr>
        <w:t>.</w:t>
      </w:r>
    </w:p>
    <w:p w14:paraId="21B3721D" w14:textId="77777777" w:rsidR="00F50E82" w:rsidRDefault="00076D3A" w:rsidP="00076D3A">
      <w:pPr>
        <w:jc w:val="both"/>
        <w:rPr>
          <w:rFonts w:ascii="Marianne" w:hAnsi="Marianne"/>
          <w:bCs/>
          <w:i/>
          <w:iCs/>
        </w:rPr>
      </w:pPr>
      <w:r w:rsidRPr="00076D3A">
        <w:rPr>
          <w:rFonts w:ascii="Marianne" w:hAnsi="Marianne"/>
          <w:bCs/>
          <w:i/>
          <w:iCs/>
          <w:highlight w:val="yellow"/>
        </w:rPr>
        <w:t>Les barèmes seront calibrés sur cas types par le CNLE.</w:t>
      </w:r>
      <w:r>
        <w:rPr>
          <w:rFonts w:ascii="Marianne" w:hAnsi="Marianne"/>
          <w:bCs/>
          <w:i/>
          <w:iCs/>
        </w:rPr>
        <w:t xml:space="preserve"> </w:t>
      </w:r>
    </w:p>
    <w:p w14:paraId="450914EE" w14:textId="410402EF" w:rsidR="00F50E82" w:rsidRDefault="00076D3A" w:rsidP="00076D3A">
      <w:pPr>
        <w:jc w:val="both"/>
        <w:rPr>
          <w:rFonts w:ascii="Marianne" w:hAnsi="Marianne"/>
          <w:bCs/>
          <w:iCs/>
        </w:rPr>
      </w:pPr>
      <w:r w:rsidRPr="00F50E82">
        <w:rPr>
          <w:rFonts w:ascii="Marianne" w:hAnsi="Marianne"/>
          <w:bCs/>
          <w:iCs/>
        </w:rPr>
        <w:t xml:space="preserve">Le modèle de </w:t>
      </w:r>
      <w:proofErr w:type="spellStart"/>
      <w:r w:rsidRPr="00F50E82">
        <w:rPr>
          <w:rFonts w:ascii="Marianne" w:hAnsi="Marianne"/>
          <w:bCs/>
          <w:iCs/>
        </w:rPr>
        <w:t>microsimulation</w:t>
      </w:r>
      <w:proofErr w:type="spellEnd"/>
      <w:r w:rsidRPr="00F50E82">
        <w:rPr>
          <w:rFonts w:ascii="Marianne" w:hAnsi="Marianne"/>
          <w:bCs/>
          <w:iCs/>
        </w:rPr>
        <w:t xml:space="preserve"> Ines permettra</w:t>
      </w:r>
      <w:r w:rsidR="00F50E82">
        <w:rPr>
          <w:rFonts w:ascii="Marianne" w:hAnsi="Marianne"/>
          <w:bCs/>
          <w:iCs/>
        </w:rPr>
        <w:t>, pour chaque réforme,</w:t>
      </w:r>
      <w:r w:rsidRPr="00F50E82">
        <w:rPr>
          <w:rFonts w:ascii="Marianne" w:hAnsi="Marianne"/>
          <w:bCs/>
          <w:iCs/>
        </w:rPr>
        <w:t xml:space="preserve"> de</w:t>
      </w:r>
      <w:r w:rsidR="00F50E82">
        <w:rPr>
          <w:rFonts w:ascii="Marianne" w:hAnsi="Marianne"/>
          <w:bCs/>
          <w:iCs/>
        </w:rPr>
        <w:t> :</w:t>
      </w:r>
    </w:p>
    <w:p w14:paraId="0C6B26D0" w14:textId="77777777" w:rsidR="00F50E82" w:rsidRDefault="00076D3A" w:rsidP="00F50E82">
      <w:pPr>
        <w:pStyle w:val="Paragraphedeliste"/>
        <w:numPr>
          <w:ilvl w:val="0"/>
          <w:numId w:val="9"/>
        </w:numPr>
        <w:jc w:val="both"/>
        <w:rPr>
          <w:rFonts w:ascii="Marianne" w:hAnsi="Marianne"/>
          <w:bCs/>
          <w:iCs/>
        </w:rPr>
      </w:pPr>
      <w:r w:rsidRPr="00F50E82">
        <w:rPr>
          <w:rFonts w:ascii="Marianne" w:hAnsi="Marianne"/>
          <w:bCs/>
          <w:iCs/>
        </w:rPr>
        <w:t>quantifier/qualifier les populations qui resteraient non couvertes (effet non-recours, effet</w:t>
      </w:r>
      <w:r w:rsidR="00F50E82" w:rsidRPr="00F50E82">
        <w:rPr>
          <w:rFonts w:ascii="Marianne" w:hAnsi="Marianne"/>
          <w:bCs/>
          <w:iCs/>
        </w:rPr>
        <w:t>s</w:t>
      </w:r>
      <w:r w:rsidRPr="00F50E82">
        <w:rPr>
          <w:rFonts w:ascii="Marianne" w:hAnsi="Marianne"/>
          <w:bCs/>
          <w:iCs/>
        </w:rPr>
        <w:t xml:space="preserve"> revenus non salariaux sur la PA). </w:t>
      </w:r>
    </w:p>
    <w:p w14:paraId="514BC14F" w14:textId="56BF8556" w:rsidR="00076D3A" w:rsidRPr="00F50E82" w:rsidRDefault="00076D3A" w:rsidP="00F50E82">
      <w:pPr>
        <w:pStyle w:val="Paragraphedeliste"/>
        <w:numPr>
          <w:ilvl w:val="0"/>
          <w:numId w:val="9"/>
        </w:numPr>
        <w:jc w:val="both"/>
        <w:rPr>
          <w:rFonts w:ascii="Marianne" w:hAnsi="Marianne"/>
          <w:bCs/>
          <w:iCs/>
        </w:rPr>
      </w:pPr>
      <w:r w:rsidRPr="00F50E82">
        <w:rPr>
          <w:rFonts w:ascii="Marianne" w:hAnsi="Marianne"/>
          <w:bCs/>
          <w:iCs/>
        </w:rPr>
        <w:t>déterminer les effectifs concernés (gagnants/perdants) les effets sur le taux de pauvreté aux seuils de 50% et 60% et le coût budgétaire.</w:t>
      </w:r>
    </w:p>
    <w:p w14:paraId="0A2BAB62" w14:textId="77777777" w:rsidR="00076D3A" w:rsidRPr="00B62382" w:rsidRDefault="00076D3A" w:rsidP="00D56024">
      <w:pPr>
        <w:jc w:val="both"/>
        <w:rPr>
          <w:rFonts w:ascii="Marianne" w:hAnsi="Marianne"/>
          <w:bCs/>
          <w:i/>
          <w:iCs/>
        </w:rPr>
      </w:pPr>
    </w:p>
    <w:p w14:paraId="6ED7F6E1" w14:textId="1DDE1095" w:rsidR="00BB32A1" w:rsidRPr="00B62382" w:rsidRDefault="00BB32A1" w:rsidP="00D56024">
      <w:pPr>
        <w:jc w:val="both"/>
        <w:rPr>
          <w:rFonts w:ascii="Marianne" w:hAnsi="Marianne"/>
          <w:bCs/>
          <w:i/>
          <w:iCs/>
          <w:color w:val="4472C4" w:themeColor="accent5"/>
        </w:rPr>
      </w:pPr>
      <w:r w:rsidRPr="00B62382">
        <w:rPr>
          <w:rFonts w:ascii="Marianne" w:hAnsi="Marianne"/>
          <w:b/>
          <w:i/>
          <w:iCs/>
        </w:rPr>
        <w:t>RSA et PA</w:t>
      </w:r>
      <w:r w:rsidR="002D1177" w:rsidRPr="00B62382">
        <w:rPr>
          <w:rFonts w:ascii="Marianne" w:hAnsi="Marianne"/>
          <w:b/>
          <w:i/>
          <w:iCs/>
        </w:rPr>
        <w:t xml:space="preserve"> : </w:t>
      </w:r>
      <w:r w:rsidR="002D1177" w:rsidRPr="00B62382">
        <w:rPr>
          <w:rFonts w:ascii="Marianne" w:hAnsi="Marianne"/>
          <w:bCs/>
          <w:i/>
          <w:iCs/>
          <w:color w:val="4472C4" w:themeColor="accent5"/>
        </w:rPr>
        <w:t>Dans la plupart des situation</w:t>
      </w:r>
      <w:r w:rsidR="006C4AF3" w:rsidRPr="00B62382">
        <w:rPr>
          <w:rFonts w:ascii="Marianne" w:hAnsi="Marianne"/>
          <w:bCs/>
          <w:i/>
          <w:iCs/>
          <w:color w:val="4472C4" w:themeColor="accent5"/>
        </w:rPr>
        <w:t>s</w:t>
      </w:r>
      <w:r w:rsidR="002D1177" w:rsidRPr="00B62382">
        <w:rPr>
          <w:rFonts w:ascii="Marianne" w:hAnsi="Marianne"/>
          <w:bCs/>
          <w:i/>
          <w:iCs/>
          <w:color w:val="4472C4" w:themeColor="accent5"/>
        </w:rPr>
        <w:t xml:space="preserve">, notamment avec enfants, les allocataires du RSA vivent sous le seuil de grande pauvreté (à 40% du niveau de vie médian). </w:t>
      </w:r>
    </w:p>
    <w:p w14:paraId="2549D2FC" w14:textId="778EF611" w:rsidR="007236E3" w:rsidRPr="00B62382" w:rsidRDefault="007236E3" w:rsidP="00D56024">
      <w:pPr>
        <w:pStyle w:val="Titre3"/>
        <w:rPr>
          <w:rFonts w:ascii="Marianne" w:hAnsi="Marianne"/>
        </w:rPr>
      </w:pPr>
      <w:r w:rsidRPr="00B62382">
        <w:rPr>
          <w:rFonts w:ascii="Marianne" w:hAnsi="Marianne"/>
        </w:rPr>
        <w:t>Sans revenus d’activité</w:t>
      </w:r>
    </w:p>
    <w:p w14:paraId="0E7198FC" w14:textId="3CA872D3" w:rsidR="00546486" w:rsidRPr="00B62382" w:rsidRDefault="00546486" w:rsidP="00D56024">
      <w:pPr>
        <w:jc w:val="both"/>
        <w:rPr>
          <w:rFonts w:ascii="Marianne" w:hAnsi="Marianne"/>
          <w:bCs/>
          <w:u w:val="single"/>
        </w:rPr>
      </w:pPr>
      <w:r w:rsidRPr="00B62382">
        <w:rPr>
          <w:rFonts w:ascii="Marianne" w:hAnsi="Marianne"/>
          <w:bCs/>
          <w:u w:val="single"/>
        </w:rPr>
        <w:t>Pour les foyers sans enfant</w:t>
      </w:r>
    </w:p>
    <w:p w14:paraId="6259CE18" w14:textId="5865FB0D" w:rsidR="00546486" w:rsidRPr="00076D3A" w:rsidRDefault="00BB32A1" w:rsidP="00076D3A">
      <w:pPr>
        <w:jc w:val="both"/>
        <w:rPr>
          <w:rFonts w:ascii="Marianne" w:hAnsi="Marianne"/>
          <w:bCs/>
        </w:rPr>
      </w:pPr>
      <w:r w:rsidRPr="00076D3A">
        <w:rPr>
          <w:rFonts w:ascii="Marianne" w:hAnsi="Marianne"/>
          <w:bCs/>
        </w:rPr>
        <w:t>Augmentation du forfait de RSA pour une personne seule (sachant que le supplément conjoint et le forfait logement sont calculés en % de ce montant)</w:t>
      </w:r>
      <w:r w:rsidR="00546486" w:rsidRPr="00076D3A">
        <w:rPr>
          <w:rFonts w:ascii="Marianne" w:hAnsi="Marianne"/>
          <w:bCs/>
        </w:rPr>
        <w:t xml:space="preserve"> </w:t>
      </w:r>
    </w:p>
    <w:p w14:paraId="50CB9215" w14:textId="19CC5215" w:rsidR="00546486" w:rsidRPr="00B62382" w:rsidRDefault="00546486" w:rsidP="00D56024">
      <w:pPr>
        <w:pStyle w:val="Paragraphedeliste"/>
        <w:numPr>
          <w:ilvl w:val="2"/>
          <w:numId w:val="7"/>
        </w:numPr>
        <w:ind w:left="1134"/>
        <w:jc w:val="both"/>
        <w:rPr>
          <w:rFonts w:ascii="Marianne" w:hAnsi="Marianne"/>
          <w:b/>
        </w:rPr>
      </w:pPr>
      <w:r w:rsidRPr="00B62382">
        <w:rPr>
          <w:rFonts w:ascii="Marianne" w:hAnsi="Marianne"/>
          <w:bCs/>
        </w:rPr>
        <w:t xml:space="preserve">Pour que les allocataires du RSA aient niveau de vie au moins égal au </w:t>
      </w:r>
      <w:r w:rsidRPr="00B62382">
        <w:rPr>
          <w:rFonts w:ascii="Marianne" w:hAnsi="Marianne"/>
          <w:b/>
        </w:rPr>
        <w:t>seuil de pauvreté à 50% / à 60% (deux variantes)</w:t>
      </w:r>
      <w:r w:rsidR="00076D3A">
        <w:rPr>
          <w:rFonts w:ascii="Marianne" w:hAnsi="Marianne"/>
          <w:b/>
        </w:rPr>
        <w:t xml:space="preserve"> – </w:t>
      </w:r>
      <w:r w:rsidR="00076D3A">
        <w:rPr>
          <w:rFonts w:ascii="Marianne" w:hAnsi="Marianne"/>
          <w:i/>
        </w:rPr>
        <w:t>calibré sur cas types</w:t>
      </w:r>
    </w:p>
    <w:p w14:paraId="74D3E767" w14:textId="1FC7D88E" w:rsidR="00BB32A1" w:rsidRPr="00B62382" w:rsidRDefault="00546486" w:rsidP="00D56024">
      <w:pPr>
        <w:pStyle w:val="Paragraphedeliste"/>
        <w:numPr>
          <w:ilvl w:val="2"/>
          <w:numId w:val="7"/>
        </w:numPr>
        <w:ind w:left="1134"/>
        <w:jc w:val="both"/>
        <w:rPr>
          <w:rFonts w:ascii="Marianne" w:hAnsi="Marianne"/>
          <w:bCs/>
        </w:rPr>
      </w:pPr>
      <w:r w:rsidRPr="00B62382">
        <w:rPr>
          <w:rFonts w:ascii="Marianne" w:hAnsi="Marianne"/>
          <w:bCs/>
        </w:rPr>
        <w:t>avec, pour la prime d’activité, une hausse équivalente du montant forfaitaire et une</w:t>
      </w:r>
      <w:r w:rsidR="001A3D30" w:rsidRPr="00B62382">
        <w:rPr>
          <w:rFonts w:ascii="Marianne" w:hAnsi="Marianne"/>
          <w:bCs/>
        </w:rPr>
        <w:t xml:space="preserve"> </w:t>
      </w:r>
      <w:r w:rsidR="00F346CE" w:rsidRPr="00B62382">
        <w:rPr>
          <w:rFonts w:ascii="Marianne" w:hAnsi="Marianne"/>
          <w:bCs/>
        </w:rPr>
        <w:t>baisse du taux de cumul des revenus professionnels pour la prime d’activité</w:t>
      </w:r>
      <w:r w:rsidR="00867CBA" w:rsidRPr="00B62382">
        <w:rPr>
          <w:rFonts w:ascii="Marianne" w:hAnsi="Marianne"/>
          <w:bCs/>
        </w:rPr>
        <w:t xml:space="preserve"> ne pas décaler le point de sortie de la prime d’activité</w:t>
      </w:r>
      <w:r w:rsidR="00F346CE" w:rsidRPr="00B62382">
        <w:rPr>
          <w:rFonts w:ascii="Marianne" w:hAnsi="Marianne"/>
          <w:bCs/>
        </w:rPr>
        <w:t xml:space="preserve">. </w:t>
      </w:r>
    </w:p>
    <w:p w14:paraId="2B7E1A68" w14:textId="66D95331" w:rsidR="00546486" w:rsidRPr="00B62382" w:rsidRDefault="00546486" w:rsidP="00D56024">
      <w:pPr>
        <w:jc w:val="both"/>
        <w:rPr>
          <w:rFonts w:ascii="Marianne" w:hAnsi="Marianne"/>
          <w:bCs/>
          <w:u w:val="single"/>
        </w:rPr>
      </w:pPr>
      <w:r w:rsidRPr="00B62382">
        <w:rPr>
          <w:rFonts w:ascii="Marianne" w:hAnsi="Marianne"/>
          <w:bCs/>
          <w:u w:val="single"/>
        </w:rPr>
        <w:t>Pour les foyers avec enfant</w:t>
      </w:r>
    </w:p>
    <w:p w14:paraId="6D529791" w14:textId="743734F4" w:rsidR="00546486" w:rsidRPr="00076D3A" w:rsidRDefault="00076D3A" w:rsidP="00076D3A">
      <w:pPr>
        <w:jc w:val="both"/>
        <w:rPr>
          <w:rFonts w:ascii="Marianne" w:hAnsi="Marianne"/>
          <w:bCs/>
        </w:rPr>
      </w:pPr>
      <w:r>
        <w:rPr>
          <w:rFonts w:ascii="Marianne" w:hAnsi="Marianne"/>
          <w:bCs/>
        </w:rPr>
        <w:t xml:space="preserve">Augmentation </w:t>
      </w:r>
      <w:r w:rsidR="00546486" w:rsidRPr="00076D3A">
        <w:rPr>
          <w:rFonts w:ascii="Marianne" w:hAnsi="Marianne"/>
          <w:bCs/>
        </w:rPr>
        <w:t xml:space="preserve">des forfaits de RSA et de prime d’activité à partir de ceux des foyers sans enfant </w:t>
      </w:r>
    </w:p>
    <w:p w14:paraId="14C1C140" w14:textId="63C6C0C4" w:rsidR="00546486" w:rsidRPr="00B62382" w:rsidRDefault="00546486" w:rsidP="00D56024">
      <w:pPr>
        <w:pStyle w:val="Paragraphedeliste"/>
        <w:numPr>
          <w:ilvl w:val="2"/>
          <w:numId w:val="7"/>
        </w:numPr>
        <w:tabs>
          <w:tab w:val="left" w:pos="567"/>
        </w:tabs>
        <w:ind w:left="993"/>
        <w:jc w:val="both"/>
        <w:rPr>
          <w:rFonts w:ascii="Marianne" w:hAnsi="Marianne"/>
          <w:bCs/>
        </w:rPr>
      </w:pPr>
      <w:r w:rsidRPr="00B62382">
        <w:rPr>
          <w:rFonts w:ascii="Marianne" w:hAnsi="Marianne"/>
          <w:bCs/>
        </w:rPr>
        <w:t>en modifiant les bonus enfant selon le rang</w:t>
      </w:r>
      <w:r w:rsidR="00076D3A">
        <w:rPr>
          <w:rFonts w:ascii="Marianne" w:hAnsi="Marianne"/>
          <w:bCs/>
        </w:rPr>
        <w:t xml:space="preserve"> </w:t>
      </w:r>
      <w:r w:rsidR="00076D3A">
        <w:rPr>
          <w:rFonts w:ascii="Marianne" w:hAnsi="Marianne"/>
          <w:b/>
        </w:rPr>
        <w:t xml:space="preserve">– </w:t>
      </w:r>
      <w:r w:rsidR="00076D3A">
        <w:rPr>
          <w:rFonts w:ascii="Marianne" w:hAnsi="Marianne"/>
          <w:i/>
        </w:rPr>
        <w:t>calibré sur cas types</w:t>
      </w:r>
    </w:p>
    <w:p w14:paraId="1533A901" w14:textId="294A891E" w:rsidR="00546486" w:rsidRPr="00B62382" w:rsidRDefault="00546486" w:rsidP="00D56024">
      <w:pPr>
        <w:pStyle w:val="Paragraphedeliste"/>
        <w:numPr>
          <w:ilvl w:val="2"/>
          <w:numId w:val="7"/>
        </w:numPr>
        <w:tabs>
          <w:tab w:val="left" w:pos="567"/>
        </w:tabs>
        <w:ind w:left="993"/>
        <w:jc w:val="both"/>
        <w:rPr>
          <w:rFonts w:ascii="Marianne" w:hAnsi="Marianne"/>
          <w:bCs/>
        </w:rPr>
      </w:pPr>
      <w:r w:rsidRPr="00B62382">
        <w:rPr>
          <w:rFonts w:ascii="Marianne" w:hAnsi="Marianne"/>
          <w:bCs/>
        </w:rPr>
        <w:t>avec une extension de la majoration isolement jusqu’aux 18 ans des enfants</w:t>
      </w:r>
    </w:p>
    <w:p w14:paraId="22257FFB" w14:textId="6AF74B0E" w:rsidR="00412C73" w:rsidRPr="00B62382" w:rsidRDefault="00412C73" w:rsidP="00D56024">
      <w:pPr>
        <w:pStyle w:val="Paragraphedeliste"/>
        <w:numPr>
          <w:ilvl w:val="2"/>
          <w:numId w:val="7"/>
        </w:numPr>
        <w:tabs>
          <w:tab w:val="left" w:pos="567"/>
        </w:tabs>
        <w:ind w:left="993"/>
        <w:jc w:val="both"/>
        <w:rPr>
          <w:rFonts w:ascii="Marianne" w:hAnsi="Marianne"/>
          <w:bCs/>
        </w:rPr>
      </w:pPr>
      <w:r w:rsidRPr="00B62382">
        <w:rPr>
          <w:rFonts w:ascii="Marianne" w:hAnsi="Marianne"/>
          <w:bCs/>
        </w:rPr>
        <w:t>avec un</w:t>
      </w:r>
      <w:r w:rsidR="00076D3A">
        <w:rPr>
          <w:rFonts w:ascii="Marianne" w:hAnsi="Marianne"/>
          <w:bCs/>
        </w:rPr>
        <w:t>e</w:t>
      </w:r>
      <w:r w:rsidRPr="00B62382">
        <w:rPr>
          <w:rFonts w:ascii="Marianne" w:hAnsi="Marianne"/>
          <w:bCs/>
        </w:rPr>
        <w:t xml:space="preserve"> augmentation du supplément enfant à partir de 14 ans (pour compenser le décalage de la majoration des allocations familiales pour les familles pauvres et modestes)</w:t>
      </w:r>
    </w:p>
    <w:p w14:paraId="12BF73D7" w14:textId="458018B0" w:rsidR="00546486" w:rsidRPr="00B62382" w:rsidRDefault="00546486" w:rsidP="00D56024">
      <w:pPr>
        <w:pStyle w:val="Paragraphedeliste"/>
        <w:numPr>
          <w:ilvl w:val="2"/>
          <w:numId w:val="7"/>
        </w:numPr>
        <w:tabs>
          <w:tab w:val="left" w:pos="567"/>
        </w:tabs>
        <w:ind w:left="993"/>
        <w:jc w:val="both"/>
        <w:rPr>
          <w:rFonts w:ascii="Marianne" w:hAnsi="Marianne"/>
          <w:b/>
        </w:rPr>
      </w:pPr>
      <w:r w:rsidRPr="00B62382">
        <w:rPr>
          <w:rFonts w:ascii="Marianne" w:hAnsi="Marianne"/>
          <w:b/>
        </w:rPr>
        <w:t>Objectif de les amener au seuil de pauvreté à 50% / 60%</w:t>
      </w:r>
    </w:p>
    <w:p w14:paraId="0E5EC915" w14:textId="77777777" w:rsidR="007236E3" w:rsidRPr="00B62382" w:rsidRDefault="007236E3" w:rsidP="00D56024">
      <w:pPr>
        <w:tabs>
          <w:tab w:val="left" w:pos="567"/>
        </w:tabs>
        <w:jc w:val="both"/>
        <w:rPr>
          <w:rFonts w:ascii="Marianne" w:hAnsi="Marianne"/>
          <w:b/>
        </w:rPr>
      </w:pPr>
    </w:p>
    <w:p w14:paraId="1EBEF91A" w14:textId="77777777" w:rsidR="007236E3" w:rsidRPr="00B62382" w:rsidRDefault="007236E3" w:rsidP="00D56024">
      <w:pPr>
        <w:jc w:val="both"/>
        <w:rPr>
          <w:rFonts w:ascii="Marianne" w:hAnsi="Marianne"/>
          <w:bCs/>
          <w:i/>
          <w:iCs/>
          <w:color w:val="4472C4" w:themeColor="accent5"/>
        </w:rPr>
      </w:pPr>
      <w:r w:rsidRPr="00B62382">
        <w:rPr>
          <w:rFonts w:ascii="Marianne" w:hAnsi="Marianne"/>
          <w:b/>
        </w:rPr>
        <w:t xml:space="preserve">Minimum vieillesse : </w:t>
      </w:r>
      <w:r w:rsidRPr="00B62382">
        <w:rPr>
          <w:rFonts w:ascii="Marianne" w:hAnsi="Marianne"/>
          <w:bCs/>
          <w:i/>
          <w:iCs/>
          <w:color w:val="4472C4" w:themeColor="accent5"/>
        </w:rPr>
        <w:t>Le risque de pauvreté des jeunes retraités augmente en lien avec l’augmentation de ceux qui ont eu des carrières hachées et incomplètes</w:t>
      </w:r>
    </w:p>
    <w:p w14:paraId="0B6C2221" w14:textId="4476FAD1" w:rsidR="007236E3" w:rsidRPr="00B62382" w:rsidRDefault="007236E3" w:rsidP="00076D3A">
      <w:pPr>
        <w:jc w:val="both"/>
        <w:rPr>
          <w:rFonts w:ascii="Marianne" w:hAnsi="Marianne"/>
          <w:bCs/>
        </w:rPr>
      </w:pPr>
      <w:r w:rsidRPr="00076D3A">
        <w:rPr>
          <w:rFonts w:ascii="Marianne" w:hAnsi="Marianne"/>
          <w:bCs/>
        </w:rPr>
        <w:t xml:space="preserve">Augmentation du montant du minimum vieillesse </w:t>
      </w:r>
      <w:r w:rsidR="00076D3A">
        <w:rPr>
          <w:rFonts w:ascii="Marianne" w:hAnsi="Marianne"/>
          <w:bCs/>
        </w:rPr>
        <w:t xml:space="preserve">au niveau du seuil de pauvreté (x1,5 pour les couples) à </w:t>
      </w:r>
      <w:r w:rsidRPr="00B62382">
        <w:rPr>
          <w:rFonts w:ascii="Marianne" w:hAnsi="Marianne"/>
          <w:bCs/>
        </w:rPr>
        <w:t>50%</w:t>
      </w:r>
      <w:r w:rsidR="00076D3A">
        <w:rPr>
          <w:rFonts w:ascii="Marianne" w:hAnsi="Marianne"/>
          <w:bCs/>
        </w:rPr>
        <w:t xml:space="preserve"> / 60%</w:t>
      </w:r>
    </w:p>
    <w:p w14:paraId="4E65F4C0" w14:textId="77777777" w:rsidR="007236E3" w:rsidRPr="00B62382" w:rsidRDefault="007236E3" w:rsidP="00D56024">
      <w:pPr>
        <w:pStyle w:val="Paragraphedeliste"/>
        <w:ind w:left="1440"/>
        <w:jc w:val="both"/>
        <w:rPr>
          <w:rFonts w:ascii="Marianne" w:hAnsi="Marianne"/>
          <w:bCs/>
        </w:rPr>
      </w:pPr>
    </w:p>
    <w:p w14:paraId="386B3C66" w14:textId="77777777" w:rsidR="007236E3" w:rsidRPr="00B62382" w:rsidRDefault="007236E3" w:rsidP="00D56024">
      <w:pPr>
        <w:jc w:val="both"/>
        <w:rPr>
          <w:rFonts w:ascii="Marianne" w:hAnsi="Marianne"/>
          <w:bCs/>
          <w:i/>
          <w:iCs/>
          <w:color w:val="4472C4" w:themeColor="accent5"/>
        </w:rPr>
      </w:pPr>
      <w:r w:rsidRPr="00B62382">
        <w:rPr>
          <w:rFonts w:ascii="Marianne" w:hAnsi="Marianne"/>
          <w:b/>
        </w:rPr>
        <w:t xml:space="preserve">AAH &amp; invalidité : </w:t>
      </w:r>
      <w:r w:rsidRPr="00B62382">
        <w:rPr>
          <w:rFonts w:ascii="Marianne" w:hAnsi="Marianne"/>
          <w:bCs/>
          <w:i/>
          <w:iCs/>
          <w:color w:val="4472C4" w:themeColor="accent5"/>
        </w:rPr>
        <w:t>le handicap et la limitation dans la capacité à travailler à temps plein pour des raisons de santé est un facteur explicatif important du risque de pauvreté</w:t>
      </w:r>
    </w:p>
    <w:p w14:paraId="5AF5E9FE" w14:textId="77777777" w:rsidR="00076D3A" w:rsidRPr="00076D3A" w:rsidRDefault="00076D3A" w:rsidP="00076D3A">
      <w:pPr>
        <w:jc w:val="both"/>
        <w:rPr>
          <w:rFonts w:ascii="Marianne" w:hAnsi="Marianne"/>
          <w:bCs/>
        </w:rPr>
      </w:pPr>
      <w:r w:rsidRPr="00076D3A">
        <w:rPr>
          <w:rFonts w:ascii="Marianne" w:hAnsi="Marianne"/>
          <w:bCs/>
        </w:rPr>
        <w:t>A</w:t>
      </w:r>
      <w:r w:rsidR="007236E3" w:rsidRPr="00076D3A">
        <w:rPr>
          <w:rFonts w:ascii="Marianne" w:hAnsi="Marianne"/>
          <w:bCs/>
        </w:rPr>
        <w:t xml:space="preserve">ugmentation de l’AAH </w:t>
      </w:r>
      <w:r w:rsidRPr="00076D3A">
        <w:rPr>
          <w:rFonts w:ascii="Marianne" w:hAnsi="Marianne"/>
          <w:bCs/>
        </w:rPr>
        <w:t>Au niveau du seuil de pauvreté (x1,5 pour les couples) à 50% / 60%</w:t>
      </w:r>
    </w:p>
    <w:p w14:paraId="777D58A7" w14:textId="77777777" w:rsidR="007236E3" w:rsidRPr="00B62382" w:rsidRDefault="007236E3" w:rsidP="00D56024">
      <w:pPr>
        <w:tabs>
          <w:tab w:val="left" w:pos="567"/>
        </w:tabs>
        <w:jc w:val="both"/>
        <w:rPr>
          <w:rFonts w:ascii="Marianne" w:hAnsi="Marianne"/>
          <w:b/>
        </w:rPr>
      </w:pPr>
    </w:p>
    <w:p w14:paraId="2C18AAB4" w14:textId="781E902E" w:rsidR="007236E3" w:rsidRPr="00B62382" w:rsidRDefault="007236E3" w:rsidP="00D56024">
      <w:pPr>
        <w:pStyle w:val="Titre3"/>
        <w:rPr>
          <w:rFonts w:ascii="Marianne" w:hAnsi="Marianne"/>
        </w:rPr>
      </w:pPr>
      <w:r w:rsidRPr="00B62382">
        <w:rPr>
          <w:rFonts w:ascii="Marianne" w:hAnsi="Marianne"/>
        </w:rPr>
        <w:t>Les travailleurs pauvres</w:t>
      </w:r>
    </w:p>
    <w:p w14:paraId="2267627C" w14:textId="6F3A7774" w:rsidR="00E26289" w:rsidRPr="00B62382" w:rsidRDefault="00E26289" w:rsidP="00D56024">
      <w:pPr>
        <w:pStyle w:val="Paragraphedeliste"/>
        <w:numPr>
          <w:ilvl w:val="0"/>
          <w:numId w:val="7"/>
        </w:numPr>
        <w:jc w:val="both"/>
        <w:rPr>
          <w:rFonts w:ascii="Marianne" w:hAnsi="Marianne"/>
          <w:bCs/>
        </w:rPr>
      </w:pPr>
      <w:r w:rsidRPr="00B62382">
        <w:rPr>
          <w:rFonts w:ascii="Marianne" w:hAnsi="Marianne"/>
          <w:bCs/>
        </w:rPr>
        <w:lastRenderedPageBreak/>
        <w:t>Effet sur le taux de pauvreté de la réforme RSA prévue ci-dessus (alignement forfait et suppléments enfants, supplément isolement)</w:t>
      </w:r>
    </w:p>
    <w:p w14:paraId="398E9503" w14:textId="5A1C28D4" w:rsidR="00E26289" w:rsidRPr="00B62382" w:rsidRDefault="00E26289" w:rsidP="00D56024">
      <w:pPr>
        <w:pStyle w:val="Paragraphedeliste"/>
        <w:numPr>
          <w:ilvl w:val="0"/>
          <w:numId w:val="7"/>
        </w:numPr>
        <w:jc w:val="both"/>
        <w:rPr>
          <w:rFonts w:ascii="Marianne" w:hAnsi="Marianne"/>
          <w:bCs/>
        </w:rPr>
      </w:pPr>
      <w:r w:rsidRPr="00B62382">
        <w:rPr>
          <w:rFonts w:ascii="Marianne" w:hAnsi="Marianne"/>
          <w:bCs/>
        </w:rPr>
        <w:t>Compte tenu des choix faits pour le RSA, quels ajustements nécessaires</w:t>
      </w:r>
      <w:r w:rsidR="00076D3A">
        <w:rPr>
          <w:rFonts w:ascii="Marianne" w:hAnsi="Marianne"/>
          <w:bCs/>
        </w:rPr>
        <w:t xml:space="preserve"> sur le barème de la PA</w:t>
      </w:r>
    </w:p>
    <w:p w14:paraId="1C6E1349" w14:textId="671B453B" w:rsidR="00076D3A" w:rsidRPr="00B62382" w:rsidRDefault="00076D3A" w:rsidP="00076D3A">
      <w:pPr>
        <w:pStyle w:val="Paragraphedeliste"/>
        <w:numPr>
          <w:ilvl w:val="0"/>
          <w:numId w:val="7"/>
        </w:numPr>
        <w:jc w:val="both"/>
        <w:rPr>
          <w:rFonts w:ascii="Marianne" w:hAnsi="Marianne"/>
          <w:b/>
        </w:rPr>
      </w:pPr>
      <w:r>
        <w:rPr>
          <w:rFonts w:ascii="Marianne" w:hAnsi="Marianne"/>
          <w:bCs/>
        </w:rPr>
        <w:t>B</w:t>
      </w:r>
      <w:r w:rsidRPr="00B62382">
        <w:rPr>
          <w:rFonts w:ascii="Marianne" w:hAnsi="Marianne"/>
          <w:bCs/>
        </w:rPr>
        <w:t>onification d</w:t>
      </w:r>
      <w:r>
        <w:rPr>
          <w:rFonts w:ascii="Marianne" w:hAnsi="Marianne"/>
          <w:bCs/>
        </w:rPr>
        <w:t>u</w:t>
      </w:r>
      <w:r w:rsidRPr="00B62382">
        <w:rPr>
          <w:rFonts w:ascii="Marianne" w:hAnsi="Marianne"/>
          <w:bCs/>
        </w:rPr>
        <w:t xml:space="preserve"> forfait de la PA (par un forfait invalidité) pour les bénéficiaires d’une pension d’invalidité </w:t>
      </w:r>
      <w:r>
        <w:rPr>
          <w:rFonts w:ascii="Marianne" w:hAnsi="Marianne"/>
          <w:bCs/>
        </w:rPr>
        <w:t xml:space="preserve">ou de l’AAH </w:t>
      </w:r>
      <w:r w:rsidRPr="00B62382">
        <w:rPr>
          <w:rFonts w:ascii="Marianne" w:hAnsi="Marianne"/>
          <w:bCs/>
        </w:rPr>
        <w:t>pour les amener au seuil de pauvreté à 50% / 60%</w:t>
      </w:r>
    </w:p>
    <w:p w14:paraId="333DC174" w14:textId="77777777" w:rsidR="007236E3" w:rsidRPr="00B62382" w:rsidRDefault="007236E3" w:rsidP="00D56024">
      <w:pPr>
        <w:tabs>
          <w:tab w:val="left" w:pos="567"/>
        </w:tabs>
        <w:jc w:val="both"/>
        <w:rPr>
          <w:rFonts w:ascii="Marianne" w:hAnsi="Marianne"/>
          <w:b/>
        </w:rPr>
      </w:pPr>
    </w:p>
    <w:p w14:paraId="7135965D" w14:textId="341AA48C" w:rsidR="007236E3" w:rsidRPr="00B62382" w:rsidRDefault="007236E3" w:rsidP="00D56024">
      <w:pPr>
        <w:pStyle w:val="Titre3"/>
        <w:rPr>
          <w:rFonts w:ascii="Marianne" w:hAnsi="Marianne"/>
        </w:rPr>
      </w:pPr>
      <w:r w:rsidRPr="00B62382">
        <w:rPr>
          <w:rFonts w:ascii="Marianne" w:hAnsi="Marianne"/>
        </w:rPr>
        <w:t>Pour tous les ménages</w:t>
      </w:r>
      <w:r w:rsidR="00076D3A">
        <w:rPr>
          <w:rFonts w:ascii="Marianne" w:hAnsi="Marianne"/>
        </w:rPr>
        <w:t xml:space="preserve"> locataires</w:t>
      </w:r>
    </w:p>
    <w:p w14:paraId="500E05C3" w14:textId="1925F4F8" w:rsidR="009821DA" w:rsidRPr="00B62382" w:rsidRDefault="00D44A7D" w:rsidP="00D56024">
      <w:pPr>
        <w:jc w:val="both"/>
        <w:rPr>
          <w:rFonts w:ascii="Marianne" w:hAnsi="Marianne"/>
          <w:bCs/>
          <w:i/>
          <w:iCs/>
          <w:color w:val="4472C4" w:themeColor="accent5"/>
        </w:rPr>
      </w:pPr>
      <w:r w:rsidRPr="00B62382">
        <w:rPr>
          <w:rFonts w:ascii="Marianne" w:hAnsi="Marianne"/>
          <w:b/>
        </w:rPr>
        <w:t xml:space="preserve">Aides au logement : </w:t>
      </w:r>
      <w:r w:rsidRPr="00B62382">
        <w:rPr>
          <w:rFonts w:ascii="Marianne" w:hAnsi="Marianne"/>
          <w:bCs/>
          <w:i/>
          <w:iCs/>
          <w:color w:val="4472C4" w:themeColor="accent5"/>
        </w:rPr>
        <w:t>le coût du logement est un facteur explicatif important du risque de privation</w:t>
      </w:r>
    </w:p>
    <w:p w14:paraId="7063496A" w14:textId="39F993B4" w:rsidR="00D44A7D" w:rsidRPr="00B62382" w:rsidRDefault="00D44A7D" w:rsidP="00D56024">
      <w:pPr>
        <w:pStyle w:val="Paragraphedeliste"/>
        <w:numPr>
          <w:ilvl w:val="0"/>
          <w:numId w:val="7"/>
        </w:numPr>
        <w:jc w:val="both"/>
        <w:rPr>
          <w:rFonts w:ascii="Marianne" w:hAnsi="Marianne"/>
          <w:bCs/>
        </w:rPr>
      </w:pPr>
      <w:r w:rsidRPr="00B62382">
        <w:rPr>
          <w:rFonts w:ascii="Marianne" w:hAnsi="Marianne"/>
          <w:bCs/>
        </w:rPr>
        <w:t>Augmentation des loyers plafonds pour réduire le taux d’effort des familles à bas revenu</w:t>
      </w:r>
    </w:p>
    <w:p w14:paraId="5374F0F6" w14:textId="2FBC0581" w:rsidR="00D44A7D" w:rsidRPr="00B62382" w:rsidRDefault="00D44A7D" w:rsidP="00D56024">
      <w:pPr>
        <w:pStyle w:val="Paragraphedeliste"/>
        <w:numPr>
          <w:ilvl w:val="0"/>
          <w:numId w:val="7"/>
        </w:numPr>
        <w:jc w:val="both"/>
        <w:rPr>
          <w:rFonts w:ascii="Marianne" w:hAnsi="Marianne"/>
          <w:bCs/>
        </w:rPr>
      </w:pPr>
      <w:r w:rsidRPr="00B62382">
        <w:rPr>
          <w:rFonts w:ascii="Marianne" w:hAnsi="Marianne"/>
          <w:bCs/>
        </w:rPr>
        <w:t>Bonification pour les familles monoparentales</w:t>
      </w:r>
    </w:p>
    <w:p w14:paraId="5B2BEB78" w14:textId="6713DB65" w:rsidR="006F7B4C" w:rsidRPr="00B62382" w:rsidRDefault="006F7B4C" w:rsidP="00D56024">
      <w:pPr>
        <w:pStyle w:val="Paragraphedeliste"/>
        <w:numPr>
          <w:ilvl w:val="0"/>
          <w:numId w:val="7"/>
        </w:numPr>
        <w:jc w:val="both"/>
        <w:rPr>
          <w:rFonts w:ascii="Marianne" w:hAnsi="Marianne"/>
          <w:bCs/>
        </w:rPr>
      </w:pPr>
      <w:r w:rsidRPr="00B62382">
        <w:rPr>
          <w:rFonts w:ascii="Marianne" w:hAnsi="Marianne"/>
          <w:bCs/>
        </w:rPr>
        <w:t>Augmenta</w:t>
      </w:r>
      <w:r w:rsidR="005D5B76" w:rsidRPr="00B62382">
        <w:rPr>
          <w:rFonts w:ascii="Marianne" w:hAnsi="Marianne"/>
          <w:bCs/>
        </w:rPr>
        <w:t>t</w:t>
      </w:r>
      <w:r w:rsidRPr="00B62382">
        <w:rPr>
          <w:rFonts w:ascii="Marianne" w:hAnsi="Marianne"/>
          <w:bCs/>
        </w:rPr>
        <w:t>ion du revenu R0 à partir duquel l’aide est dégressive</w:t>
      </w:r>
      <w:r w:rsidR="00412C73" w:rsidRPr="00B62382">
        <w:rPr>
          <w:rFonts w:ascii="Marianne" w:hAnsi="Marianne"/>
          <w:bCs/>
        </w:rPr>
        <w:t xml:space="preserve"> et ou du taux de dégressivité</w:t>
      </w:r>
    </w:p>
    <w:p w14:paraId="1D66139E" w14:textId="3E4CCD95" w:rsidR="00412C73" w:rsidRPr="00B62382" w:rsidRDefault="00412C73" w:rsidP="00D56024">
      <w:pPr>
        <w:pStyle w:val="Paragraphedeliste"/>
        <w:numPr>
          <w:ilvl w:val="1"/>
          <w:numId w:val="7"/>
        </w:numPr>
        <w:jc w:val="both"/>
        <w:rPr>
          <w:rFonts w:ascii="Marianne" w:hAnsi="Marianne"/>
          <w:b/>
        </w:rPr>
      </w:pPr>
      <w:r w:rsidRPr="00B62382">
        <w:rPr>
          <w:rFonts w:ascii="Marianne" w:hAnsi="Marianne"/>
          <w:b/>
        </w:rPr>
        <w:t>Objectif de baisse du taux d’effort logement : inférieur à xx ? pour tous les ménages locataires</w:t>
      </w:r>
    </w:p>
    <w:p w14:paraId="6D3C442F" w14:textId="77777777" w:rsidR="007236E3" w:rsidRPr="00B62382" w:rsidRDefault="007236E3" w:rsidP="00D56024">
      <w:pPr>
        <w:pStyle w:val="Paragraphedeliste"/>
        <w:ind w:left="284"/>
        <w:jc w:val="both"/>
        <w:rPr>
          <w:rFonts w:ascii="Marianne" w:hAnsi="Marianne"/>
        </w:rPr>
      </w:pPr>
    </w:p>
    <w:p w14:paraId="2FA8EACC" w14:textId="7D4F5DD9" w:rsidR="00B62382" w:rsidRPr="00B62382" w:rsidRDefault="007236E3" w:rsidP="00D56024">
      <w:pPr>
        <w:jc w:val="both"/>
        <w:rPr>
          <w:rFonts w:ascii="Marianne" w:hAnsi="Marianne"/>
          <w:b/>
          <w:bCs/>
          <w:color w:val="FF0000"/>
        </w:rPr>
      </w:pPr>
      <w:r w:rsidRPr="00B62382">
        <w:rPr>
          <w:rFonts w:ascii="Marianne" w:hAnsi="Marianne"/>
          <w:b/>
          <w:bCs/>
          <w:color w:val="FF0000"/>
        </w:rPr>
        <w:t>Si possible : une fois les paramètres calés, regarder les effets sur la pauvreté en revenu arbitrable après coût du logement</w:t>
      </w:r>
    </w:p>
    <w:p w14:paraId="1AF53985" w14:textId="77777777" w:rsidR="00B62382" w:rsidRPr="00B62382" w:rsidRDefault="00B62382" w:rsidP="00D56024">
      <w:pPr>
        <w:jc w:val="both"/>
        <w:rPr>
          <w:rFonts w:ascii="Marianne" w:hAnsi="Marianne"/>
          <w:b/>
          <w:bCs/>
          <w:color w:val="FF0000"/>
        </w:rPr>
      </w:pPr>
    </w:p>
    <w:p w14:paraId="2326BEA7" w14:textId="1B28FC7B" w:rsidR="00B62382" w:rsidRPr="00B62382" w:rsidRDefault="00B62382" w:rsidP="00D56024">
      <w:pPr>
        <w:pStyle w:val="Titre2"/>
      </w:pPr>
      <w:r w:rsidRPr="00B62382">
        <w:t>Dans le cadre de l’ASU</w:t>
      </w:r>
      <w:r w:rsidR="00076D3A">
        <w:t xml:space="preserve"> avec les paramètres de l’étude d’impact</w:t>
      </w:r>
    </w:p>
    <w:p w14:paraId="3AB5CC51" w14:textId="7AAD4108" w:rsidR="00B62382" w:rsidRDefault="00D56024" w:rsidP="00D56024">
      <w:pPr>
        <w:jc w:val="both"/>
        <w:rPr>
          <w:rFonts w:ascii="Marianne" w:hAnsi="Marianne"/>
        </w:rPr>
      </w:pPr>
      <w:r>
        <w:rPr>
          <w:rFonts w:ascii="Marianne" w:hAnsi="Marianne"/>
        </w:rPr>
        <w:t>L’étude d’impact de l’ASU indique qu’à coût constant, la baisse du taux de pauvreté serait seulement de 0,5 points de pourcentage. En lien avec les engagements de la France pour 2030, il serait intéressant d’estimer ce que coûterait l’atteinte de ces objectifs s’ils devaient être atteints par le biais d’une revalorisation de l’ASU.</w:t>
      </w:r>
    </w:p>
    <w:p w14:paraId="45A54A59" w14:textId="29421B0B" w:rsidR="00D56024" w:rsidRDefault="00D56024" w:rsidP="00D56024">
      <w:pPr>
        <w:jc w:val="both"/>
        <w:rPr>
          <w:rFonts w:ascii="Marianne" w:hAnsi="Marianne"/>
        </w:rPr>
      </w:pPr>
      <w:r>
        <w:rPr>
          <w:rFonts w:ascii="Marianne" w:hAnsi="Marianne"/>
        </w:rPr>
        <w:t xml:space="preserve">Rappel des engagements : </w:t>
      </w:r>
    </w:p>
    <w:p w14:paraId="34B095AC" w14:textId="689674B9" w:rsidR="00D56024" w:rsidRPr="00D56024" w:rsidRDefault="00D56024" w:rsidP="00D56024">
      <w:pPr>
        <w:jc w:val="both"/>
        <w:rPr>
          <w:rFonts w:ascii="Marianne" w:hAnsi="Marianne"/>
        </w:rPr>
      </w:pPr>
      <w:r w:rsidRPr="00D56024">
        <w:rPr>
          <w:rFonts w:ascii="Marianne" w:hAnsi="Marianne"/>
        </w:rPr>
        <w:t>-•</w:t>
      </w:r>
      <w:r w:rsidRPr="00D56024">
        <w:rPr>
          <w:rFonts w:ascii="Marianne" w:hAnsi="Marianne"/>
        </w:rPr>
        <w:tab/>
        <w:t xml:space="preserve">L’Union Européenne s’est dotée, en 2021, par l’adoption de la Déclaration de Porto à l’occasion du sommet du même nom, de trois objectifs pour guider la mise en œuvre du Socle Européen des Droits Sociaux, l’UE s’est engagée à réduire la pauvreté de 15 millions de personnes à l’horizon 2030. Cet objectif a été décliné nationalement par la France avec une cible d’une diminution du nombre de personnes pauvres d’1,1 millions à l’horizon 2030. </w:t>
      </w:r>
    </w:p>
    <w:p w14:paraId="04BB874C" w14:textId="756AA8F8" w:rsidR="00D56024" w:rsidRDefault="00D56024" w:rsidP="00D56024">
      <w:pPr>
        <w:jc w:val="both"/>
        <w:rPr>
          <w:rFonts w:ascii="Marianne" w:hAnsi="Marianne"/>
        </w:rPr>
      </w:pPr>
      <w:r w:rsidRPr="00D56024">
        <w:rPr>
          <w:rFonts w:ascii="Marianne" w:hAnsi="Marianne"/>
        </w:rPr>
        <w:t>•</w:t>
      </w:r>
      <w:r w:rsidRPr="00D56024">
        <w:rPr>
          <w:rFonts w:ascii="Marianne" w:hAnsi="Marianne"/>
        </w:rPr>
        <w:tab/>
        <w:t>Toujours à l’horizon 2030 et toujours en matière d’engagements internationaux, la France est également signataire des Objectifs de Développement Durable, dits « objectifs mondiaux » de l’ONU, dont l’objectif 1 est l’élimination de la pauvreté et la lutte contre les inégalités. Dans ce cadre, la France a entrepris de réduire de moitié le taux de pauvreté monétaire national d’ici 2030.</w:t>
      </w:r>
    </w:p>
    <w:p w14:paraId="4198DD06" w14:textId="77777777" w:rsidR="00D56024" w:rsidRDefault="00D56024" w:rsidP="00D56024">
      <w:pPr>
        <w:jc w:val="both"/>
        <w:rPr>
          <w:rFonts w:ascii="Marianne" w:hAnsi="Marianne"/>
        </w:rPr>
      </w:pPr>
    </w:p>
    <w:p w14:paraId="39954CA9" w14:textId="6D3EC71C" w:rsidR="00D56024" w:rsidRDefault="00D56024" w:rsidP="00D56024">
      <w:pPr>
        <w:jc w:val="both"/>
        <w:rPr>
          <w:rFonts w:ascii="Marianne" w:hAnsi="Marianne"/>
          <w:b/>
          <w:bCs/>
        </w:rPr>
      </w:pPr>
      <w:r w:rsidRPr="00D56024">
        <w:rPr>
          <w:rFonts w:ascii="Marianne" w:hAnsi="Marianne"/>
          <w:b/>
          <w:bCs/>
        </w:rPr>
        <w:t xml:space="preserve">Demande de chiffrage : </w:t>
      </w:r>
    </w:p>
    <w:p w14:paraId="165D593A" w14:textId="44A9C514" w:rsidR="00D56024" w:rsidRDefault="00D56024" w:rsidP="00D56024">
      <w:pPr>
        <w:pStyle w:val="Titre3"/>
        <w:numPr>
          <w:ilvl w:val="0"/>
          <w:numId w:val="14"/>
        </w:numPr>
        <w:rPr>
          <w:rFonts w:ascii="Marianne" w:hAnsi="Marianne"/>
        </w:rPr>
      </w:pPr>
      <w:r w:rsidRPr="00D56024">
        <w:rPr>
          <w:rFonts w:ascii="Marianne" w:hAnsi="Marianne"/>
        </w:rPr>
        <w:t>Quel serait la hausse requise du forfait ASU (ou RSA) pour réduire de 1,1 millions le nombre de personnes sous le seuil de pauvreté ? Quel coût budgétaire ?</w:t>
      </w:r>
    </w:p>
    <w:p w14:paraId="3FFA5AF8" w14:textId="35C78809" w:rsidR="00980BA1" w:rsidRPr="00980BA1" w:rsidRDefault="00980BA1" w:rsidP="00980BA1">
      <w:r>
        <w:t>1bis. Idem pour atteindre 8M de personnes sous le seuil de pauvreté (cible implicite de l’objectif UE)</w:t>
      </w:r>
    </w:p>
    <w:p w14:paraId="49405502" w14:textId="42BA8AC6" w:rsidR="00D56024" w:rsidRDefault="00D56024" w:rsidP="00D56024">
      <w:pPr>
        <w:pStyle w:val="Paragraphedeliste"/>
        <w:numPr>
          <w:ilvl w:val="1"/>
          <w:numId w:val="7"/>
        </w:numPr>
        <w:jc w:val="both"/>
        <w:rPr>
          <w:rFonts w:ascii="Marianne" w:hAnsi="Marianne"/>
        </w:rPr>
      </w:pPr>
      <w:r>
        <w:rPr>
          <w:rFonts w:ascii="Marianne" w:hAnsi="Marianne"/>
        </w:rPr>
        <w:t>Variante 1 : uniquement par une hausse du forfait personne seule (à taux de bonification conjoint/enfant inchangé)</w:t>
      </w:r>
    </w:p>
    <w:p w14:paraId="5BCCB428" w14:textId="51FBDE63" w:rsidR="00D56024" w:rsidRDefault="00D56024" w:rsidP="00D56024">
      <w:pPr>
        <w:pStyle w:val="Paragraphedeliste"/>
        <w:numPr>
          <w:ilvl w:val="1"/>
          <w:numId w:val="7"/>
        </w:numPr>
        <w:jc w:val="both"/>
        <w:rPr>
          <w:rFonts w:ascii="Marianne" w:hAnsi="Marianne"/>
        </w:rPr>
      </w:pPr>
      <w:r>
        <w:rPr>
          <w:rFonts w:ascii="Marianne" w:hAnsi="Marianne"/>
        </w:rPr>
        <w:lastRenderedPageBreak/>
        <w:t>Variante 2 : jouer sur le forfait et les bonifications par enfant pour réduire uniformément le nombre de personnes sous le seuil (au prorata de la part de chaque configuration familiale dans l’ensemble des ménages)</w:t>
      </w:r>
    </w:p>
    <w:p w14:paraId="3EF49395" w14:textId="05542092" w:rsidR="00D56024" w:rsidRDefault="00D56024" w:rsidP="00D56024">
      <w:pPr>
        <w:pStyle w:val="Paragraphedeliste"/>
        <w:numPr>
          <w:ilvl w:val="1"/>
          <w:numId w:val="7"/>
        </w:numPr>
        <w:jc w:val="both"/>
        <w:rPr>
          <w:rFonts w:ascii="Marianne" w:hAnsi="Marianne"/>
        </w:rPr>
      </w:pPr>
      <w:r>
        <w:rPr>
          <w:rFonts w:ascii="Marianne" w:hAnsi="Marianne"/>
        </w:rPr>
        <w:t>Variante 3 : réduction prioritaire de la pauvreté des enfants : jouer sur les bonifications des enfants uniquement</w:t>
      </w:r>
    </w:p>
    <w:p w14:paraId="338F0975" w14:textId="53393CCC" w:rsidR="00D56024" w:rsidRPr="00D56024" w:rsidRDefault="00D56024" w:rsidP="00D56024">
      <w:pPr>
        <w:pStyle w:val="Titre3"/>
        <w:numPr>
          <w:ilvl w:val="0"/>
          <w:numId w:val="14"/>
        </w:numPr>
        <w:rPr>
          <w:rFonts w:ascii="Marianne" w:hAnsi="Marianne"/>
        </w:rPr>
      </w:pPr>
      <w:r w:rsidRPr="00D56024">
        <w:rPr>
          <w:rFonts w:ascii="Marianne" w:hAnsi="Marianne"/>
        </w:rPr>
        <w:t xml:space="preserve">Quel serait la hausse requise du forfait ASU (ou RSA) pour </w:t>
      </w:r>
      <w:r>
        <w:rPr>
          <w:rFonts w:ascii="Marianne" w:hAnsi="Marianne"/>
        </w:rPr>
        <w:t>diviser par 2 le taux de pauvreté monétaire à 60%</w:t>
      </w:r>
      <w:r w:rsidRPr="00D56024">
        <w:rPr>
          <w:rFonts w:ascii="Marianne" w:hAnsi="Marianne"/>
        </w:rPr>
        <w:t> ? Quel coût budgétaire ?</w:t>
      </w:r>
    </w:p>
    <w:p w14:paraId="73CB277B" w14:textId="7A569C8D" w:rsidR="00D56024" w:rsidRDefault="00D56024" w:rsidP="00D56024">
      <w:pPr>
        <w:pStyle w:val="Titre3"/>
        <w:numPr>
          <w:ilvl w:val="0"/>
          <w:numId w:val="0"/>
        </w:numPr>
        <w:ind w:left="720"/>
        <w:rPr>
          <w:rFonts w:ascii="Marianne" w:hAnsi="Marianne"/>
        </w:rPr>
      </w:pPr>
    </w:p>
    <w:p w14:paraId="7BC2DACF" w14:textId="77777777" w:rsidR="00D56024" w:rsidRDefault="00D56024" w:rsidP="00D56024">
      <w:pPr>
        <w:pStyle w:val="Paragraphedeliste"/>
        <w:numPr>
          <w:ilvl w:val="1"/>
          <w:numId w:val="7"/>
        </w:numPr>
        <w:jc w:val="both"/>
        <w:rPr>
          <w:rFonts w:ascii="Marianne" w:hAnsi="Marianne"/>
        </w:rPr>
      </w:pPr>
      <w:r>
        <w:rPr>
          <w:rFonts w:ascii="Marianne" w:hAnsi="Marianne"/>
        </w:rPr>
        <w:t xml:space="preserve">Variante 1 : uniquement par une hausse du forfait personne seule </w:t>
      </w:r>
      <w:proofErr w:type="gramStart"/>
      <w:r>
        <w:rPr>
          <w:rFonts w:ascii="Marianne" w:hAnsi="Marianne"/>
        </w:rPr>
        <w:t>( à</w:t>
      </w:r>
      <w:proofErr w:type="gramEnd"/>
      <w:r>
        <w:rPr>
          <w:rFonts w:ascii="Marianne" w:hAnsi="Marianne"/>
        </w:rPr>
        <w:t xml:space="preserve"> taux de bonification conjoint/enfant inchangé)</w:t>
      </w:r>
    </w:p>
    <w:p w14:paraId="2874446D" w14:textId="77777777" w:rsidR="00D56024" w:rsidRPr="00D56024" w:rsidRDefault="00D56024" w:rsidP="00D56024">
      <w:pPr>
        <w:pStyle w:val="Paragraphedeliste"/>
        <w:numPr>
          <w:ilvl w:val="1"/>
          <w:numId w:val="7"/>
        </w:numPr>
        <w:jc w:val="both"/>
      </w:pPr>
      <w:r w:rsidRPr="00D56024">
        <w:rPr>
          <w:rFonts w:ascii="Marianne" w:hAnsi="Marianne"/>
        </w:rPr>
        <w:t>Variante 2 : jouer sur le forfait et les bonifications par enfant pour réduire uniformément le nombre de personnes sous le seuil (au prorata de la part de chaque configuration familiale dans l’ensemble des ménages)</w:t>
      </w:r>
    </w:p>
    <w:p w14:paraId="4F6F4BFC" w14:textId="7607E8A0" w:rsidR="00D56024" w:rsidRPr="00D56024" w:rsidRDefault="00D56024" w:rsidP="00D56024">
      <w:pPr>
        <w:pStyle w:val="Paragraphedeliste"/>
        <w:numPr>
          <w:ilvl w:val="1"/>
          <w:numId w:val="7"/>
        </w:numPr>
        <w:jc w:val="both"/>
      </w:pPr>
      <w:r w:rsidRPr="00D56024">
        <w:rPr>
          <w:rFonts w:ascii="Marianne" w:hAnsi="Marianne"/>
        </w:rPr>
        <w:t>Variante 3 : réduction prioritaire de la pauvreté des enfants : jouer sur les bonifications des enfants uniquement</w:t>
      </w:r>
    </w:p>
    <w:sectPr w:rsidR="00D56024" w:rsidRPr="00D56024" w:rsidSect="00E17ACF">
      <w:pgSz w:w="11906" w:h="16838"/>
      <w:pgMar w:top="993"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arianne">
    <w:altName w:val="Calibri"/>
    <w:panose1 w:val="020B0604020202020204"/>
    <w:charset w:val="00"/>
    <w:family w:val="auto"/>
    <w:pitch w:val="variable"/>
    <w:sig w:usb0="0000000F"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C08"/>
    <w:multiLevelType w:val="hybridMultilevel"/>
    <w:tmpl w:val="98D0D5D6"/>
    <w:lvl w:ilvl="0" w:tplc="B72A7F86">
      <w:start w:val="1"/>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B41464"/>
    <w:multiLevelType w:val="hybridMultilevel"/>
    <w:tmpl w:val="9CA85688"/>
    <w:lvl w:ilvl="0" w:tplc="EEA25F5A">
      <w:start w:val="1"/>
      <w:numFmt w:val="upperRoman"/>
      <w:lvlText w:val="%1."/>
      <w:lvlJc w:val="left"/>
      <w:pPr>
        <w:ind w:left="1080" w:hanging="720"/>
      </w:pPr>
      <w:rPr>
        <w:rFonts w:hint="default"/>
      </w:rPr>
    </w:lvl>
    <w:lvl w:ilvl="1" w:tplc="39E80464">
      <w:start w:val="1"/>
      <w:numFmt w:val="upperLetter"/>
      <w:pStyle w:val="Titre2"/>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AFE6AE2"/>
    <w:multiLevelType w:val="hybridMultilevel"/>
    <w:tmpl w:val="710658E4"/>
    <w:lvl w:ilvl="0" w:tplc="F8906B96">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5534A02"/>
    <w:multiLevelType w:val="hybridMultilevel"/>
    <w:tmpl w:val="D8282BF0"/>
    <w:lvl w:ilvl="0" w:tplc="CD027F08">
      <w:start w:val="1"/>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B891E8D"/>
    <w:multiLevelType w:val="hybridMultilevel"/>
    <w:tmpl w:val="841EF0C0"/>
    <w:lvl w:ilvl="0" w:tplc="F7984CB4">
      <w:start w:val="1"/>
      <w:numFmt w:val="bullet"/>
      <w:lvlText w:val=""/>
      <w:lvlJc w:val="left"/>
      <w:pPr>
        <w:ind w:left="720" w:hanging="360"/>
      </w:pPr>
      <w:rPr>
        <w:rFonts w:ascii="Wingdings" w:hAnsi="Wingdings" w:cs="Wingdings" w:hint="default"/>
        <w:b w:val="0"/>
        <w:i w:val="0"/>
        <w:caps w:val="0"/>
        <w:strike w:val="0"/>
        <w:dstrike w:val="0"/>
        <w:vanish w:val="0"/>
        <w:color w:val="000000"/>
        <w:sz w:val="24"/>
        <w:szCs w:val="36"/>
        <w:u w:val="none" w:color="000000"/>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A2328AB"/>
    <w:multiLevelType w:val="hybridMultilevel"/>
    <w:tmpl w:val="C6264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0741D3D"/>
    <w:multiLevelType w:val="hybridMultilevel"/>
    <w:tmpl w:val="D4F08DAA"/>
    <w:lvl w:ilvl="0" w:tplc="F7984CB4">
      <w:start w:val="1"/>
      <w:numFmt w:val="bullet"/>
      <w:lvlText w:val=""/>
      <w:lvlJc w:val="left"/>
      <w:pPr>
        <w:ind w:left="720" w:hanging="360"/>
      </w:pPr>
      <w:rPr>
        <w:rFonts w:ascii="Wingdings" w:hAnsi="Wingdings" w:cs="Wingdings" w:hint="default"/>
        <w:b w:val="0"/>
        <w:i w:val="0"/>
        <w:caps w:val="0"/>
        <w:strike w:val="0"/>
        <w:dstrike w:val="0"/>
        <w:vanish w:val="0"/>
        <w:color w:val="000000"/>
        <w:sz w:val="24"/>
        <w:szCs w:val="36"/>
        <w:u w:val="none" w:color="000000"/>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B777FA7"/>
    <w:multiLevelType w:val="hybridMultilevel"/>
    <w:tmpl w:val="505C5D60"/>
    <w:lvl w:ilvl="0" w:tplc="627C8B9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C2E6AB8"/>
    <w:multiLevelType w:val="hybridMultilevel"/>
    <w:tmpl w:val="6986A1C4"/>
    <w:lvl w:ilvl="0" w:tplc="040C0001">
      <w:start w:val="1"/>
      <w:numFmt w:val="bullet"/>
      <w:lvlText w:val=""/>
      <w:lvlJc w:val="left"/>
      <w:pPr>
        <w:ind w:left="720" w:hanging="360"/>
      </w:pPr>
      <w:rPr>
        <w:rFonts w:ascii="Symbol" w:hAnsi="Symbol" w:hint="default"/>
      </w:rPr>
    </w:lvl>
    <w:lvl w:ilvl="1" w:tplc="F8906B96">
      <w:start w:val="1"/>
      <w:numFmt w:val="bullet"/>
      <w:lvlText w:val=""/>
      <w:lvlJc w:val="left"/>
      <w:pPr>
        <w:ind w:left="1440" w:hanging="360"/>
      </w:pPr>
      <w:rPr>
        <w:rFonts w:ascii="Wingdings" w:hAnsi="Wingdings" w:hint="default"/>
        <w:color w:val="auto"/>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4D26DA7"/>
    <w:multiLevelType w:val="hybridMultilevel"/>
    <w:tmpl w:val="50181EBA"/>
    <w:lvl w:ilvl="0" w:tplc="B106BF82">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6081127"/>
    <w:multiLevelType w:val="hybridMultilevel"/>
    <w:tmpl w:val="A964DC96"/>
    <w:lvl w:ilvl="0" w:tplc="EE4A372A">
      <w:start w:val="1"/>
      <w:numFmt w:val="decimal"/>
      <w:pStyle w:val="Titre3"/>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CA3688D"/>
    <w:multiLevelType w:val="hybridMultilevel"/>
    <w:tmpl w:val="3844F4FC"/>
    <w:lvl w:ilvl="0" w:tplc="0174F602">
      <w:start w:val="1"/>
      <w:numFmt w:val="upperRoman"/>
      <w:pStyle w:val="Titre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D2F5609"/>
    <w:multiLevelType w:val="hybridMultilevel"/>
    <w:tmpl w:val="26F6FD3C"/>
    <w:lvl w:ilvl="0" w:tplc="FFFFFFFF">
      <w:start w:val="1"/>
      <w:numFmt w:val="bullet"/>
      <w:lvlText w:val="-"/>
      <w:lvlJc w:val="left"/>
      <w:pPr>
        <w:ind w:left="720" w:hanging="360"/>
      </w:pPr>
      <w:rPr>
        <w:rFonts w:ascii="Calibri" w:eastAsiaTheme="minorHAnsi" w:hAnsi="Calibri" w:cs="Calibri" w:hint="default"/>
      </w:rPr>
    </w:lvl>
    <w:lvl w:ilvl="1" w:tplc="B72A7F86">
      <w:start w:val="1"/>
      <w:numFmt w:val="bullet"/>
      <w:lvlText w:val="-"/>
      <w:lvlJc w:val="left"/>
      <w:pPr>
        <w:ind w:left="1440" w:hanging="360"/>
      </w:pPr>
      <w:rPr>
        <w:rFonts w:ascii="Calibri" w:eastAsiaTheme="minorHAnsi" w:hAnsi="Calibri" w:cs="Calibri"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23920635">
    <w:abstractNumId w:val="1"/>
  </w:num>
  <w:num w:numId="2" w16cid:durableId="689723701">
    <w:abstractNumId w:val="8"/>
  </w:num>
  <w:num w:numId="3" w16cid:durableId="722368640">
    <w:abstractNumId w:val="2"/>
  </w:num>
  <w:num w:numId="4" w16cid:durableId="2000159845">
    <w:abstractNumId w:val="4"/>
  </w:num>
  <w:num w:numId="5" w16cid:durableId="1917930624">
    <w:abstractNumId w:val="6"/>
  </w:num>
  <w:num w:numId="6" w16cid:durableId="491144284">
    <w:abstractNumId w:val="5"/>
  </w:num>
  <w:num w:numId="7" w16cid:durableId="167989815">
    <w:abstractNumId w:val="0"/>
  </w:num>
  <w:num w:numId="8" w16cid:durableId="109784011">
    <w:abstractNumId w:val="9"/>
  </w:num>
  <w:num w:numId="9" w16cid:durableId="1747073762">
    <w:abstractNumId w:val="3"/>
  </w:num>
  <w:num w:numId="10" w16cid:durableId="1900019730">
    <w:abstractNumId w:val="10"/>
  </w:num>
  <w:num w:numId="11" w16cid:durableId="123082087">
    <w:abstractNumId w:val="12"/>
  </w:num>
  <w:num w:numId="12" w16cid:durableId="126515027">
    <w:abstractNumId w:val="1"/>
    <w:lvlOverride w:ilvl="0">
      <w:startOverride w:val="1"/>
    </w:lvlOverride>
  </w:num>
  <w:num w:numId="13" w16cid:durableId="434445063">
    <w:abstractNumId w:val="11"/>
  </w:num>
  <w:num w:numId="14" w16cid:durableId="884416234">
    <w:abstractNumId w:val="10"/>
    <w:lvlOverride w:ilvl="0">
      <w:startOverride w:val="1"/>
    </w:lvlOverride>
  </w:num>
  <w:num w:numId="15" w16cid:durableId="526214282">
    <w:abstractNumId w:val="1"/>
  </w:num>
  <w:num w:numId="16" w16cid:durableId="16707169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4EC"/>
    <w:rsid w:val="00076D3A"/>
    <w:rsid w:val="001544EC"/>
    <w:rsid w:val="0019416F"/>
    <w:rsid w:val="001A3D30"/>
    <w:rsid w:val="001D05C3"/>
    <w:rsid w:val="001E2B81"/>
    <w:rsid w:val="001F28FF"/>
    <w:rsid w:val="002C5147"/>
    <w:rsid w:val="002D1177"/>
    <w:rsid w:val="003A746B"/>
    <w:rsid w:val="00412C73"/>
    <w:rsid w:val="00445DC4"/>
    <w:rsid w:val="00546486"/>
    <w:rsid w:val="005D5B76"/>
    <w:rsid w:val="005F17A0"/>
    <w:rsid w:val="006C4AF3"/>
    <w:rsid w:val="006F7B4C"/>
    <w:rsid w:val="00713C1D"/>
    <w:rsid w:val="00717FDE"/>
    <w:rsid w:val="00721BB1"/>
    <w:rsid w:val="007236E3"/>
    <w:rsid w:val="007A3825"/>
    <w:rsid w:val="007E31A5"/>
    <w:rsid w:val="00867CBA"/>
    <w:rsid w:val="00883B5E"/>
    <w:rsid w:val="00980BA1"/>
    <w:rsid w:val="009817CD"/>
    <w:rsid w:val="009821DA"/>
    <w:rsid w:val="009D7E7A"/>
    <w:rsid w:val="00A610A3"/>
    <w:rsid w:val="00B62382"/>
    <w:rsid w:val="00B65C5F"/>
    <w:rsid w:val="00BB32A1"/>
    <w:rsid w:val="00D44A7D"/>
    <w:rsid w:val="00D56024"/>
    <w:rsid w:val="00DC4E4E"/>
    <w:rsid w:val="00DD1326"/>
    <w:rsid w:val="00DD1C10"/>
    <w:rsid w:val="00E17ACF"/>
    <w:rsid w:val="00E26289"/>
    <w:rsid w:val="00E474C1"/>
    <w:rsid w:val="00E86513"/>
    <w:rsid w:val="00E920AD"/>
    <w:rsid w:val="00F346CE"/>
    <w:rsid w:val="00F50E82"/>
    <w:rsid w:val="00FC0C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31FB3"/>
  <w15:chartTrackingRefBased/>
  <w15:docId w15:val="{984810A9-B2FB-42CF-9B7E-938524AF3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62382"/>
    <w:pPr>
      <w:keepNext/>
      <w:keepLines/>
      <w:numPr>
        <w:numId w:val="13"/>
      </w:numPr>
      <w:spacing w:before="240" w:after="0"/>
      <w:outlineLvl w:val="0"/>
    </w:pPr>
    <w:rPr>
      <w:rFonts w:ascii="Marianne" w:eastAsiaTheme="majorEastAsia" w:hAnsi="Marianne" w:cstheme="majorBidi"/>
      <w:b/>
      <w:bCs/>
      <w:color w:val="2E74B5" w:themeColor="accent1" w:themeShade="BF"/>
      <w:sz w:val="28"/>
      <w:szCs w:val="28"/>
    </w:rPr>
  </w:style>
  <w:style w:type="paragraph" w:styleId="Titre2">
    <w:name w:val="heading 2"/>
    <w:basedOn w:val="Paragraphedeliste"/>
    <w:next w:val="Normal"/>
    <w:link w:val="Titre2Car"/>
    <w:uiPriority w:val="9"/>
    <w:unhideWhenUsed/>
    <w:qFormat/>
    <w:rsid w:val="00B62382"/>
    <w:pPr>
      <w:numPr>
        <w:ilvl w:val="1"/>
        <w:numId w:val="1"/>
      </w:numPr>
      <w:jc w:val="both"/>
      <w:outlineLvl w:val="1"/>
    </w:pPr>
    <w:rPr>
      <w:rFonts w:ascii="Marianne" w:hAnsi="Marianne"/>
      <w:b/>
      <w:smallCaps/>
      <w:sz w:val="24"/>
      <w:szCs w:val="24"/>
    </w:rPr>
  </w:style>
  <w:style w:type="paragraph" w:styleId="Titre3">
    <w:name w:val="heading 3"/>
    <w:basedOn w:val="Paragraphedeliste"/>
    <w:next w:val="Normal"/>
    <w:link w:val="Titre3Car"/>
    <w:uiPriority w:val="9"/>
    <w:unhideWhenUsed/>
    <w:qFormat/>
    <w:rsid w:val="007236E3"/>
    <w:pPr>
      <w:numPr>
        <w:numId w:val="10"/>
      </w:numPr>
      <w:ind w:left="426" w:hanging="426"/>
      <w:jc w:val="both"/>
      <w:outlineLvl w:val="2"/>
    </w:pPr>
    <w:rPr>
      <w:b/>
      <w:i/>
      <w:iCs/>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544EC"/>
    <w:pPr>
      <w:ind w:left="720"/>
      <w:contextualSpacing/>
    </w:pPr>
  </w:style>
  <w:style w:type="character" w:styleId="Lienhypertexte">
    <w:name w:val="Hyperlink"/>
    <w:basedOn w:val="Policepardfaut"/>
    <w:uiPriority w:val="99"/>
    <w:unhideWhenUsed/>
    <w:rsid w:val="00867CBA"/>
    <w:rPr>
      <w:color w:val="0563C1" w:themeColor="hyperlink"/>
      <w:u w:val="single"/>
    </w:rPr>
  </w:style>
  <w:style w:type="character" w:styleId="Mentionnonrsolue">
    <w:name w:val="Unresolved Mention"/>
    <w:basedOn w:val="Policepardfaut"/>
    <w:uiPriority w:val="99"/>
    <w:semiHidden/>
    <w:unhideWhenUsed/>
    <w:rsid w:val="00867CBA"/>
    <w:rPr>
      <w:color w:val="605E5C"/>
      <w:shd w:val="clear" w:color="auto" w:fill="E1DFDD"/>
    </w:rPr>
  </w:style>
  <w:style w:type="character" w:customStyle="1" w:styleId="Titre1Car">
    <w:name w:val="Titre 1 Car"/>
    <w:basedOn w:val="Policepardfaut"/>
    <w:link w:val="Titre1"/>
    <w:uiPriority w:val="9"/>
    <w:rsid w:val="00B62382"/>
    <w:rPr>
      <w:rFonts w:ascii="Marianne" w:eastAsiaTheme="majorEastAsia" w:hAnsi="Marianne" w:cstheme="majorBidi"/>
      <w:b/>
      <w:bCs/>
      <w:color w:val="2E74B5" w:themeColor="accent1" w:themeShade="BF"/>
      <w:sz w:val="28"/>
      <w:szCs w:val="28"/>
    </w:rPr>
  </w:style>
  <w:style w:type="character" w:customStyle="1" w:styleId="Titre2Car">
    <w:name w:val="Titre 2 Car"/>
    <w:basedOn w:val="Policepardfaut"/>
    <w:link w:val="Titre2"/>
    <w:uiPriority w:val="9"/>
    <w:rsid w:val="00B62382"/>
    <w:rPr>
      <w:rFonts w:ascii="Marianne" w:hAnsi="Marianne"/>
      <w:b/>
      <w:smallCaps/>
      <w:sz w:val="24"/>
      <w:szCs w:val="24"/>
    </w:rPr>
  </w:style>
  <w:style w:type="character" w:customStyle="1" w:styleId="Titre3Car">
    <w:name w:val="Titre 3 Car"/>
    <w:basedOn w:val="Policepardfaut"/>
    <w:link w:val="Titre3"/>
    <w:uiPriority w:val="9"/>
    <w:rsid w:val="007236E3"/>
    <w:rPr>
      <w:b/>
      <w:i/>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1220</Words>
  <Characters>6715</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UMR8174</Company>
  <LinksUpToDate>false</LinksUpToDate>
  <CharactersWithSpaces>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inconnu</dc:creator>
  <cp:keywords/>
  <dc:description/>
  <cp:lastModifiedBy>Pierre MADEC</cp:lastModifiedBy>
  <cp:revision>2</cp:revision>
  <dcterms:created xsi:type="dcterms:W3CDTF">2026-06-02T09:07:00Z</dcterms:created>
  <dcterms:modified xsi:type="dcterms:W3CDTF">2026-06-02T09:07:00Z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094c1fb-3db8-4cce-b079-9b022302847f_Enabled">
    <vt:lpwstr>true</vt:lpwstr>
  </property>
  <property fmtid="{D5CDD505-2E9C-101B-9397-08002B2CF9AE}" pid="3" name="MSIP_Label_3094c1fb-3db8-4cce-b079-9b022302847f_SetDate">
    <vt:lpwstr>2026-03-12T09:15:13Z</vt:lpwstr>
  </property>
  <property fmtid="{D5CDD505-2E9C-101B-9397-08002B2CF9AE}" pid="4" name="MSIP_Label_3094c1fb-3db8-4cce-b079-9b022302847f_Method">
    <vt:lpwstr>Standard</vt:lpwstr>
  </property>
  <property fmtid="{D5CDD505-2E9C-101B-9397-08002B2CF9AE}" pid="5" name="MSIP_Label_3094c1fb-3db8-4cce-b079-9b022302847f_Name">
    <vt:lpwstr>[Prod v5] C1 - Standard</vt:lpwstr>
  </property>
  <property fmtid="{D5CDD505-2E9C-101B-9397-08002B2CF9AE}" pid="6" name="MSIP_Label_3094c1fb-3db8-4cce-b079-9b022302847f_SiteId">
    <vt:lpwstr>035e5292-5a25-4509-bb08-a555f7d31a8b</vt:lpwstr>
  </property>
  <property fmtid="{D5CDD505-2E9C-101B-9397-08002B2CF9AE}" pid="7" name="MSIP_Label_3094c1fb-3db8-4cce-b079-9b022302847f_ActionId">
    <vt:lpwstr>e57183e3-f1be-420e-ac78-42badbbd1d4e</vt:lpwstr>
  </property>
  <property fmtid="{D5CDD505-2E9C-101B-9397-08002B2CF9AE}" pid="8" name="MSIP_Label_3094c1fb-3db8-4cce-b079-9b022302847f_ContentBits">
    <vt:lpwstr>0</vt:lpwstr>
  </property>
  <property fmtid="{D5CDD505-2E9C-101B-9397-08002B2CF9AE}" pid="9" name="MSIP_Label_3094c1fb-3db8-4cce-b079-9b022302847f_Tag">
    <vt:lpwstr>10, 3, 0, 1</vt:lpwstr>
  </property>
</Properties>
</file>