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</w:t>
      </w:r>
    </w:p>
    <w:p>
      <w:pPr>
        <w:pStyle w:val="Normal"/>
        <w:pBdr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РОССИЙСКОЙ ФЕДЕРАЦИИ</w:t>
      </w:r>
    </w:p>
    <w:p>
      <w:pPr>
        <w:pStyle w:val="Normal"/>
        <w:pBdr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ДНЕВНИК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учебной практики по получению первичных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Калининград 2023 г.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1.Информационная часть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851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Нецветайлов Андрей Александрович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очной формы обучения 3 курса группы 05_КБ_20_О_/</w:t>
      </w:r>
      <w:r>
        <w:rPr>
          <w:rFonts w:eastAsia="Times New Roman" w:cs="Times New Roman" w:ascii="Times New Roman" w:hAnsi="Times New Roman"/>
          <w:color w:val="00B0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№2218-ст от 06 июня 2023 г.</w:t>
      </w:r>
      <w:r>
        <w:rPr>
          <w:rFonts w:eastAsia="Times New Roman" w:cs="Times New Roman" w:ascii="Times New Roman" w:hAnsi="Times New Roman"/>
          <w:color w:val="00B0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Период практики –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 26.062023 г. по 08.07.2023 г.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Контактный номер телефона +7 (4012) 338 217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708"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Первый заместитель</w:t>
      </w:r>
    </w:p>
    <w:p>
      <w:pPr>
        <w:pStyle w:val="Normal"/>
        <w:bidi w:val="0"/>
        <w:spacing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директора ОНК «ИВТ»</w:t>
        <w:tab/>
        <w:tab/>
        <w:t>________________________</w:t>
        <w:tab/>
        <w:t>Шпилевой А.А.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Программа практики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 План работы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91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6856"/>
        <w:gridCol w:w="2153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Продолжительность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(в днях)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1.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2.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работ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before="0" w:after="0"/>
        <w:ind w:left="0" w:right="0" w:firstLine="60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60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Пройти инструктаж по технике безопасности.</w:t>
      </w:r>
    </w:p>
    <w:p>
      <w:pPr>
        <w:pStyle w:val="Normal"/>
        <w:numPr>
          <w:ilvl w:val="0"/>
          <w:numId w:val="1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Ознакомиться и выполнить задачи на практику.</w:t>
      </w:r>
    </w:p>
    <w:p>
      <w:pPr>
        <w:pStyle w:val="Normal"/>
        <w:numPr>
          <w:ilvl w:val="0"/>
          <w:numId w:val="1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отчет по практике.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Елена Алексеевна</w:t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Ход выполнения практики</w:t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1003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439"/>
        <w:gridCol w:w="5218"/>
        <w:gridCol w:w="2666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Отметки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27.06.2023-29.06.2023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Изучение DSS, DSA, SHA-2, SHA-256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30.06.2023-02.07.2023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Попытка решения задачи  nrandom DSA (HackTM CTF)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03.07.2023-05.07.2023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Изучение AES и режимов шифрование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Решение задачи Cipher Mode Picker (HKCERT CTF)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Составление презентации и отчёта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08.07.2023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отчета по учебной практике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 Отзыв руководителя практики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851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Нецветайлов Андрей Александрович, </w:t>
      </w: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очной формы обучения 3 курса группы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05_КБ_20_О_/</w:t>
      </w:r>
      <w:r>
        <w:rPr>
          <w:rFonts w:eastAsia="Times New Roman" w:cs="Times New Roman" w:ascii="Times New Roman" w:hAnsi="Times New Roman"/>
          <w:color w:val="00B0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№2218-ст от 06 июня 2023 г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  <w:r>
        <w:rPr>
          <w:rFonts w:eastAsia="Times New Roman" w:cs="Times New Roman" w:ascii="Times New Roman" w:hAnsi="Times New Roman"/>
          <w:color w:val="00B05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н</w:t>
      </w:r>
      <w:r>
        <w:rPr>
          <w:rFonts w:eastAsia="Times New Roman" w:cs="Times New Roman" w:ascii="Times New Roman" w:hAnsi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Период практики – с 26.06.2023 г. по 08.07.2023 г.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практики и индивидуальное задание на практику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выполнены. Отчёт по практике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сдан и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защищён на отчётной конференции.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4"/>
        </w:rPr>
        <w:t>Нецветайлов Андрей Александрович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>
      <w:pPr>
        <w:pStyle w:val="Normal"/>
        <w:numPr>
          <w:ilvl w:val="0"/>
          <w:numId w:val="2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>
      <w:pPr>
        <w:pStyle w:val="Normal"/>
        <w:numPr>
          <w:ilvl w:val="0"/>
          <w:numId w:val="2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Учебная практика оценена на оценку _____________________________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Руководитель практики от университета –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Елена Алексеевна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«08» июля 2023 г.</w:t>
      </w:r>
    </w:p>
    <w:p>
      <w:pPr>
        <w:pStyle w:val="Normal"/>
        <w:bidi w:val="0"/>
        <w:spacing w:before="0" w:after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4</Pages>
  <Words>453</Words>
  <Characters>3284</Characters>
  <CharactersWithSpaces>3727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2023-07-12T03:57:24Z</dcterms:created>
  <dc:creator/>
  <dc:description/>
  <dc:language>ru-RU</dc:language>
  <cp:lastModifiedBy/>
  <dcterms:modified xsi:type="dcterms:W3CDTF">2023-07-12T03:58:18Z</dcterms:modified>
  <cp:revision>1</cp:revision>
  <dc:subject/>
  <dc:title/>
</cp:coreProperties>
</file>