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Лабораторным работам 5-6: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Создание проекта через npm.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Deployment 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 студент: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Ованнисян Петрос Абгарович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СГН3-64Б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представляет собой учебную платформу, реализованную с использованием React для фронтенда и Flask для бэкенда. Проект включает аутентификацию пользователей, а также разделы для изучения математики и информатики.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Стек технологий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Фронтенд: React, React Router, npm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Бэкенд: Flask, SQLAlchemy, MySQL, Flask-CORS, Flask-Bcrypt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База данных: MySQL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Дополнительно: dotenv для переменных окружения, CORS для межсерверных запросов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Инструкции по запуску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1. Установка и запуск фронтенда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Предварительные требования: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Node.js и npm установлены на машине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Шаги: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Перейдите в директорию проекта фронтенда: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bash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cd path/to/frontend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Установите зависимости: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bash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npm install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Запустите приложение: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bash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npm start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После этого фронтенд откроется по адресу `http://localhost:3000`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2. Установка и запуск бэкенда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Предварительные требования: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Python 3.8+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Установлены зависимости из файла `requirements.txt` (если есть)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Настроена база данных MySQL (см. параметры в `.env`)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Шаги: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Перейдите в директорию бэкенда: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bash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cd path/to/backend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Установите зависимости: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bash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pip install -r requirements.txt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Создайте файл `.env` в корне бэкенда и добавьте параметры подключения к базе данных: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MYSQL_HOST=localhost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MYSQL_USER=learn_user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MYSQL_PASSWORD=your_password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MYSQL_DB=learn_app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ADMIN_LOGIN=admin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ADMIN_PASSWORD=adminpass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Запустите скрипт запуска Flask-приложения: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bash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python app.py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Он автоматически создаст таблицы и добавит администратора, если их еще нет.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После запуска Flask-приложения оно будет слушать по адресу `http://127.0.0.1:5000`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Структура запуска и взаимодействия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Фронтенд работает на `localhost:3000` и обращается к API Flask, который запущен на `localhost:5000`.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 процессе запуска Flask происходит автоматическое создание базы данных и таблиц, а также добавление администратора.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React-приложение использует React Router для маршрутизации и управляет авторизацией через localStorage с токеном.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Общие рекомендации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Перед запуском убедитесь, что MySQL-сервер запущен и параметры в `.env` корректны.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 случае ошибок при подключении к базе данных или запуске сервера, проверьте настройки `.env`.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0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000" cy="2870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