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 « chiens de Paris » : creusage</w:t>
      </w:r>
    </w:p>
    <w:p>
      <w:pPr>
        <w:jc w:val="left"/>
      </w:pPr>
      <w:r>
        <w:t>Pièce du dossier « chien citoyen de Paris ».</w:t>
      </w:r>
    </w:p>
    <w:p>
      <w:r>
        <w:t>Paris, 29 septembre 2026.</w:t>
      </w:r>
    </w:p>
    <w:p>
      <w:r>
        <w:t>Document de travail du 29 septembre 2026. Rien n'a été voté.</w:t>
      </w:r>
    </w:p>
    <w:p>
      <w:pPr>
        <w:pStyle w:val="Heading1"/>
      </w:pPr>
      <w:r>
        <w:t>Projet « chiens de Paris » — creusage du 29/09/2026</w:t>
      </w:r>
    </w:p>
    <w:p>
      <w:pPr>
        <w:pStyle w:val="Heading2"/>
      </w:pPr>
      <w:r>
        <w:t>Sommaire</w:t>
      </w:r>
    </w:p>
    <w:p>
      <w:pPr>
        <w:pStyle w:val="ListBullet"/>
      </w:pPr>
      <w:r>
        <w:rPr>
          <w:b w:val="0"/>
        </w:rPr>
        <w:t>1. État des lieux chiffré</w:t>
      </w:r>
    </w:p>
    <w:p>
      <w:pPr>
        <w:pStyle w:val="ListBullet"/>
      </w:pPr>
      <w:r>
        <w:rPr>
          <w:b w:val="0"/>
        </w:rPr>
        <w:t>2. La cible vaut-elle un électorat ? (le calcul qui décide de tout)</w:t>
      </w:r>
    </w:p>
    <w:p>
      <w:pPr>
        <w:pStyle w:val="ListBullet"/>
      </w:pPr>
      <w:r>
        <w:rPr>
          <w:b w:val="0"/>
        </w:rPr>
        <w:t>3. Le problème politique : le sujet est déjà occupé</w:t>
      </w:r>
    </w:p>
    <w:p>
      <w:pPr>
        <w:pStyle w:val="ListBullet"/>
      </w:pPr>
      <w:r>
        <w:rPr>
          <w:b w:val="0"/>
        </w:rPr>
        <w:t>4. Trois positionnements (à trancher AVANT tout chiffrage)</w:t>
      </w:r>
    </w:p>
    <w:p>
      <w:pPr>
        <w:pStyle w:val="ListBullet"/>
      </w:pPr>
      <w:r>
        <w:rPr>
          <w:b w:val="0"/>
        </w:rPr>
        <w:t>5. Chiffrage</w:t>
      </w:r>
    </w:p>
    <w:p>
      <w:pPr>
        <w:pStyle w:val="ListBullet2"/>
      </w:pPr>
      <w:r>
        <w:rPr>
          <w:b w:val="0"/>
        </w:rPr>
        <w:t>5.1 Ce que coûterait le programme (ce que la Ville paierait)</w:t>
      </w:r>
    </w:p>
    <w:p>
      <w:pPr>
        <w:pStyle w:val="ListBullet2"/>
      </w:pPr>
      <w:r>
        <w:rPr>
          <w:b w:val="0"/>
        </w:rPr>
        <w:t>5.2 Comment le financer (et ce qui est légalement possible)</w:t>
      </w:r>
    </w:p>
    <w:p>
      <w:pPr>
        <w:pStyle w:val="ListBullet2"/>
      </w:pPr>
      <w:r>
        <w:rPr>
          <w:b w:val="0"/>
        </w:rPr>
        <w:t>5.3 Le coût de la machine politique elle-même</w:t>
      </w:r>
    </w:p>
    <w:p>
      <w:pPr>
        <w:pStyle w:val="ListBullet"/>
      </w:pPr>
      <w:r>
        <w:rPr>
          <w:b w:val="0"/>
        </w:rPr>
        <w:t>6. Ce qui peut tuer l'idée (hypothèses à tester d'abord)</w:t>
      </w:r>
    </w:p>
    <w:p>
      <w:pPr>
        <w:pStyle w:val="ListBullet"/>
      </w:pPr>
      <w:r>
        <w:rPr>
          <w:b w:val="0"/>
        </w:rPr>
        <w:t>7. Pas suivants pas chers</w:t>
      </w:r>
    </w:p>
    <w:p>
      <w:pPr>
        <w:pStyle w:val="ListBullet"/>
      </w:pPr>
      <w:r>
        <w:rPr>
          <w:b w:val="0"/>
        </w:rPr>
        <w:t>Sources</w:t>
      </w:r>
    </w:p>
    <w:p>
      <w:r>
        <w:t>Demande :</w:t>
      </w:r>
    </w:p>
    <w:p>
      <w:pPr>
        <w:pStyle w:val="ListBullet"/>
      </w:pPr>
      <w:r>
        <w:t>problème = Paris et les chiens ;</w:t>
      </w:r>
    </w:p>
    <w:p>
      <w:pPr>
        <w:pStyle w:val="ListBullet"/>
      </w:pPr>
      <w:r>
        <w:t>cible = propriétaires de chiens parisiens ;</w:t>
      </w:r>
    </w:p>
    <w:p>
      <w:pPr>
        <w:pStyle w:val="ListBullet"/>
      </w:pPr>
      <w:r>
        <w:t>objet = projet politique (à définir) ;</w:t>
      </w:r>
    </w:p>
    <w:p>
      <w:pPr>
        <w:pStyle w:val="ListBullet"/>
      </w:pPr>
      <w:r>
        <w:t>livrables = positionnement + chiffrage.</w:t>
      </w:r>
    </w:p>
    <w:p>
      <w:r>
        <w:t>Toutes les lignes marquées [E] sont mes estimations/calculs, pas des chiffres sourcés.</w:t>
      </w:r>
    </w:p>
    <w:p>
      <w:pPr>
        <w:pStyle w:val="Heading2"/>
      </w:pPr>
      <w:r>
        <w:t>1. État des lieux chiffré</w:t>
      </w:r>
    </w:p>
    <w:p>
      <w:pPr>
        <w:pStyle w:val="ListBullet"/>
      </w:pPr>
      <w:r>
        <w:rPr>
          <w:b/>
        </w:rPr>
        <w:t>100 000 chiens</w:t>
      </w:r>
      <w:r>
        <w:t xml:space="preserve"> identifiés à Paris (chiffre de la Ville de Paris et du fichier I-CAD). ~1 chien pour 21 habitants.</w:t>
      </w:r>
    </w:p>
    <w:p>
      <w:pPr>
        <w:pStyle w:val="ListBullet"/>
      </w:pPr>
      <w:r>
        <w:t>Attention : la densité de ~2 857 chiens/km² qui circule (ProtectMyPaws 2023) est calculée sur ~300 000 chiens, pas sur 100 000 — les deux ne peuvent pas être vrais ensemble, à trancher.</w:t>
      </w:r>
    </w:p>
    <w:p>
      <w:pPr>
        <w:pStyle w:val="ListBullet"/>
      </w:pPr>
      <w:r>
        <w:t>Poids moyen : aucune source (le poids moyen national I-CAD est de 19,8 kg) ; seule la sur-représentation des petites races en ville est documentée.</w:t>
      </w:r>
    </w:p>
    <w:p>
      <w:pPr>
        <w:pStyle w:val="ListBullet"/>
      </w:pPr>
      <w:r>
        <w:t>Paris : 105,4 km², 2 103 778 habitants, 1 379 084 électeurs inscrits (INSEE/REU 2026) ; 1 405 432 inscrits au 1er tour des municipales 2026, 815 448 suffrages exprimés.</w:t>
      </w:r>
    </w:p>
    <w:p>
      <w:pPr>
        <w:pStyle w:val="ListBullet"/>
      </w:pPr>
      <w:r>
        <w:t>Espaces canins : 45 au total (paris.fr, 2026), ~15 000 m² cumulés [E] -&gt; ~0,15 m² de liberté par chien. Repère Barcelone : &gt;100 zones pour chiens, dont ~la moitié d'aires de 300-400 m²,</w:t>
      </w:r>
    </w:p>
    <w:p>
      <w:pPr>
        <w:pStyle w:val="ListBullet2"/>
      </w:pPr>
      <w:r>
        <w:t>des « zones d'usage partagé » où le lâcher est autorisé par créneaux.</w:t>
      </w:r>
    </w:p>
    <w:p>
      <w:pPr>
        <w:pStyle w:val="ListBullet"/>
      </w:pPr>
      <w:r>
        <w:t>Règles actuelles : laisse obligatoire partout hors espaces canins ; lâcher = contravention 38 € (1re classe), jusqu'à 150 € si chien catégorisé ; bus et tram interdits au chien non transporté dans un sac.</w:t>
      </w:r>
    </w:p>
    <w:p>
      <w:pPr>
        <w:pStyle w:val="ListBullet"/>
      </w:pPr>
      <w:r>
        <w:t>Accès parcs : chiens en laisse dans les jardins sans aire de jeux depuis l'article 11 du règlement (2018).</w:t>
      </w:r>
    </w:p>
    <w:p>
      <w:pPr>
        <w:pStyle w:val="ListBullet"/>
      </w:pPr>
      <w:r>
        <w:t>Déjections : 135 € de contravention à Paris (les campagnes de la Ville affichent ce montant ; une source commerciale parle de 68 €). Dati proposait 300 € + port obligatoire des sacs (janvier 2026). Signalement via DansMaRue.</w:t>
      </w:r>
    </w:p>
    <w:p>
      <w:pPr>
        <w:pStyle w:val="ListBullet"/>
      </w:pPr>
      <w:r>
        <w:t>Budget : propreté Paris ≈ 800 M€/an, 6 300 agents de terrain, 3 000 t de déchets/jour. Budget 2026 de la Ville : 11,72 Md€ dont 917,8 M€ « Environnement » (8,3 %).</w:t>
      </w:r>
    </w:p>
    <w:p>
      <w:pPr>
        <w:pStyle w:val="ListBullet"/>
      </w:pPr>
      <w:r>
        <w:t>Dépense liée aux chiens : &gt;15 M€/an selon une source privée (KARTES) — non confirmé officiellement, à prendre avec des pincettes.</w:t>
      </w:r>
    </w:p>
    <w:p>
      <w:pPr>
        <w:pStyle w:val="ListBullet"/>
      </w:pPr>
      <w:r>
        <w:t>Oct. 2025 : un vœu « place du chien à Paris » voté à l'unanimité au Conseil de Paris.</w:t>
      </w:r>
    </w:p>
    <w:p>
      <w:pPr>
        <w:pStyle w:val="Heading2"/>
      </w:pPr>
      <w:r>
        <w:t>2. La cible vaut-elle un électorat ? (le calcul qui décide de tout)</w:t>
      </w:r>
    </w:p>
    <w:p>
      <w:pPr>
        <w:pStyle w:val="ListBullet"/>
      </w:pPr>
      <w:r>
        <w:t>100 000 chiens ≈ 85 000-95 000 foyers propriétaires [E, ~1,1 chien/foyer] ≈ 145 000-160 000 électeurs [E, 1,7 électeur/foyer] ≈ 10-11 % du corps électoral parisien.</w:t>
      </w:r>
    </w:p>
    <w:p>
      <w:pPr>
        <w:pStyle w:val="ListBullet"/>
      </w:pPr>
      <w:r>
        <w:t>Seuil qui compte : 5 % des suffrages exprimés ≈ 41 000 voix (base 815 448 au T1 2026) = ticket d'entrée pour avoir des sièges ET un remboursement de campagne.</w:t>
      </w:r>
    </w:p>
    <w:p>
      <w:pPr>
        <w:pStyle w:val="ListBullet"/>
      </w:pPr>
      <w:r>
        <w:t>Conclusion dure : la cible est ~3,5 fois plus large que le seuil. Mais « possède un chien » ≠ « vote chien » (piège classique de tout vote catégoriel).</w:t>
      </w:r>
    </w:p>
    <w:p>
      <w:pPr>
        <w:pStyle w:val="Heading2"/>
      </w:pPr>
      <w:r>
        <w:t>3. Le problème politique : le sujet est déjà occupé</w:t>
      </w:r>
    </w:p>
    <w:p>
      <w:pPr>
        <w:pStyle w:val="ListBullet"/>
      </w:pPr>
      <w:r>
        <w:t>PARC.C – Paris Condition Canine, créée en octobre 2025 : 11 associations parisiennes, ~50 000 sympathisants, couvre 12 arrondissements + 2 bois ; demande : 1 espace canin sécurisé par quartier, accès généralisé aux parcs avec laisse, accès aux transports.</w:t>
      </w:r>
    </w:p>
    <w:p>
      <w:pPr>
        <w:pStyle w:val="ListBullet"/>
      </w:pPr>
      <w:r>
        <w:t>Assos historiques par arrondissement (Nous les Chiens de Paris, Monceau Dog Club, Les Chiens du Canal, Les Truffes des Batignolles, Les Poilus de la Butte, etc.).</w:t>
      </w:r>
    </w:p>
    <w:p>
      <w:pPr>
        <w:pStyle w:val="ListBullet"/>
      </w:pPr>
      <w:r>
        <w:t>Municipales 2026 : TOUS les candidats avaient un volet chien.</w:t>
      </w:r>
    </w:p>
    <w:p>
      <w:pPr>
        <w:pStyle w:val="ListBullet2"/>
      </w:pPr>
      <w:r>
        <w:t>Grégoire (élu) : parcs ouverts aux chiens en laisse + consultations vétérinaires solidaires.</w:t>
      </w:r>
    </w:p>
    <w:p>
      <w:pPr>
        <w:pStyle w:val="ListBullet2"/>
      </w:pPr>
      <w:r>
        <w:t>Dati : amende 300 €, port de sacs obligatoire, « sentiers Paris 4 pattes », caniparcs labellisés.</w:t>
      </w:r>
    </w:p>
    <w:p>
      <w:pPr>
        <w:pStyle w:val="ListBullet2"/>
      </w:pPr>
      <w:r>
        <w:t>Bournazel : 1 000 distributeurs de sachets.</w:t>
      </w:r>
    </w:p>
    <w:p>
      <w:pPr>
        <w:pStyle w:val="ListBullet2"/>
      </w:pPr>
      <w:r>
        <w:t>Mariani : plus de fontaines à eau, transports plus tolérants.</w:t>
      </w:r>
    </w:p>
    <w:p>
      <w:pPr>
        <w:pStyle w:val="ListBullet2"/>
      </w:pPr>
      <w:r>
        <w:t>Chikirou : espaces sans laisse + charte + rapport annuel.</w:t>
      </w:r>
    </w:p>
    <w:p>
      <w:pPr>
        <w:pStyle w:val="ListBullet"/>
      </w:pPr>
      <w:r>
        <w:t>Conséquence : il n'y a plus de vide. Il y a un conflit de propriété du sujet. Un nouveau projet doit choisir : s'adosser à PARC.C, la challenger (plus radical), ou changer d'échelle (national).</w:t>
      </w:r>
    </w:p>
    <w:p>
      <w:pPr>
        <w:pStyle w:val="Heading2"/>
      </w:pPr>
      <w:r>
        <w:t>4. Trois positionnements (à trancher AVANT tout chiffrage)</w:t>
      </w:r>
    </w:p>
    <w:p>
      <w:r>
        <w:t>A. Pression / usagers — pas d'élection. ONG locale + lobby parisien face à la majorité Grégoire (mandat 2026-2032) et aux mairies d'arrondissement. Budget : 20-60 k€/an [E]. Délai : immédiat. Plafond de verre : un siège à la table, aucun pouvoir propre.</w:t>
      </w:r>
    </w:p>
    <w:p>
      <w:r>
        <w:t>B. Liste électorale canine — Paris ville entière (163 sièges au Conseil de Paris) en 2032, ou test plus petit (un arrondissement, ou une municipale partielle) avant. Budget campagne : 60-500 k€ [E]. Contraintes : plafond légal ≈ 2,4-2,7 M€ au T1, remboursement 47,5 % si ≥5 % [E, à vérifier calculette ministère], dons ≤4 600 € par personne physique, 150 € max en espèces, pas de personnes morales. Délai : 6 ans (moins si partielle). Plafond : ~6-10 conseillers de Paris à 5 % [E]. Risque : &lt;5 % = zéro siège, zéro remboursement, effet ridicule.</w:t>
      </w:r>
    </w:p>
    <w:p>
      <w:r>
        <w:t>C. Véhicule national « condition animale » (2027 : présidentielle + législatives, puis européennes 2029). C'est la seule échelle où les vrais leviers existent : taxe chien (loi nationale), transports, fourrières, élevage. Budget : 1-2 M€ [E]. Délai : 7 mois si 2027. Plafond : le Parti animaliste plafonne ~2-3 % en France depuis des années.</w:t>
      </w:r>
    </w:p>
    <w:p>
      <w:r>
        <w:t>D. Hors politique (service/association économique pour propriétaires) : non traité ici.</w:t>
      </w:r>
    </w:p>
    <w:p>
      <w:pPr>
        <w:pStyle w:val="Heading2"/>
      </w:pPr>
      <w:r>
        <w:t>5. Chiffrage</w:t>
      </w:r>
    </w:p>
    <w:p>
      <w:pPr>
        <w:pStyle w:val="Heading3"/>
      </w:pPr>
      <w:r>
        <w:t>5.1 Ce que coûterait le programme (ce que la Ville paierait)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Mesure</w:t>
            </w:r>
          </w:p>
        </w:tc>
        <w:tc>
          <w:tcPr>
            <w:tcW w:type="dxa" w:w="1728"/>
          </w:tcPr>
          <w:p>
            <w:r>
              <w:t>Coût unitaire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Investissement</w:t>
            </w:r>
          </w:p>
        </w:tc>
        <w:tc>
          <w:tcPr>
            <w:tcW w:type="dxa" w:w="1728"/>
          </w:tcPr>
          <w:p>
            <w:r>
              <w:t>Fonctionnement/an</w:t>
            </w:r>
          </w:p>
        </w:tc>
      </w:tr>
      <w:tr>
        <w:tc>
          <w:tcPr>
            <w:tcW w:type="dxa" w:w="1728"/>
          </w:tcPr>
          <w:p>
            <w:r>
              <w:t>Espace canin clos type PARC.C (300-500 m² : clôture 1 m, sas double porte, sol stabilisé/copeaux, point d'eau, 2 poubelles, bancs, signalétique)</w:t>
            </w:r>
          </w:p>
        </w:tc>
        <w:tc>
          <w:tcPr>
            <w:tcW w:type="dxa" w:w="1728"/>
          </w:tcPr>
          <w:p>
            <w:r>
              <w:t>60-150 k€ [E]</w:t>
            </w:r>
          </w:p>
        </w:tc>
        <w:tc>
          <w:tcPr>
            <w:tcW w:type="dxa" w:w="1728"/>
          </w:tcPr>
          <w:p>
            <w:r>
              <w:t>45 -&gt; 80 (1/quartier) = +35</w:t>
            </w:r>
          </w:p>
        </w:tc>
        <w:tc>
          <w:tcPr>
            <w:tcW w:type="dxa" w:w="1728"/>
          </w:tcPr>
          <w:p>
            <w:r>
              <w:t>2,1-5,2 M€</w:t>
            </w:r>
          </w:p>
        </w:tc>
        <w:tc>
          <w:tcPr>
            <w:tcW w:type="dxa" w:w="1728"/>
          </w:tcPr>
          <w:p>
            <w:r>
              <w:t>150-350 k€</w:t>
            </w:r>
          </w:p>
        </w:tc>
      </w:tr>
      <w:tr>
        <w:tc>
          <w:tcPr>
            <w:tcW w:type="dxa" w:w="1728"/>
          </w:tcPr>
          <w:p>
            <w:r>
              <w:t>Distributeurs de sacs</w:t>
            </w:r>
          </w:p>
        </w:tc>
        <w:tc>
          <w:tcPr>
            <w:tcW w:type="dxa" w:w="1728"/>
          </w:tcPr>
          <w:p>
            <w:r>
              <w:t>plusieurs centaines d'€/an/unité [E]</w:t>
            </w:r>
          </w:p>
        </w:tc>
        <w:tc>
          <w:tcPr>
            <w:tcW w:type="dxa" w:w="1728"/>
          </w:tcPr>
          <w:p>
            <w:r>
              <w:t>+1 000 (prop. Bournazel)</w:t>
            </w:r>
          </w:p>
        </w:tc>
        <w:tc>
          <w:tcPr>
            <w:tcW w:type="dxa" w:w="1728"/>
          </w:tcPr>
          <w:p>
            <w:r>
              <w:t>~0</w:t>
            </w:r>
          </w:p>
        </w:tc>
        <w:tc>
          <w:tcPr>
            <w:tcW w:type="dxa" w:w="1728"/>
          </w:tcPr>
          <w:p>
            <w:r>
              <w:t>300-500 k€</w:t>
            </w:r>
          </w:p>
        </w:tc>
      </w:tr>
      <w:tr>
        <w:tc>
          <w:tcPr>
            <w:tcW w:type="dxa" w:w="1728"/>
          </w:tcPr>
          <w:p>
            <w:r>
              <w:t>Fichage ADN des chiens</w:t>
            </w:r>
          </w:p>
        </w:tc>
        <w:tc>
          <w:tcPr>
            <w:tcW w:type="dxa" w:w="1728"/>
          </w:tcPr>
          <w:p>
            <w:r>
              <w:t>Saint-Omer : 42 k€ sur 2 ans pour 14 000 hab.</w:t>
            </w:r>
          </w:p>
        </w:tc>
        <w:tc>
          <w:tcPr>
            <w:tcW w:type="dxa" w:w="1728"/>
          </w:tcPr>
          <w:p>
            <w:r>
              <w:t>Paris extrapolé</w:t>
            </w:r>
          </w:p>
        </w:tc>
        <w:tc>
          <w:tcPr>
            <w:tcW w:type="dxa" w:w="1728"/>
          </w:tcPr>
          <w:p>
            <w:r>
              <w:t>~5 M€ (chiffre Le Parisien)</w:t>
            </w:r>
          </w:p>
        </w:tc>
        <w:tc>
          <w:tcPr>
            <w:tcW w:type="dxa" w:w="1728"/>
          </w:tcPr>
          <w:p>
            <w:r>
              <w:t>inclus</w:t>
            </w:r>
          </w:p>
        </w:tc>
      </w:tr>
      <w:tr>
        <w:tc>
          <w:tcPr>
            <w:tcW w:type="dxa" w:w="1728"/>
          </w:tcPr>
          <w:p>
            <w:r>
              <w:t>Accès parcs en laisse</w:t>
            </w:r>
          </w:p>
        </w:tc>
        <w:tc>
          <w:tcPr>
            <w:tcW w:type="dxa" w:w="1728"/>
          </w:tcPr>
          <w:p>
            <w:r>
              <w:t>décision réglementaire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~0</w:t>
            </w:r>
          </w:p>
        </w:tc>
        <w:tc>
          <w:tcPr>
            <w:tcW w:type="dxa" w:w="1728"/>
          </w:tcPr>
          <w:p>
            <w:r>
              <w:t>~0</w:t>
            </w:r>
          </w:p>
        </w:tc>
      </w:tr>
      <w:tr>
        <w:tc>
          <w:tcPr>
            <w:tcW w:type="dxa" w:w="1728"/>
          </w:tcPr>
          <w:p>
            <w:r>
              <w:t>Accès bus/tram</w:t>
            </w:r>
          </w:p>
        </w:tc>
        <w:tc>
          <w:tcPr>
            <w:tcW w:type="dxa" w:w="1728"/>
          </w:tcPr>
          <w:p>
            <w:r>
              <w:t>compétence Île-de-France Mobilités, pas la Ville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~0</w:t>
            </w:r>
          </w:p>
        </w:tc>
        <w:tc>
          <w:tcPr>
            <w:tcW w:type="dxa" w:w="1728"/>
          </w:tcPr>
          <w:p>
            <w:r>
              <w:t>~0</w:t>
            </w:r>
          </w:p>
        </w:tc>
      </w:tr>
    </w:tbl>
    <w:p>
      <w:r>
        <w:rPr>
          <w:b/>
        </w:rPr>
        <w:t>Repères externes</w:t>
      </w:r>
      <w:r>
        <w:t xml:space="preserve"> : caniparc de 400 m² à Cannes (clôturé, 2 zones, fontaine, canipoches) ; parc canin de Labelle (Québec) 49 697 $ CAD tout compris ; provision de renouvellement 8-12 %/an de la valeur d'investissement.</w:t>
      </w:r>
    </w:p>
    <w:p>
      <w:r>
        <w:t>Total volet « chien » du mandat [E] : 5-15 M€ d'investissement étalés, 1-2 M€/an de fonctionnement — soit ~0,1-0,2 % du budget propreté (800 M€/an) et ~0,05 % du budget total de la Ville (11,7 Md€). Argument politique rare : « 15 M€ pour 145 000 électeurs ».</w:t>
      </w:r>
    </w:p>
    <w:p>
      <w:pPr>
        <w:pStyle w:val="Heading3"/>
      </w:pPr>
      <w:r>
        <w:t>5.2 Comment le financer (et ce qui est légalement possible)</w:t>
      </w:r>
    </w:p>
    <w:p>
      <w:pPr>
        <w:pStyle w:val="ListBullet"/>
      </w:pPr>
      <w:r>
        <w:t>Redéploiement propreté (800 M€/an) : légal sans changer de loi, pur arbitrage politique. C'est le levier réaliste à Paris.</w:t>
      </w:r>
    </w:p>
    <w:p>
      <w:pPr>
        <w:pStyle w:val="ListBullet"/>
      </w:pPr>
      <w:r>
        <w:t>Budget participatif parisien : ~5 % du budget d'investissement. Édition 2024 : 142 938 votants, 121 projets, ~83 M€ ; enveloppe par arrondissement jusqu'à 5,22 M€ (17e). Édition 2026 suspendue pour cause d'élections -&gt; la suivante est la fenêtre. Coût pour toi : 0 €, juste un dossier à porter.</w:t>
      </w:r>
    </w:p>
    <w:p>
      <w:pPr>
        <w:pStyle w:val="ListBullet"/>
      </w:pPr>
      <w:r>
        <w:t>Taxe chien : ILLÉGALE aujourd'hui en France (abrogée par la loi 71-411 du 7 juin 1971). Il faut une loi nationale. Rendement d'un modèle allemand : Berlin compte environ 130 000 chiens et a encaissé 12,6 M€ en 2023, avec une taxe de 120 € pour le premier chien et 180 € pour les suivants. Transposé à Paris à 120 €, cela donnerait de l'ordre de 12 M€/an pour 100 000 chiens déclarés, mais la base déclarative est justement ce qui manque.</w:t>
      </w:r>
    </w:p>
    <w:p>
      <w:pPr>
        <w:pStyle w:val="ListBullet"/>
      </w:pPr>
      <w:r>
        <w:t>Amendes : rendement faible et non pilotable (verbalisation rare, 135 €).</w:t>
      </w:r>
    </w:p>
    <w:p>
      <w:pPr>
        <w:pStyle w:val="Heading3"/>
      </w:pPr>
      <w:r>
        <w:t>5.3 Le coût de la machine politique elle-même</w:t>
      </w:r>
    </w:p>
    <w:p>
      <w:pPr>
        <w:pStyle w:val="ListBullet"/>
      </w:pPr>
      <w:r>
        <w:t>Plafond de dépenses électorales : vérifié sur la calculette officielle de la préfecture d'Île-de-France pour Paris : 2 062 183 € sur les deux tours et 1 457 245 € au premier tour seul ; remboursement forfaitaire 47,5 % du plafond si la liste atteint 5 % au premier tour, soit 979 537 € (deux tours) ou 692 192 € (premier tour). Donc pas 2,4-2,7 M€ : la calculette tranche.</w:t>
      </w:r>
    </w:p>
    <w:p>
      <w:pPr>
        <w:pStyle w:val="ListBullet"/>
      </w:pPr>
      <w:r>
        <w:t>Campagne réaliste non plafonnée : 60-150 k€ (militaire sérieuse) à 300-500 k€ (crédible, professionnelle, sur Paris) [E]. Plus mandataire financier, compte de campagne, expert-comptable : 2-5 k€.</w:t>
      </w:r>
    </w:p>
    <w:p>
      <w:pPr>
        <w:pStyle w:val="ListBullet"/>
      </w:pPr>
      <w:r>
        <w:t>Coût non monétaire : 2-6 ans de militantisme (20-30 h/semaine) et ton exposition publique (ta parole, ta vie privée, ton nom sur les bulletins).</w:t>
      </w:r>
    </w:p>
    <w:p>
      <w:pPr>
        <w:pStyle w:val="Heading2"/>
      </w:pPr>
      <w:r>
        <w:t>6. Ce qui peut tuer l'idée (hypothèses à tester d'abord)</w:t>
      </w:r>
    </w:p>
    <w:p>
      <w:pPr>
        <w:pStyle w:val="ListNumber"/>
      </w:pPr>
      <w:r>
        <w:t>Les propriétaires de chiens votent-ils en bloc ? Aucune donnée : aucune liste canine ne s'est présentée en 2026. Le Parti animaliste plafonne ~2-3 % au national. Test à faire.</w:t>
      </w:r>
    </w:p>
    <w:p>
      <w:pPr>
        <w:pStyle w:val="ListNumber"/>
      </w:pPr>
      <w:r>
        <w:t>Propriété du sujet : PARC.C et les 11 assos ont la légitimité terrain. Si elles refusent un véhicule politique (elles veulent rester non partisanes), ton projet doit être autre chose qu'un parti.</w:t>
      </w:r>
    </w:p>
    <w:p>
      <w:pPr>
        <w:pStyle w:val="ListNumber"/>
      </w:pPr>
      <w:r>
        <w:t>Intérêts contradictoires : ce sont les NON-propriétaires qui veulent la propreté, et les propriétaires qui ne veulent pas payer de taxe. On ne peut pas promettre les deux. Positionnement à trancher : « plus de droits pour les chiens » (cible propriétaires) ou « la propreté payée par les propriétaires » (cible majoritaire).</w:t>
      </w:r>
    </w:p>
    <w:p>
      <w:pPr>
        <w:pStyle w:val="Heading2"/>
      </w:pPr>
      <w:r>
        <w:t>7. Pas suivants pas chers</w:t>
      </w:r>
    </w:p>
    <w:p>
      <w:pPr>
        <w:pStyle w:val="ListBullet"/>
      </w:pPr>
      <w:r>
        <w:t>(a) Entretien de cadrage avec PARC.C (Aline Meynard / Loïc Amiot) : 1 h, 0 €. Question : qu'est-ce qui manque, et veulent-ils d'un véhicule politique ?</w:t>
      </w:r>
    </w:p>
    <w:p>
      <w:pPr>
        <w:pStyle w:val="ListBullet"/>
      </w:pPr>
      <w:r>
        <w:t>(b) Test de demande : questionnaire 10 questions sur 300 propriétaires parisiens via les assos et les vétérinaires — disposition à voter pour une liste canine. ~2 jours, 0 €.</w:t>
      </w:r>
    </w:p>
    <w:p>
      <w:pPr>
        <w:pStyle w:val="ListBullet"/>
      </w:pPr>
      <w:r>
        <w:t>(c) Dossier budget participatif (prochaine édition) pour un espace canin modèle dans un arrondissement test : 0 € et ça donne de la crédibilité + des données matérielles.</w:t>
      </w:r>
    </w:p>
    <w:p>
      <w:r>
        <w:t>Où tester en premier (densité canine + taille d'arrondissement) :</w:t>
      </w:r>
    </w:p>
    <w:p>
      <w:pPr>
        <w:pStyle w:val="ListBullet"/>
      </w:pPr>
      <w:r>
        <w:t>20e (6 133 chiens identifiés, 45 sièges),</w:t>
      </w:r>
    </w:p>
    <w:p>
      <w:pPr>
        <w:pStyle w:val="ListBullet"/>
      </w:pPr>
      <w:r>
        <w:t>10e (3 580 chiens, 19 sièges),</w:t>
      </w:r>
    </w:p>
    <w:p>
      <w:pPr>
        <w:pStyle w:val="ListBullet"/>
      </w:pPr>
      <w:r>
        <w:t>18e (44 sièges).</w:t>
      </w:r>
    </w:p>
    <w:p>
      <w:pPr>
        <w:pStyle w:val="Heading2"/>
      </w:pPr>
      <w:r>
        <w:t>Sources</w:t>
      </w:r>
    </w:p>
    <w:p>
      <w:pPr>
        <w:pStyle w:val="ListBullet"/>
      </w:pPr>
      <w:r>
        <w:t>paris.fr « Les animaux à Paris » (100 000 chiens, 45 espaces canins, charte 2021)</w:t>
      </w:r>
    </w:p>
    <w:p>
      <w:pPr>
        <w:pStyle w:val="ListBullet"/>
      </w:pPr>
      <w:r>
        <w:t>Le Parisien 13/10/2025 (densité, 11,6 kg, dépenses) ; 15/01/2026 (Dati) ; 27/02/2026 (budget propreté 800 M€) ; 12/03/2026 (mesures chiens des candidats, ADN, Saint-Omer, Malaga)</w:t>
      </w:r>
    </w:p>
    <w:p>
      <w:pPr>
        <w:pStyle w:val="ListBullet"/>
      </w:pPr>
      <w:r>
        <w:t>INSEE/REU 2026 (électeurs) ; Wikipédia « Élections municipales de 2026 à Paris » (résultats)</w:t>
      </w:r>
    </w:p>
    <w:p>
      <w:pPr>
        <w:pStyle w:val="ListBullet"/>
      </w:pPr>
      <w:r>
        <w:t>vie-publique.fr + CNCCFP + préfectures (plafonds et remboursement de campagne)</w:t>
      </w:r>
    </w:p>
    <w:p>
      <w:pPr>
        <w:pStyle w:val="ListBullet"/>
      </w:pPr>
      <w:r>
        <w:t>paris.fr mode de scrutin PLM (163 sièges, prime 25 %, seuil 5 %)</w:t>
      </w:r>
    </w:p>
    <w:p>
      <w:pPr>
        <w:pStyle w:val="ListBullet"/>
      </w:pPr>
      <w:r>
        <w:t>lumpmedia.fr / LinkedIn Amiot (PARC.C, 11 assos, 50 000 sympathisants)</w:t>
      </w:r>
    </w:p>
    <w:p>
      <w:pPr>
        <w:pStyle w:val="ListBullet"/>
      </w:pPr>
      <w:r>
        <w:t>nousleschiensdeparis.com (demande détaillée, amendes 38 €/150 €)</w:t>
      </w:r>
    </w:p>
    <w:p>
      <w:pPr>
        <w:pStyle w:val="ListBullet"/>
      </w:pPr>
      <w:r>
        <w:t>Barcelona Ajuntament espais verds (aires pour chiens)</w:t>
      </w:r>
    </w:p>
    <w:p>
      <w:pPr>
        <w:pStyle w:val="ListBullet"/>
      </w:pPr>
      <w:r>
        <w:t>lejournaldugrandparis.fr + franceopendata + qipu (budget 2026 de Paris)</w:t>
      </w:r>
    </w:p>
    <w:p>
      <w:pPr>
        <w:pStyle w:val="ListBullet"/>
      </w:pPr>
      <w:r>
        <w:t>KARTES (15 M€/an propreté canine à Paris — source privée, non confirmée)</w:t>
      </w:r>
    </w:p>
    <w:p>
      <w:pPr>
        <w:pStyle w:val="ListBullet"/>
      </w:pPr>
      <w:r>
        <w:t>animalert / data.gouv (8 896 distributeurs recensés en France)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