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16 October 2026 — v1.5 — describes SelfRecover 0.12.5</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 for the account.</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t xml:space="preserve">⚠️</w:t>
      </w:r>
      <w:r>
        <w:t xml:space="preserve"> </w:t>
      </w:r>
      <w:r>
        <w:rPr>
          <w:b/>
          <w:bCs/>
        </w:rPr>
        <w:t xml:space="preserve">With SelfDataGuard, the word also opens the data.</w:t>
      </w:r>
      <w:r>
        <w:t xml:space="preserve"> </w:t>
      </w:r>
      <w:r>
        <w:t xml:space="preserve">It is an intended fallback lock: it gives the data back to a user who has lost everything but this word. It is as strong as the word, and no other factor is added to it.</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w:t>
      </w:r>
      <w:r>
        <w:t xml:space="preserve"> </w:t>
      </w:r>
      <w:r>
        <w:rPr>
          <w:b/>
          <w:bCs/>
        </w:rPr>
        <w:t xml:space="preserve">This profile is SelfDataGuard’s</w:t>
      </w:r>
      <w:r>
        <w:t xml:space="preserve"> </w:t>
      </w:r>
      <w:r>
        <w:t xml:space="preserve">(</w:t>
      </w:r>
      <w:r>
        <w:rPr>
          <w:rStyle w:val="VerbatimChar"/>
        </w:rPr>
        <w:t xml:space="preserve">Primitives::ARGON2_OPSLIMIT</w:t>
      </w:r>
      <w:r>
        <w:t xml:space="preserve"> </w:t>
      </w:r>
      <w:r>
        <w:t xml:space="preserve">and</w:t>
      </w:r>
      <w:r>
        <w:t xml:space="preserve"> </w:t>
      </w:r>
      <w:r>
        <w:rPr>
          <w:rStyle w:val="VerbatimChar"/>
        </w:rPr>
        <w:t xml:space="preserve">ARGON2_MEMLIMIT</w:t>
      </w:r>
      <w:r>
        <w:t xml:space="preserve">), and a test keeps the two equal:</w:t>
      </w:r>
      <w:r>
        <w:t xml:space="preserve"> </w:t>
      </w:r>
      <w:r>
        <w:rPr>
          <w:rStyle w:val="VerbatimChar"/>
        </w:rPr>
        <w:t xml:space="preserve">p=1</w:t>
      </w:r>
      <w:r>
        <w:t xml:space="preserve"> </w:t>
      </w:r>
      <w:r>
        <w:t xml:space="preserve">is the only degree of parallelism</w:t>
      </w:r>
      <w:r>
        <w:t xml:space="preserve"> </w:t>
      </w:r>
      <w:r>
        <w:rPr>
          <w:rStyle w:val="VerbatimChar"/>
        </w:rPr>
        <w:t xml:space="preserve">sodium_crypto_pwhash</w:t>
      </w:r>
      <w:r>
        <w:t xml:space="preserve"> </w:t>
      </w:r>
      <w:r>
        <w:t xml:space="preserve">can produce, hence the only profile whose vectors the PHP oracle can verify — which is what keeps two languages agreeing on the same digests.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nor, for thirty days, those where answers or a message were waiting for an arbitrator, who reads them next to the following dispute. An expired dispute can no longer be decided, and expiry frees the slot on the account: the holder opens another one.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With an adapter other than the shipped one:</w:t>
      </w:r>
      <w:r>
        <w:t xml:space="preserve"> </w:t>
      </w:r>
      <w:r>
        <w:rPr>
          <w:rStyle w:val="VerbatimChar"/>
        </w:rPr>
        <w:t xml:space="preserve">trancherLitige()</w:t>
      </w:r>
      <w:r>
        <w:t xml:space="preserve"> </w:t>
      </w:r>
      <w:r>
        <w:t xml:space="preserve">and</w:t>
      </w:r>
      <w:r>
        <w:t xml:space="preserve"> </w:t>
      </w:r>
      <w:r>
        <w:rPr>
          <w:rStyle w:val="VerbatimChar"/>
        </w:rPr>
        <w:t xml:space="preserve">enregistrerFaisceau()</w:t>
      </w:r>
      <w:r>
        <w:t xml:space="preserve"> </w:t>
      </w:r>
      <w:r>
        <w:t xml:space="preserve">write only to a dispute still under review and throw</w:t>
      </w:r>
      <w:r>
        <w:t xml:space="preserve"> </w:t>
      </w:r>
      <w:r>
        <w:rPr>
          <w:rStyle w:val="VerbatimChar"/>
        </w:rPr>
        <w:t xml:space="preserve">LitigeDejaTranche</w:t>
      </w:r>
      <w:r>
        <w:t xml:space="preserve"> </w:t>
      </w:r>
      <w:r>
        <w:t xml:space="preserve">otherwise,</w:t>
      </w:r>
      <w:r>
        <w:t xml:space="preserve"> </w:t>
      </w:r>
      <w:r>
        <w:rPr>
          <w:rStyle w:val="VerbatimChar"/>
        </w:rPr>
        <w:t xml:space="preserve">cloreLitige()</w:t>
      </w:r>
      <w:r>
        <w:t xml:space="preserve"> </w:t>
      </w:r>
      <w:r>
        <w:t xml:space="preserve">closes only a dispute that is still active and throws</w:t>
      </w:r>
      <w:r>
        <w:t xml:space="preserve"> </w:t>
      </w:r>
      <w:r>
        <w:rPr>
          <w:rStyle w:val="VerbatimChar"/>
        </w:rPr>
        <w:t xml:space="preserve">LitigeDejaClos</w:t>
      </w:r>
      <w:r>
        <w:t xml:space="preserve"> </w:t>
      </w:r>
      <w:r>
        <w:t xml:space="preserve">otherwise, and</w:t>
      </w:r>
      <w:r>
        <w:t xml:space="preserve"> </w:t>
      </w:r>
      <w:r>
        <w:rPr>
          <w:rStyle w:val="VerbatimChar"/>
        </w:rPr>
        <w:t xml:space="preserve">purgerLitigesExpires()</w:t>
      </w:r>
      <w:r>
        <w:t xml:space="preserve"> </w:t>
      </w:r>
      <w:r>
        <w:t xml:space="preserve">erases closed disputes and those opened with nothing written in them as soon as they expire, other undecided disputes</w:t>
      </w:r>
      <w:r>
        <w:t xml:space="preserve"> </w:t>
      </w:r>
      <w:r>
        <w:rPr>
          <w:rStyle w:val="VerbatimChar"/>
        </w:rPr>
        <w:t xml:space="preserve">RETENTION_DOSSIER_DEPOSE</w:t>
      </w:r>
      <w:r>
        <w:t xml:space="preserve"> </w:t>
      </w:r>
      <w:r>
        <w:t xml:space="preserve">later</w:t>
      </w:r>
    </w:p>
    <w:p>
      <w:pPr>
        <w:pStyle w:val="Compact"/>
        <w:numPr>
          <w:ilvl w:val="0"/>
          <w:numId w:val="1024"/>
        </w:numPr>
      </w:pPr>
      <w:r>
        <w:t xml:space="preserve">☐ After level 1 or 2, continue on the account with the returned name (</w:t>
      </w:r>
      <w:r>
        <w:rPr>
          <w:rStyle w:val="VerbatimChar"/>
        </w:rPr>
        <w:t xml:space="preserve">compte</w:t>
      </w:r>
      <w:r>
        <w:t xml:space="preserve">), never with the input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2026-10-16T19:04:58Z</dcterms:created>
  <dcterms:modified xsi:type="dcterms:W3CDTF">2026-10-16T19:04:58Z</dcterms:modified>
</cp:coreProperties>
</file>

<file path=docProps/custom.xml><?xml version="1.0" encoding="utf-8"?>
<Properties xmlns="http://schemas.openxmlformats.org/officeDocument/2006/custom-properties" xmlns:vt="http://schemas.openxmlformats.org/officeDocument/2006/docPropsVTypes"/>
</file>