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FBCE" w14:textId="24095D5F" w:rsidR="005E338E" w:rsidRDefault="005A685C" w:rsidP="005A685C">
      <w:pPr>
        <w:pStyle w:val="Titel"/>
        <w:rPr>
          <w:lang w:val="en-US"/>
        </w:rPr>
      </w:pPr>
      <w:r>
        <w:rPr>
          <w:lang w:val="en-US"/>
        </w:rPr>
        <w:t>Report Software Architecture</w:t>
      </w:r>
    </w:p>
    <w:p w14:paraId="164FCE0C" w14:textId="0EA04F3F" w:rsidR="005A685C" w:rsidRDefault="005A685C" w:rsidP="005A685C">
      <w:pPr>
        <w:rPr>
          <w:lang w:val="en-US"/>
        </w:rPr>
      </w:pPr>
    </w:p>
    <w:p w14:paraId="5514D37C" w14:textId="77777777" w:rsidR="005A685C" w:rsidRDefault="005A685C" w:rsidP="005A685C">
      <w:pPr>
        <w:rPr>
          <w:lang w:val="en-US"/>
        </w:rPr>
      </w:pPr>
      <w:r>
        <w:rPr>
          <w:lang w:val="en-US"/>
        </w:rPr>
        <w:t xml:space="preserve">For the course Software Architecture a report is required to inform the reader of design choices. </w:t>
      </w:r>
    </w:p>
    <w:p w14:paraId="5A28BF98" w14:textId="77777777" w:rsidR="005A685C" w:rsidRDefault="005A685C" w:rsidP="005A685C">
      <w:pPr>
        <w:rPr>
          <w:lang w:val="en-US"/>
        </w:rPr>
      </w:pPr>
      <w:r>
        <w:rPr>
          <w:lang w:val="en-US"/>
        </w:rPr>
        <w:t>First off, lets inform the reader of some of the unchanging ground rules of this code base.</w:t>
      </w:r>
    </w:p>
    <w:p w14:paraId="3A65D6EC" w14:textId="5C3EB5D7" w:rsidR="005A685C" w:rsidRDefault="005A685C" w:rsidP="005A685C">
      <w:pPr>
        <w:pStyle w:val="Kop2"/>
        <w:rPr>
          <w:lang w:val="en-US"/>
        </w:rPr>
      </w:pPr>
      <w:r>
        <w:rPr>
          <w:lang w:val="en-US"/>
        </w:rPr>
        <w:t>Naming conventions</w:t>
      </w:r>
    </w:p>
    <w:p w14:paraId="6CD2F1D0" w14:textId="77777777" w:rsidR="005A685C" w:rsidRPr="005A685C" w:rsidRDefault="005A685C" w:rsidP="005A685C">
      <w:pPr>
        <w:rPr>
          <w:lang w:val="en-US"/>
        </w:rPr>
      </w:pPr>
    </w:p>
    <w:p w14:paraId="07FA3A2D" w14:textId="3E788A43" w:rsidR="005A685C" w:rsidRDefault="006459FB" w:rsidP="005A685C">
      <w:pPr>
        <w:rPr>
          <w:lang w:val="en-US"/>
        </w:rPr>
      </w:pPr>
      <w:r>
        <w:rPr>
          <w:lang w:val="en-US"/>
        </w:rPr>
        <w:t>Clas</w:t>
      </w:r>
      <w:r w:rsidR="00546EF7">
        <w:rPr>
          <w:lang w:val="en-US"/>
        </w:rPr>
        <w:t xml:space="preserve">s names: </w:t>
      </w:r>
      <w:proofErr w:type="spellStart"/>
      <w:r w:rsidR="00546EF7">
        <w:rPr>
          <w:lang w:val="en-US"/>
        </w:rPr>
        <w:t>PascalCase</w:t>
      </w:r>
      <w:proofErr w:type="spellEnd"/>
      <w:r w:rsidR="00546EF7">
        <w:rPr>
          <w:lang w:val="en-US"/>
        </w:rPr>
        <w:t xml:space="preserve"> (I.E. public class </w:t>
      </w:r>
      <w:proofErr w:type="spellStart"/>
      <w:r w:rsidR="00546EF7">
        <w:rPr>
          <w:lang w:val="en-US"/>
        </w:rPr>
        <w:t>PlayerController</w:t>
      </w:r>
      <w:proofErr w:type="spellEnd"/>
      <w:r w:rsidR="00546EF7">
        <w:rPr>
          <w:lang w:val="en-US"/>
        </w:rPr>
        <w:t>)</w:t>
      </w:r>
    </w:p>
    <w:p w14:paraId="6F0AA0DA" w14:textId="1449EC34" w:rsidR="00546EF7" w:rsidRDefault="00546EF7" w:rsidP="005A685C">
      <w:pPr>
        <w:rPr>
          <w:lang w:val="en-US"/>
        </w:rPr>
      </w:pPr>
      <w:r>
        <w:rPr>
          <w:lang w:val="en-US"/>
        </w:rPr>
        <w:t xml:space="preserve">Public variables: </w:t>
      </w:r>
      <w:proofErr w:type="spellStart"/>
      <w:r w:rsidR="001E042B">
        <w:rPr>
          <w:lang w:val="en-US"/>
        </w:rPr>
        <w:t>Camelcase</w:t>
      </w:r>
      <w:proofErr w:type="spellEnd"/>
      <w:r>
        <w:rPr>
          <w:lang w:val="en-US"/>
        </w:rPr>
        <w:t xml:space="preserve"> (I.E. public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proofErr w:type="spellStart"/>
      <w:r w:rsidR="001E042B">
        <w:rPr>
          <w:lang w:val="en-US"/>
        </w:rPr>
        <w:t>c</w:t>
      </w:r>
      <w:r>
        <w:rPr>
          <w:lang w:val="en-US"/>
        </w:rPr>
        <w:t>ameraObject</w:t>
      </w:r>
      <w:proofErr w:type="spellEnd"/>
      <w:r>
        <w:rPr>
          <w:lang w:val="en-US"/>
        </w:rPr>
        <w:t>)</w:t>
      </w:r>
    </w:p>
    <w:p w14:paraId="5BEEF8C1" w14:textId="14674B55" w:rsidR="00546EF7" w:rsidRDefault="00546EF7" w:rsidP="005A685C">
      <w:pPr>
        <w:rPr>
          <w:lang w:val="en-US"/>
        </w:rPr>
      </w:pPr>
      <w:r>
        <w:rPr>
          <w:lang w:val="en-US"/>
        </w:rPr>
        <w:t xml:space="preserve">Private variables: camelCase plus m_ (i.e. private </w:t>
      </w:r>
      <w:r w:rsidR="001E042B">
        <w:rPr>
          <w:lang w:val="en-US"/>
        </w:rPr>
        <w:t xml:space="preserve">Material </w:t>
      </w:r>
      <w:proofErr w:type="spellStart"/>
      <w:r w:rsidR="001E042B">
        <w:rPr>
          <w:lang w:val="en-US"/>
        </w:rPr>
        <w:t>m_tileMaterial</w:t>
      </w:r>
      <w:proofErr w:type="spellEnd"/>
      <w:r w:rsidR="001E042B">
        <w:rPr>
          <w:lang w:val="en-US"/>
        </w:rPr>
        <w:t>)</w:t>
      </w:r>
    </w:p>
    <w:p w14:paraId="59C1CAEE" w14:textId="19DDAC09" w:rsidR="001E042B" w:rsidRDefault="001E042B" w:rsidP="005A685C">
      <w:pPr>
        <w:rPr>
          <w:lang w:val="en-US"/>
        </w:rPr>
      </w:pPr>
      <w:r>
        <w:rPr>
          <w:lang w:val="en-US"/>
        </w:rPr>
        <w:t>Enums : all caps (i.e. Enum ENEMYSTATUS</w:t>
      </w:r>
      <w:r w:rsidR="00FE4FD5">
        <w:rPr>
          <w:lang w:val="en-US"/>
        </w:rPr>
        <w:t>)</w:t>
      </w:r>
    </w:p>
    <w:p w14:paraId="61720777" w14:textId="45465E57" w:rsidR="00FE4FD5" w:rsidRDefault="00FE4FD5" w:rsidP="005A685C">
      <w:pPr>
        <w:rPr>
          <w:lang w:val="en-US"/>
        </w:rPr>
      </w:pPr>
      <w:r>
        <w:rPr>
          <w:lang w:val="en-US"/>
        </w:rPr>
        <w:t xml:space="preserve">Public functions: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 xml:space="preserve"> (i.e. public void Update())</w:t>
      </w:r>
    </w:p>
    <w:p w14:paraId="379E1090" w14:textId="76FC9924" w:rsidR="00FE4FD5" w:rsidRDefault="00FE4FD5" w:rsidP="005A685C">
      <w:pPr>
        <w:rPr>
          <w:lang w:val="en-US"/>
        </w:rPr>
      </w:pPr>
      <w:r>
        <w:rPr>
          <w:lang w:val="en-US"/>
        </w:rPr>
        <w:t xml:space="preserve">Private functions: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 xml:space="preserve"> (i.e. public bool </w:t>
      </w:r>
      <w:proofErr w:type="spellStart"/>
      <w:r>
        <w:rPr>
          <w:lang w:val="en-US"/>
        </w:rPr>
        <w:t>CheckForValidPath</w:t>
      </w:r>
      <w:proofErr w:type="spellEnd"/>
      <w:r>
        <w:rPr>
          <w:lang w:val="en-US"/>
        </w:rPr>
        <w:t>())</w:t>
      </w:r>
    </w:p>
    <w:p w14:paraId="538BF662" w14:textId="3B77F4A1" w:rsidR="00FE4FD5" w:rsidRDefault="00FE4FD5" w:rsidP="005A685C">
      <w:pPr>
        <w:rPr>
          <w:lang w:val="en-US"/>
        </w:rPr>
      </w:pPr>
    </w:p>
    <w:p w14:paraId="03F094F7" w14:textId="77777777" w:rsidR="00FE4FD5" w:rsidRDefault="00FE4FD5" w:rsidP="005A685C">
      <w:pPr>
        <w:rPr>
          <w:lang w:val="en-US"/>
        </w:rPr>
      </w:pPr>
    </w:p>
    <w:p w14:paraId="6EA4AADC" w14:textId="11713C18" w:rsidR="001E042B" w:rsidRDefault="008A3F6F" w:rsidP="008A3F6F">
      <w:pPr>
        <w:pStyle w:val="Kop2"/>
        <w:rPr>
          <w:lang w:val="en-US"/>
        </w:rPr>
      </w:pPr>
      <w:r>
        <w:rPr>
          <w:lang w:val="en-US"/>
        </w:rPr>
        <w:t>Scriptable objects</w:t>
      </w:r>
      <w:r w:rsidR="00642136">
        <w:rPr>
          <w:lang w:val="en-US"/>
        </w:rPr>
        <w:t xml:space="preserve"> (SO)</w:t>
      </w:r>
    </w:p>
    <w:p w14:paraId="193E740A" w14:textId="1BEEC0E1" w:rsidR="008A3F6F" w:rsidRDefault="008A3F6F" w:rsidP="008A3F6F">
      <w:pPr>
        <w:rPr>
          <w:lang w:val="en-US"/>
        </w:rPr>
      </w:pPr>
      <w:r>
        <w:rPr>
          <w:lang w:val="en-US"/>
        </w:rPr>
        <w:t>Scriptable objects are used in different cases.</w:t>
      </w:r>
    </w:p>
    <w:p w14:paraId="46EA0C82" w14:textId="13B03382" w:rsidR="008A3F6F" w:rsidRPr="008A3F6F" w:rsidRDefault="008A3F6F" w:rsidP="008A3F6F">
      <w:pPr>
        <w:pStyle w:val="Lijstalinea"/>
        <w:numPr>
          <w:ilvl w:val="0"/>
          <w:numId w:val="1"/>
        </w:numPr>
        <w:rPr>
          <w:lang w:val="en-US"/>
        </w:rPr>
      </w:pPr>
      <w:r w:rsidRPr="008A3F6F">
        <w:rPr>
          <w:lang w:val="en-US"/>
        </w:rPr>
        <w:t xml:space="preserve">As replacement of certain </w:t>
      </w:r>
      <w:proofErr w:type="spellStart"/>
      <w:r w:rsidRPr="008A3F6F">
        <w:rPr>
          <w:lang w:val="en-US"/>
        </w:rPr>
        <w:t>enum’s</w:t>
      </w:r>
      <w:proofErr w:type="spellEnd"/>
      <w:r w:rsidRPr="008A3F6F">
        <w:rPr>
          <w:lang w:val="en-US"/>
        </w:rPr>
        <w:t>.</w:t>
      </w:r>
    </w:p>
    <w:p w14:paraId="69B4C92E" w14:textId="5C0585C3" w:rsidR="008A3F6F" w:rsidRPr="008A3F6F" w:rsidRDefault="008A3F6F" w:rsidP="008A3F6F">
      <w:pPr>
        <w:pStyle w:val="Lijstalinea"/>
        <w:numPr>
          <w:ilvl w:val="0"/>
          <w:numId w:val="1"/>
        </w:numPr>
        <w:rPr>
          <w:lang w:val="en-US"/>
        </w:rPr>
      </w:pPr>
      <w:r w:rsidRPr="008A3F6F">
        <w:rPr>
          <w:lang w:val="en-US"/>
        </w:rPr>
        <w:t>As a singleton for global variables</w:t>
      </w:r>
    </w:p>
    <w:p w14:paraId="5AE96E05" w14:textId="78F29D5E" w:rsidR="008A3F6F" w:rsidRPr="008A3F6F" w:rsidRDefault="008A3F6F" w:rsidP="008A3F6F">
      <w:pPr>
        <w:pStyle w:val="Lijstalinea"/>
        <w:numPr>
          <w:ilvl w:val="0"/>
          <w:numId w:val="1"/>
        </w:numPr>
        <w:rPr>
          <w:lang w:val="en-US"/>
        </w:rPr>
      </w:pPr>
      <w:r w:rsidRPr="008A3F6F">
        <w:rPr>
          <w:lang w:val="en-US"/>
        </w:rPr>
        <w:t>As a configuration on how towers upgrade.</w:t>
      </w:r>
    </w:p>
    <w:p w14:paraId="0E8C23C6" w14:textId="7B8EDFA5" w:rsidR="008A3F6F" w:rsidRDefault="008A3F6F" w:rsidP="008A3F6F">
      <w:pPr>
        <w:pStyle w:val="Lijstalinea"/>
        <w:numPr>
          <w:ilvl w:val="0"/>
          <w:numId w:val="1"/>
        </w:numPr>
        <w:rPr>
          <w:lang w:val="en-US"/>
        </w:rPr>
      </w:pPr>
      <w:r w:rsidRPr="008A3F6F">
        <w:rPr>
          <w:lang w:val="en-US"/>
        </w:rPr>
        <w:t>As a configuration on how a wave composition looks like</w:t>
      </w:r>
    </w:p>
    <w:p w14:paraId="3326ACF6" w14:textId="4C4E55B8" w:rsidR="008A3F6F" w:rsidRDefault="008A3F6F" w:rsidP="008A3F6F">
      <w:pPr>
        <w:rPr>
          <w:lang w:val="en-US"/>
        </w:rPr>
      </w:pPr>
      <w:r>
        <w:rPr>
          <w:lang w:val="en-US"/>
        </w:rPr>
        <w:t xml:space="preserve">Condition for replacing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is the need of multiple statuses an object can be with checks which overlap, example: according to a tile status, it can be built upon, if it’s a spawn point, end point or already built upon it cannot create another tower on top of it. However if it’s an open spot or a previous pathing node it can be built upon.</w:t>
      </w:r>
    </w:p>
    <w:p w14:paraId="627EAF2F" w14:textId="2D43F1CB" w:rsidR="008A3F6F" w:rsidRDefault="008A3F6F" w:rsidP="008A3F6F">
      <w:pPr>
        <w:rPr>
          <w:lang w:val="en-US"/>
        </w:rPr>
      </w:pPr>
      <w:r>
        <w:rPr>
          <w:lang w:val="en-US"/>
        </w:rPr>
        <w:t xml:space="preserve">Singleton for global variables, this is </w:t>
      </w:r>
      <w:r w:rsidR="00642136">
        <w:rPr>
          <w:lang w:val="en-US"/>
        </w:rPr>
        <w:t xml:space="preserve">useful for multiple controllers that use the same variables. For example the amount of resources you have is required for the </w:t>
      </w:r>
      <w:proofErr w:type="spellStart"/>
      <w:r w:rsidR="00642136">
        <w:rPr>
          <w:lang w:val="en-US"/>
        </w:rPr>
        <w:t>ResourceController</w:t>
      </w:r>
      <w:proofErr w:type="spellEnd"/>
      <w:r w:rsidR="00642136">
        <w:rPr>
          <w:lang w:val="en-US"/>
        </w:rPr>
        <w:t xml:space="preserve"> to see whether you can build or not, it is also used by the </w:t>
      </w:r>
      <w:proofErr w:type="spellStart"/>
      <w:r w:rsidR="00642136">
        <w:rPr>
          <w:lang w:val="en-US"/>
        </w:rPr>
        <w:t>ResourceTextController</w:t>
      </w:r>
      <w:proofErr w:type="spellEnd"/>
      <w:r w:rsidR="00642136">
        <w:rPr>
          <w:lang w:val="en-US"/>
        </w:rPr>
        <w:t xml:space="preserve"> to set the correct text value on the UI. </w:t>
      </w:r>
    </w:p>
    <w:p w14:paraId="229FB84A" w14:textId="701B308C" w:rsidR="00642136" w:rsidRDefault="00642136" w:rsidP="008A3F6F">
      <w:pPr>
        <w:rPr>
          <w:lang w:val="en-US"/>
        </w:rPr>
      </w:pPr>
      <w:r>
        <w:rPr>
          <w:lang w:val="en-US"/>
        </w:rPr>
        <w:t>Configuration on how tower upgrades, this is a requirement in the manual and gives flexibility on how the upgrade system works in order to balance the level. A tower can be upgraded per level and the level increments are described in the SO.</w:t>
      </w:r>
    </w:p>
    <w:p w14:paraId="5E225E53" w14:textId="344C440D" w:rsidR="00642136" w:rsidRDefault="00642136" w:rsidP="008A3F6F">
      <w:pPr>
        <w:rPr>
          <w:lang w:val="en-US"/>
        </w:rPr>
      </w:pPr>
      <w:r>
        <w:rPr>
          <w:lang w:val="en-US"/>
        </w:rPr>
        <w:t>Configurating a wave composition is an easy way to create new waves and the strength of the waves.</w:t>
      </w:r>
    </w:p>
    <w:p w14:paraId="6CDB886D" w14:textId="3D0DB868" w:rsidR="00523A7B" w:rsidRDefault="00523A7B" w:rsidP="008A3F6F">
      <w:pPr>
        <w:rPr>
          <w:lang w:val="en-US"/>
        </w:rPr>
      </w:pPr>
    </w:p>
    <w:p w14:paraId="52683C88" w14:textId="2E57E1BB" w:rsidR="00523A7B" w:rsidRDefault="00523A7B" w:rsidP="00523A7B">
      <w:pPr>
        <w:pStyle w:val="Kop2"/>
        <w:rPr>
          <w:lang w:val="en-US"/>
        </w:rPr>
      </w:pPr>
      <w:r>
        <w:rPr>
          <w:lang w:val="en-US"/>
        </w:rPr>
        <w:lastRenderedPageBreak/>
        <w:t>Interfaces</w:t>
      </w:r>
    </w:p>
    <w:p w14:paraId="4AB8FBBD" w14:textId="7A487732" w:rsidR="00523A7B" w:rsidRDefault="00523A7B" w:rsidP="00523A7B">
      <w:pPr>
        <w:rPr>
          <w:lang w:val="en-US"/>
        </w:rPr>
      </w:pPr>
      <w:r>
        <w:rPr>
          <w:lang w:val="en-US"/>
        </w:rPr>
        <w:t>I made use of some interfaces as well, as this was recommended and is good practice in general.</w:t>
      </w:r>
    </w:p>
    <w:p w14:paraId="4911AAD4" w14:textId="3B17B3BB" w:rsidR="00523A7B" w:rsidRDefault="00523A7B" w:rsidP="00523A7B">
      <w:pPr>
        <w:rPr>
          <w:lang w:val="en-US"/>
        </w:rPr>
      </w:pPr>
      <w:r>
        <w:rPr>
          <w:lang w:val="en-US"/>
        </w:rPr>
        <w:t xml:space="preserve">However I noticed that a lot of entities did not have a lot in common to justify setting up more interfaces. I did it for </w:t>
      </w:r>
      <w:r w:rsidR="005E34A1">
        <w:rPr>
          <w:lang w:val="en-US"/>
        </w:rPr>
        <w:t>Enemy, however due to every type of enemy inheriting from the Enemy class there were no reasons to edit the interface or re-use the interface in another component.</w:t>
      </w:r>
    </w:p>
    <w:p w14:paraId="7E34F19A" w14:textId="0F88C009" w:rsidR="00523A7B" w:rsidRDefault="005E34A1" w:rsidP="005E34A1">
      <w:pPr>
        <w:pStyle w:val="Kop2"/>
        <w:rPr>
          <w:lang w:val="en-US"/>
        </w:rPr>
      </w:pPr>
      <w:r>
        <w:rPr>
          <w:lang w:val="en-US"/>
        </w:rPr>
        <w:t>Singleton</w:t>
      </w:r>
    </w:p>
    <w:p w14:paraId="0C3BCBDA" w14:textId="24027359" w:rsidR="005E34A1" w:rsidRDefault="005E34A1" w:rsidP="005E34A1">
      <w:pPr>
        <w:rPr>
          <w:lang w:val="en-US"/>
        </w:rPr>
      </w:pPr>
      <w:r>
        <w:rPr>
          <w:lang w:val="en-US"/>
        </w:rPr>
        <w:t xml:space="preserve">As described before, I’ve made use of singletons for global variables. This uses the </w:t>
      </w:r>
      <w:r>
        <w:rPr>
          <w:color w:val="5B9BD5" w:themeColor="accent5"/>
          <w:lang w:val="en-US"/>
        </w:rPr>
        <w:t xml:space="preserve">Interface </w:t>
      </w:r>
      <w:proofErr w:type="spellStart"/>
      <w:r w:rsidR="00D71702" w:rsidRPr="00D71702">
        <w:rPr>
          <w:color w:val="5B9BD5" w:themeColor="accent5"/>
          <w:lang w:val="en-US"/>
        </w:rPr>
        <w:t>ISerializationCallbackReceiver</w:t>
      </w:r>
      <w:proofErr w:type="spellEnd"/>
      <w:r w:rsidR="00D71702">
        <w:rPr>
          <w:color w:val="5B9BD5" w:themeColor="accent5"/>
          <w:lang w:val="en-US"/>
        </w:rPr>
        <w:t xml:space="preserve"> </w:t>
      </w:r>
      <w:r w:rsidR="00D71702">
        <w:rPr>
          <w:lang w:val="en-US"/>
        </w:rPr>
        <w:t>to control serializing and deserializing the variable.</w:t>
      </w:r>
    </w:p>
    <w:p w14:paraId="0D0FD4A2" w14:textId="54C56A80" w:rsidR="00F44C16" w:rsidRDefault="00F44C16" w:rsidP="005E34A1">
      <w:pPr>
        <w:rPr>
          <w:lang w:val="en-US"/>
        </w:rPr>
      </w:pPr>
      <w:r>
        <w:rPr>
          <w:lang w:val="en-US"/>
        </w:rPr>
        <w:t xml:space="preserve">An example of this is the </w:t>
      </w:r>
      <w:proofErr w:type="spellStart"/>
      <w:r>
        <w:rPr>
          <w:lang w:val="en-US"/>
        </w:rPr>
        <w:t>ResourceValue</w:t>
      </w:r>
      <w:proofErr w:type="spellEnd"/>
      <w:r>
        <w:rPr>
          <w:lang w:val="en-US"/>
        </w:rPr>
        <w:t xml:space="preserve"> SO, there is a text controller for controlling UI parts. A </w:t>
      </w:r>
      <w:proofErr w:type="spellStart"/>
      <w:r>
        <w:rPr>
          <w:lang w:val="en-US"/>
        </w:rPr>
        <w:t>resourceController</w:t>
      </w:r>
      <w:proofErr w:type="spellEnd"/>
      <w:r>
        <w:rPr>
          <w:lang w:val="en-US"/>
        </w:rPr>
        <w:t xml:space="preserve"> to see if towers can be bought with the current value if towers are being bought or upgraded.</w:t>
      </w:r>
    </w:p>
    <w:p w14:paraId="16957C33" w14:textId="0A6C1ACD" w:rsidR="0095256A" w:rsidRDefault="0095256A" w:rsidP="005E34A1">
      <w:pPr>
        <w:rPr>
          <w:lang w:val="en-US"/>
        </w:rPr>
      </w:pPr>
    </w:p>
    <w:p w14:paraId="704CD926" w14:textId="5D751E25" w:rsidR="00D205F0" w:rsidRDefault="00D205F0" w:rsidP="00D205F0">
      <w:pPr>
        <w:pStyle w:val="Kop2"/>
        <w:rPr>
          <w:lang w:val="en-US"/>
        </w:rPr>
      </w:pPr>
      <w:r>
        <w:rPr>
          <w:lang w:val="en-US"/>
        </w:rPr>
        <w:t>Observable</w:t>
      </w:r>
    </w:p>
    <w:p w14:paraId="71126401" w14:textId="6EA72FF2" w:rsidR="00D205F0" w:rsidRPr="00D205F0" w:rsidRDefault="00D205F0" w:rsidP="00D205F0">
      <w:pPr>
        <w:rPr>
          <w:lang w:val="en-US"/>
        </w:rPr>
      </w:pPr>
      <w:r>
        <w:rPr>
          <w:lang w:val="en-US"/>
        </w:rPr>
        <w:t xml:space="preserve">For seeing if an enemy died, I made a </w:t>
      </w:r>
      <w:proofErr w:type="spellStart"/>
      <w:r>
        <w:rPr>
          <w:lang w:val="en-US"/>
        </w:rPr>
        <w:t>GameEventEnemyDied</w:t>
      </w:r>
      <w:proofErr w:type="spellEnd"/>
      <w:r>
        <w:rPr>
          <w:lang w:val="en-US"/>
        </w:rPr>
        <w:t xml:space="preserve">, which </w:t>
      </w:r>
      <w:proofErr w:type="spellStart"/>
      <w:r>
        <w:rPr>
          <w:lang w:val="en-US"/>
        </w:rPr>
        <w:t>EnemySpawner</w:t>
      </w:r>
      <w:proofErr w:type="spellEnd"/>
      <w:r>
        <w:rPr>
          <w:lang w:val="en-US"/>
        </w:rPr>
        <w:t xml:space="preserve">  listens to. On an enemy dying or disappearing the </w:t>
      </w:r>
      <w:proofErr w:type="spellStart"/>
      <w:r>
        <w:rPr>
          <w:lang w:val="en-US"/>
        </w:rPr>
        <w:t>EnemySpawner</w:t>
      </w:r>
      <w:proofErr w:type="spellEnd"/>
      <w:r>
        <w:rPr>
          <w:lang w:val="en-US"/>
        </w:rPr>
        <w:t xml:space="preserve"> it gets an event which Enemy died. This has the advantage that 1 </w:t>
      </w:r>
      <w:proofErr w:type="spellStart"/>
      <w:r>
        <w:rPr>
          <w:lang w:val="en-US"/>
        </w:rPr>
        <w:t>EnemySpawner</w:t>
      </w:r>
      <w:proofErr w:type="spellEnd"/>
      <w:r>
        <w:rPr>
          <w:lang w:val="en-US"/>
        </w:rPr>
        <w:t xml:space="preserve"> class can see if there are any Enemies left from the wave before spawning new ones.</w:t>
      </w:r>
    </w:p>
    <w:sectPr w:rsidR="00D205F0" w:rsidRPr="00D2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2C2D"/>
    <w:multiLevelType w:val="hybridMultilevel"/>
    <w:tmpl w:val="D6BEF3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44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BA"/>
    <w:rsid w:val="00073795"/>
    <w:rsid w:val="000876BA"/>
    <w:rsid w:val="000F124A"/>
    <w:rsid w:val="001E042B"/>
    <w:rsid w:val="00523A7B"/>
    <w:rsid w:val="00546EF7"/>
    <w:rsid w:val="005A685C"/>
    <w:rsid w:val="005C4871"/>
    <w:rsid w:val="005E338E"/>
    <w:rsid w:val="005E34A1"/>
    <w:rsid w:val="00642136"/>
    <w:rsid w:val="006459FB"/>
    <w:rsid w:val="008A3F6F"/>
    <w:rsid w:val="0095256A"/>
    <w:rsid w:val="00D205F0"/>
    <w:rsid w:val="00D71702"/>
    <w:rsid w:val="00F44C16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D4A8"/>
  <w15:chartTrackingRefBased/>
  <w15:docId w15:val="{449272C1-5D36-4005-A404-FF36413D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3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A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5A6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A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A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Schreurs</dc:creator>
  <cp:keywords/>
  <dc:description/>
  <cp:lastModifiedBy>Pieter Schreurs</cp:lastModifiedBy>
  <cp:revision>6</cp:revision>
  <dcterms:created xsi:type="dcterms:W3CDTF">2023-04-22T11:12:00Z</dcterms:created>
  <dcterms:modified xsi:type="dcterms:W3CDTF">2023-04-22T23:17:00Z</dcterms:modified>
</cp:coreProperties>
</file>