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Retrospective van sprint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Wij hebben naar aanleiding van de eerste sprint een zeer goede voortgang geboekt.</w:t>
      </w:r>
    </w:p>
    <w:p w:rsidR="00000000" w:rsidDel="00000000" w:rsidP="00000000" w:rsidRDefault="00000000" w:rsidRPr="00000000">
      <w:pPr>
        <w:contextualSpacing w:val="0"/>
      </w:pPr>
      <w:r w:rsidDel="00000000" w:rsidR="00000000" w:rsidRPr="00000000">
        <w:rPr>
          <w:rtl w:val="0"/>
        </w:rPr>
        <w:t xml:space="preserve">Alles wat we gepland hadden hebben we kunnen uitvoeren. Daarnaast hebben we nog meer kunnen doen dan dat we zelf hadden verwacht. Als volgt hebben we een lijst opgesteld met wat goed ging en wat we kunnen verbeteren in de volgende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Wat ging er goed: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Zoals al eerder genoemd lopen we ver voor op ons schema. Dit komt omdat we naar verwachting niet zo veel tijd aan het project zouden besteden. Dit is echter niet het geval, zelfs wanneer het onze vrije tijd is boeken wij nog voortgang.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Iedereen heeft zijn/haar opgekregen taken uitgevoerd.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 taken die zijn opgegeven zijn ook goed uitgevoerd.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hebben een goed werkend product kunnen leveren waarbij je al een goed overzicht hebt van hoe het spel er uiteindelijk uit gaat zien.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wat ging er slecht: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Het eerste grote punt wat slecht ging was de samenwerking. Dit was niet de schuld van 1 persoon maar het kwam door het verschil in niveau. Dit probleem is echter al verholpen in de sprint waar wij nu mee bezig zijn.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 taakverdeling was er wel maar er werd weinig aandacht aan besteedt.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 aanwezigheid van de groepsleden: De aanwezigheid van de groepsleden was ook niet ultiem, hier hebben we momenteel ook een oplossing voor gevonden en dat was het afspreken van 1 specifieke tijd. Iedereen moet zich aan die tijd houden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scrum-master (ik) wou niet genoeg tijd besteden aan de uitleg voor de andere leden van de projectgroep, Hierdoor werd het gat in niveauverschil niet kleiner.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