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BC66" w14:textId="50A52D53" w:rsidR="003931B5" w:rsidRPr="00F455FF" w:rsidRDefault="003931B5" w:rsidP="003931B5">
      <w:pPr>
        <w:pStyle w:val="NormalWeb"/>
        <w:rPr>
          <w:rFonts w:ascii="Calibri" w:hAnsi="Calibri" w:cs="Calibri"/>
          <w:color w:val="000000"/>
        </w:rPr>
      </w:pPr>
      <w:r w:rsidRPr="00F455FF">
        <w:rPr>
          <w:rFonts w:ascii="Calibri" w:hAnsi="Calibri" w:cs="Calibri"/>
          <w:color w:val="000000"/>
        </w:rPr>
        <w:t xml:space="preserve">Now it gets a bit tricky. </w:t>
      </w:r>
      <w:r w:rsidR="00626292" w:rsidRPr="00F455FF">
        <w:rPr>
          <w:rFonts w:ascii="Calibri" w:hAnsi="Calibri" w:cs="Calibri"/>
          <w:color w:val="000000"/>
        </w:rPr>
        <w:t>T</w:t>
      </w:r>
      <w:r w:rsidRPr="00F455FF">
        <w:rPr>
          <w:rFonts w:ascii="Calibri" w:hAnsi="Calibri" w:cs="Calibri"/>
          <w:color w:val="000000"/>
        </w:rPr>
        <w:t>he variable normMUA</w:t>
      </w:r>
      <w:r w:rsidR="00626292" w:rsidRPr="00F455FF">
        <w:rPr>
          <w:rFonts w:ascii="Calibri" w:hAnsi="Calibri" w:cs="Calibri"/>
          <w:color w:val="000000"/>
        </w:rPr>
        <w:t xml:space="preserve"> has all the data.</w:t>
      </w:r>
      <w:r w:rsidRPr="00F455FF">
        <w:rPr>
          <w:rFonts w:ascii="Calibri" w:hAnsi="Calibri" w:cs="Calibri"/>
          <w:color w:val="000000"/>
        </w:rPr>
        <w:t xml:space="preserve"> </w:t>
      </w:r>
      <w:r w:rsidR="00626292" w:rsidRPr="00F455FF">
        <w:rPr>
          <w:rFonts w:ascii="Calibri" w:hAnsi="Calibri" w:cs="Calibri"/>
          <w:color w:val="000000"/>
        </w:rPr>
        <w:t>T</w:t>
      </w:r>
      <w:r w:rsidR="00AC6A7E" w:rsidRPr="00F455FF">
        <w:rPr>
          <w:rFonts w:ascii="Calibri" w:hAnsi="Calibri" w:cs="Calibri"/>
          <w:color w:val="000000"/>
        </w:rPr>
        <w:t xml:space="preserve">here are </w:t>
      </w:r>
      <w:r w:rsidRPr="00F455FF">
        <w:rPr>
          <w:rFonts w:ascii="Calibri" w:hAnsi="Calibri" w:cs="Calibri"/>
          <w:color w:val="000000"/>
        </w:rPr>
        <w:t xml:space="preserve">all channels (N=1024), all trials and all time points. </w:t>
      </w:r>
    </w:p>
    <w:p w14:paraId="173B5C81" w14:textId="11BE5FC4" w:rsidR="003931B5" w:rsidRPr="00F455FF" w:rsidRDefault="00626292" w:rsidP="0062629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GB"/>
        </w:rPr>
      </w:pPr>
      <w:r w:rsidRPr="00F455FF">
        <w:rPr>
          <w:rFonts w:ascii="Calibri" w:hAnsi="Calibri" w:cs="Calibri"/>
          <w:color w:val="000000"/>
        </w:rPr>
        <w:t>There</w:t>
      </w:r>
      <w:r w:rsidR="003931B5" w:rsidRPr="00F455FF">
        <w:rPr>
          <w:rFonts w:ascii="Calibri" w:hAnsi="Calibri" w:cs="Calibri"/>
          <w:color w:val="000000"/>
        </w:rPr>
        <w:t xml:space="preserve"> </w:t>
      </w:r>
      <w:r w:rsidRPr="00F455FF">
        <w:rPr>
          <w:rFonts w:ascii="Calibri" w:hAnsi="Calibri" w:cs="Calibri"/>
          <w:color w:val="000000"/>
        </w:rPr>
        <w:t>are</w:t>
      </w:r>
      <w:r w:rsidR="003931B5" w:rsidRPr="00F455FF">
        <w:rPr>
          <w:rFonts w:ascii="Calibri" w:hAnsi="Calibri" w:cs="Calibri"/>
          <w:color w:val="000000"/>
        </w:rPr>
        <w:t xml:space="preserve"> three arrays in V1, in RelArray</w:t>
      </w:r>
      <w:r w:rsidRPr="00F455FF">
        <w:rPr>
          <w:rFonts w:ascii="Calibri" w:hAnsi="Calibri" w:cs="Calibri"/>
          <w:color w:val="000000"/>
        </w:rPr>
        <w:t xml:space="preserve"> (</w:t>
      </w:r>
      <w:proofErr w:type="spellStart"/>
      <w:r w:rsidRPr="00F455FF">
        <w:rPr>
          <w:rFonts w:ascii="Calibri" w:hAnsi="Calibri" w:cs="Calibri"/>
          <w:color w:val="000000"/>
          <w:kern w:val="0"/>
          <w:lang w:val="en-GB"/>
        </w:rPr>
        <w:t>RelArray</w:t>
      </w:r>
      <w:proofErr w:type="spellEnd"/>
      <w:r w:rsidRPr="00F455FF">
        <w:rPr>
          <w:rFonts w:ascii="Calibri" w:hAnsi="Calibri" w:cs="Calibri"/>
          <w:color w:val="000000"/>
          <w:kern w:val="0"/>
          <w:lang w:val="en-GB"/>
        </w:rPr>
        <w:t xml:space="preserve"> = [2,5,7</w:t>
      </w:r>
      <w:r w:rsidRPr="00F455FF">
        <w:rPr>
          <w:rFonts w:ascii="Calibri" w:hAnsi="Calibri" w:cs="Calibri"/>
          <w:color w:val="000000"/>
          <w:kern w:val="0"/>
          <w:lang w:val="en-GB"/>
        </w:rPr>
        <w:t>]</w:t>
      </w:r>
      <w:r w:rsidRPr="00F455FF">
        <w:rPr>
          <w:rFonts w:ascii="Calibri" w:hAnsi="Calibri" w:cs="Calibri"/>
          <w:color w:val="000000"/>
        </w:rPr>
        <w:t>)</w:t>
      </w:r>
      <w:r w:rsidR="003931B5" w:rsidRPr="00F455FF">
        <w:rPr>
          <w:rFonts w:ascii="Calibri" w:hAnsi="Calibri" w:cs="Calibri"/>
          <w:color w:val="000000"/>
        </w:rPr>
        <w:t xml:space="preserve">, with 64 channels per array. </w:t>
      </w:r>
    </w:p>
    <w:p w14:paraId="6B76DF25" w14:textId="77777777" w:rsidR="003931B5" w:rsidRPr="00F455FF" w:rsidRDefault="003931B5" w:rsidP="003931B5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r w:rsidRPr="00F455FF">
        <w:rPr>
          <w:rFonts w:ascii="Calibri" w:hAnsi="Calibri" w:cs="Calibri"/>
          <w:color w:val="000000"/>
        </w:rPr>
        <w:t xml:space="preserve">The stimuli for these arrays are presented in different trials. </w:t>
      </w:r>
    </w:p>
    <w:p w14:paraId="061CEFFA" w14:textId="77777777" w:rsidR="003931B5" w:rsidRPr="00F455FF" w:rsidRDefault="003931B5" w:rsidP="003931B5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r w:rsidRPr="00F455FF">
        <w:rPr>
          <w:rFonts w:ascii="Calibri" w:hAnsi="Calibri" w:cs="Calibri"/>
          <w:color w:val="000000"/>
        </w:rPr>
        <w:t>There is an attended and an unattended condition and</w:t>
      </w:r>
      <w:r w:rsidRPr="00F455FF">
        <w:rPr>
          <w:rFonts w:ascii="Calibri" w:hAnsi="Calibri" w:cs="Calibri"/>
          <w:color w:val="000000"/>
        </w:rPr>
        <w:t xml:space="preserve"> there are</w:t>
      </w:r>
      <w:r w:rsidRPr="00F455FF">
        <w:rPr>
          <w:rFonts w:ascii="Calibri" w:hAnsi="Calibri" w:cs="Calibri"/>
          <w:color w:val="000000"/>
        </w:rPr>
        <w:t xml:space="preserve"> 3 distance conditions</w:t>
      </w:r>
      <w:r w:rsidRPr="00F455FF">
        <w:rPr>
          <w:rFonts w:ascii="Calibri" w:hAnsi="Calibri" w:cs="Calibri"/>
          <w:color w:val="000000"/>
        </w:rPr>
        <w:t xml:space="preserve"> with an attended and an unattended stimulus for each of the distance conditions</w:t>
      </w:r>
      <w:r w:rsidRPr="00F455FF">
        <w:rPr>
          <w:rFonts w:ascii="Calibri" w:hAnsi="Calibri" w:cs="Calibri"/>
          <w:color w:val="000000"/>
        </w:rPr>
        <w:t>.</w:t>
      </w:r>
    </w:p>
    <w:p w14:paraId="1CD12454" w14:textId="77777777" w:rsidR="003931B5" w:rsidRPr="00F455FF" w:rsidRDefault="003931B5" w:rsidP="003931B5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r w:rsidRPr="00F455FF">
        <w:rPr>
          <w:rFonts w:ascii="Calibri" w:hAnsi="Calibri" w:cs="Calibri"/>
          <w:color w:val="000000"/>
        </w:rPr>
        <w:t>Hence for channels of the same array I can choose the same trials but for channels of different arrays I have to select different trials.</w:t>
      </w:r>
    </w:p>
    <w:p w14:paraId="3C6FD9DE" w14:textId="086A99A5" w:rsidR="00F455FF" w:rsidRPr="00F455FF" w:rsidRDefault="00F455FF" w:rsidP="00F455FF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r w:rsidRPr="00F455FF">
        <w:rPr>
          <w:rFonts w:ascii="Calibri" w:hAnsi="Calibri" w:cs="Calibri"/>
          <w:color w:val="000000"/>
        </w:rPr>
        <w:t xml:space="preserve">The relevant channels that I want to use for the analysis are in </w:t>
      </w:r>
      <w:proofErr w:type="spellStart"/>
      <w:r w:rsidRPr="00F455FF">
        <w:rPr>
          <w:rFonts w:ascii="Calibri" w:hAnsi="Calibri" w:cs="Calibri"/>
          <w:color w:val="000000"/>
          <w:lang w:val="en-GB"/>
        </w:rPr>
        <w:t>SVM_Chans</w:t>
      </w:r>
      <w:proofErr w:type="spellEnd"/>
      <w:r w:rsidRPr="00F455FF">
        <w:rPr>
          <w:rFonts w:ascii="Calibri" w:hAnsi="Calibri" w:cs="Calibri"/>
          <w:color w:val="000000"/>
          <w:lang w:val="en-GB"/>
        </w:rPr>
        <w:t xml:space="preserve"> and the arrays that these channels are in are in </w:t>
      </w:r>
      <w:proofErr w:type="spellStart"/>
      <w:r w:rsidRPr="00F455FF">
        <w:rPr>
          <w:rFonts w:ascii="Calibri" w:hAnsi="Calibri" w:cs="Calibri"/>
          <w:color w:val="000000"/>
          <w:lang w:val="en-GB"/>
        </w:rPr>
        <w:t>SVM_Arrs</w:t>
      </w:r>
      <w:proofErr w:type="spellEnd"/>
    </w:p>
    <w:p w14:paraId="5DA7BE1A" w14:textId="62E6E6CB" w:rsidR="00F455FF" w:rsidRPr="00F455FF" w:rsidRDefault="003931B5" w:rsidP="00F455F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apple-converted-space"/>
          <w:rFonts w:ascii="Calibri" w:hAnsi="Calibri" w:cs="Calibri"/>
          <w:kern w:val="0"/>
          <w:lang w:val="en-GB"/>
        </w:rPr>
      </w:pPr>
      <w:r w:rsidRPr="00F455FF">
        <w:rPr>
          <w:rStyle w:val="apple-converted-space"/>
          <w:rFonts w:ascii="Calibri" w:eastAsiaTheme="majorEastAsia" w:hAnsi="Calibri" w:cs="Calibri"/>
          <w:color w:val="000000"/>
        </w:rPr>
        <w:t xml:space="preserve">To see the attention effect I can subtract the activity from the unattended condition from that in the attended condition. </w:t>
      </w:r>
      <w:r w:rsidR="00F455FF" w:rsidRPr="00F455FF">
        <w:rPr>
          <w:rStyle w:val="apple-converted-space"/>
          <w:rFonts w:ascii="Calibri" w:eastAsiaTheme="majorEastAsia" w:hAnsi="Calibri" w:cs="Calibri"/>
          <w:color w:val="000000"/>
        </w:rPr>
        <w:t xml:space="preserve">This selection of trials is based on information in </w:t>
      </w:r>
      <w:r w:rsidR="00F455FF" w:rsidRPr="00F455FF">
        <w:rPr>
          <w:rFonts w:ascii="Calibri" w:hAnsi="Calibri" w:cs="Calibri"/>
          <w:color w:val="000000"/>
          <w:kern w:val="0"/>
          <w:lang w:val="en-GB"/>
        </w:rPr>
        <w:t xml:space="preserve">ALLMAT(:,4) </w:t>
      </w:r>
      <w:r w:rsidR="00F455FF" w:rsidRPr="00F455FF">
        <w:rPr>
          <w:rFonts w:ascii="Calibri" w:hAnsi="Calibri" w:cs="Calibri"/>
          <w:color w:val="000000"/>
          <w:kern w:val="0"/>
          <w:lang w:val="en-GB"/>
        </w:rPr>
        <w:t xml:space="preserve">which is for 2 for attention on the receptive field and 1 if attention is elsewhere. </w:t>
      </w:r>
    </w:p>
    <w:p w14:paraId="5EC7A2D9" w14:textId="1D5CF852" w:rsidR="003931B5" w:rsidRPr="00F455FF" w:rsidRDefault="003931B5" w:rsidP="003931B5">
      <w:pPr>
        <w:pStyle w:val="NormalWeb"/>
        <w:numPr>
          <w:ilvl w:val="0"/>
          <w:numId w:val="1"/>
        </w:numPr>
        <w:rPr>
          <w:rStyle w:val="apple-converted-space"/>
          <w:rFonts w:ascii="Calibri" w:hAnsi="Calibri" w:cs="Calibri"/>
          <w:color w:val="000000"/>
        </w:rPr>
      </w:pPr>
      <w:r w:rsidRPr="00F455FF">
        <w:rPr>
          <w:rStyle w:val="apple-converted-space"/>
          <w:rFonts w:ascii="Calibri" w:eastAsiaTheme="majorEastAsia" w:hAnsi="Calibri" w:cs="Calibri"/>
          <w:color w:val="000000"/>
        </w:rPr>
        <w:t>This can be done for each of the three distance conditions</w:t>
      </w:r>
      <w:r w:rsidR="00F455FF" w:rsidRPr="00F455FF">
        <w:rPr>
          <w:rStyle w:val="apple-converted-space"/>
          <w:rFonts w:ascii="Calibri" w:eastAsiaTheme="majorEastAsia" w:hAnsi="Calibri" w:cs="Calibri"/>
          <w:color w:val="000000"/>
        </w:rPr>
        <w:t>. These distance conditions are in ALLMAT(:,3)</w:t>
      </w:r>
    </w:p>
    <w:p w14:paraId="301307BE" w14:textId="77777777" w:rsidR="003931B5" w:rsidRPr="00F455FF" w:rsidRDefault="003931B5" w:rsidP="003931B5">
      <w:pPr>
        <w:pStyle w:val="NormalWeb"/>
        <w:numPr>
          <w:ilvl w:val="0"/>
          <w:numId w:val="1"/>
        </w:numPr>
        <w:rPr>
          <w:rStyle w:val="apple-converted-space"/>
          <w:rFonts w:ascii="Calibri" w:hAnsi="Calibri" w:cs="Calibri"/>
          <w:color w:val="000000"/>
        </w:rPr>
      </w:pPr>
      <w:r w:rsidRPr="00F455FF">
        <w:rPr>
          <w:rStyle w:val="apple-converted-space"/>
          <w:rFonts w:ascii="Calibri" w:eastAsiaTheme="majorEastAsia" w:hAnsi="Calibri" w:cs="Calibri"/>
          <w:color w:val="000000"/>
        </w:rPr>
        <w:t>Now I would like to use an SVM to amplify the attention effect within distance conditions, while averaging across the arrays. I suspect that the best way is to create “pseudotrials” pairing activity across arrays in different trials (because I can’t use the same trial)</w:t>
      </w:r>
    </w:p>
    <w:p w14:paraId="679432B7" w14:textId="78E72C24" w:rsidR="003931B5" w:rsidRPr="00F455FF" w:rsidRDefault="00F455FF" w:rsidP="003931B5">
      <w:pPr>
        <w:pStyle w:val="NormalWeb"/>
        <w:numPr>
          <w:ilvl w:val="0"/>
          <w:numId w:val="1"/>
        </w:numPr>
        <w:rPr>
          <w:rStyle w:val="apple-converted-space"/>
          <w:rFonts w:ascii="Calibri" w:hAnsi="Calibri" w:cs="Calibri"/>
          <w:color w:val="000000"/>
        </w:rPr>
      </w:pPr>
      <w:r w:rsidRPr="00F455FF">
        <w:rPr>
          <w:rStyle w:val="apple-converted-space"/>
          <w:rFonts w:ascii="Calibri" w:eastAsiaTheme="majorEastAsia" w:hAnsi="Calibri" w:cs="Calibri"/>
          <w:color w:val="000000"/>
        </w:rPr>
        <w:t>We can start with a separate SVM for each distance condition. But t</w:t>
      </w:r>
      <w:r w:rsidR="003931B5" w:rsidRPr="00F455FF">
        <w:rPr>
          <w:rStyle w:val="apple-converted-space"/>
          <w:rFonts w:ascii="Calibri" w:eastAsiaTheme="majorEastAsia" w:hAnsi="Calibri" w:cs="Calibri"/>
          <w:color w:val="000000"/>
        </w:rPr>
        <w:t>he SVM should collapse activity across time. The time base goes from -200 to 500ms and I would do the analysis by collapsing from 200-500ms.</w:t>
      </w:r>
    </w:p>
    <w:p w14:paraId="1D58F167" w14:textId="38C0CCA8" w:rsidR="003931B5" w:rsidRDefault="003931B5" w:rsidP="003931B5">
      <w:pPr>
        <w:pStyle w:val="NormalWeb"/>
        <w:rPr>
          <w:rStyle w:val="apple-converted-space"/>
          <w:rFonts w:ascii="Calibri" w:eastAsiaTheme="majorEastAsia" w:hAnsi="Calibri" w:cs="Calibri"/>
          <w:color w:val="000000"/>
        </w:rPr>
      </w:pPr>
      <w:r w:rsidRPr="00F455FF">
        <w:rPr>
          <w:rStyle w:val="apple-converted-space"/>
          <w:rFonts w:ascii="Calibri" w:eastAsiaTheme="majorEastAsia" w:hAnsi="Calibri" w:cs="Calibri"/>
          <w:color w:val="000000"/>
        </w:rPr>
        <w:t>Can you propose a code for this</w:t>
      </w:r>
      <w:r w:rsidR="00F455FF">
        <w:rPr>
          <w:rStyle w:val="apple-converted-space"/>
          <w:rFonts w:ascii="Calibri" w:eastAsiaTheme="majorEastAsia" w:hAnsi="Calibri" w:cs="Calibri"/>
          <w:color w:val="000000"/>
        </w:rPr>
        <w:t xml:space="preserve"> so that it can be appended at the end of this file</w:t>
      </w:r>
      <w:r w:rsidRPr="00F455FF">
        <w:rPr>
          <w:rStyle w:val="apple-converted-space"/>
          <w:rFonts w:ascii="Calibri" w:eastAsiaTheme="majorEastAsia" w:hAnsi="Calibri" w:cs="Calibri"/>
          <w:color w:val="000000"/>
        </w:rPr>
        <w:t xml:space="preserve">? </w:t>
      </w:r>
    </w:p>
    <w:p w14:paraId="1A87D648" w14:textId="77777777" w:rsidR="00AB5753" w:rsidRDefault="00AB5753" w:rsidP="003931B5">
      <w:pPr>
        <w:pStyle w:val="NormalWeb"/>
        <w:rPr>
          <w:rStyle w:val="apple-converted-space"/>
          <w:rFonts w:ascii="Calibri" w:eastAsiaTheme="majorEastAsia" w:hAnsi="Calibri" w:cs="Calibri"/>
          <w:color w:val="000000"/>
        </w:rPr>
      </w:pPr>
    </w:p>
    <w:p w14:paraId="376A8151" w14:textId="77777777" w:rsidR="00AB5753" w:rsidRDefault="00AB5753" w:rsidP="003931B5">
      <w:pPr>
        <w:pStyle w:val="NormalWeb"/>
        <w:rPr>
          <w:rStyle w:val="apple-converted-space"/>
          <w:rFonts w:ascii="Calibri" w:eastAsiaTheme="majorEastAsia" w:hAnsi="Calibri" w:cs="Calibri"/>
          <w:color w:val="000000"/>
        </w:rPr>
      </w:pPr>
    </w:p>
    <w:p w14:paraId="0A9DFF80" w14:textId="77777777" w:rsidR="00AB5753" w:rsidRDefault="00AB5753" w:rsidP="003931B5">
      <w:pPr>
        <w:pStyle w:val="NormalWeb"/>
        <w:rPr>
          <w:rStyle w:val="apple-converted-space"/>
          <w:rFonts w:ascii="Calibri" w:eastAsiaTheme="majorEastAsia" w:hAnsi="Calibri" w:cs="Calibri"/>
          <w:color w:val="000000"/>
        </w:rPr>
      </w:pPr>
    </w:p>
    <w:p w14:paraId="21D6BE91" w14:textId="77777777" w:rsidR="00AB5753" w:rsidRDefault="00AB5753" w:rsidP="00AB5753">
      <w:pPr>
        <w:pStyle w:val="NormalWeb"/>
        <w:rPr>
          <w:color w:val="000000"/>
        </w:rPr>
      </w:pPr>
      <w:r>
        <w:rPr>
          <w:color w:val="000000"/>
        </w:rPr>
        <w:t>OK, now I would like to plot the classification result as function of time. I.e. for each of the distance conditions the classification score on the y-axis and time on the x-axis.</w:t>
      </w:r>
    </w:p>
    <w:p w14:paraId="6ECAAD7D" w14:textId="77777777" w:rsidR="00AB5753" w:rsidRPr="00F455FF" w:rsidRDefault="00AB5753" w:rsidP="003931B5">
      <w:pPr>
        <w:pStyle w:val="NormalWeb"/>
        <w:rPr>
          <w:rStyle w:val="apple-converted-space"/>
          <w:rFonts w:ascii="Calibri" w:eastAsiaTheme="majorEastAsia" w:hAnsi="Calibri" w:cs="Calibri"/>
          <w:color w:val="000000"/>
        </w:rPr>
      </w:pPr>
    </w:p>
    <w:p w14:paraId="4D822918" w14:textId="651CCFB3" w:rsidR="003931B5" w:rsidRPr="00F455FF" w:rsidRDefault="003931B5" w:rsidP="003931B5">
      <w:pPr>
        <w:pStyle w:val="NormalWeb"/>
        <w:rPr>
          <w:rFonts w:ascii="Calibri" w:hAnsi="Calibri" w:cs="Calibri"/>
          <w:color w:val="000000"/>
        </w:rPr>
      </w:pPr>
      <w:r w:rsidRPr="00F455FF">
        <w:rPr>
          <w:rStyle w:val="apple-converted-space"/>
          <w:rFonts w:ascii="Calibri" w:eastAsiaTheme="majorEastAsia" w:hAnsi="Calibri" w:cs="Calibri"/>
          <w:color w:val="000000"/>
        </w:rPr>
        <w:t> </w:t>
      </w:r>
    </w:p>
    <w:p w14:paraId="02B40FD8" w14:textId="77777777" w:rsidR="000D67F8" w:rsidRPr="003931B5" w:rsidRDefault="000D67F8">
      <w:pPr>
        <w:rPr>
          <w:rFonts w:ascii="Calibri" w:hAnsi="Calibri" w:cs="Calibri"/>
        </w:rPr>
      </w:pPr>
    </w:p>
    <w:sectPr w:rsidR="000D67F8" w:rsidRPr="00393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528F"/>
    <w:multiLevelType w:val="hybridMultilevel"/>
    <w:tmpl w:val="B44C3886"/>
    <w:lvl w:ilvl="0" w:tplc="CB367D5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9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B5"/>
    <w:rsid w:val="000D67F8"/>
    <w:rsid w:val="001A3825"/>
    <w:rsid w:val="003931B5"/>
    <w:rsid w:val="003B541D"/>
    <w:rsid w:val="00626292"/>
    <w:rsid w:val="00653EA1"/>
    <w:rsid w:val="00686CE4"/>
    <w:rsid w:val="00AB5753"/>
    <w:rsid w:val="00AC6A7E"/>
    <w:rsid w:val="00F4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9316E8"/>
  <w15:chartTrackingRefBased/>
  <w15:docId w15:val="{E4CFB726-80F8-CC4E-822B-3CD679D1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3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93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Roelfsema</dc:creator>
  <cp:keywords/>
  <dc:description/>
  <cp:lastModifiedBy>Pieter Roelfsema</cp:lastModifiedBy>
  <cp:revision>2</cp:revision>
  <dcterms:created xsi:type="dcterms:W3CDTF">2025-12-26T08:55:00Z</dcterms:created>
  <dcterms:modified xsi:type="dcterms:W3CDTF">2025-12-30T16:21:00Z</dcterms:modified>
</cp:coreProperties>
</file>