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4A51" w14:textId="04CEF809" w:rsidR="002F15D0" w:rsidRDefault="00114C70" w:rsidP="002F15D0">
      <w:pPr>
        <w:pStyle w:val="NormalWeb"/>
        <w:rPr>
          <w:rStyle w:val="apple-converted-space"/>
          <w:rFonts w:ascii="Calibri" w:eastAsiaTheme="majorEastAsia" w:hAnsi="Calibri" w:cs="Calibri"/>
          <w:color w:val="000000"/>
        </w:rPr>
      </w:pPr>
      <w:r>
        <w:rPr>
          <w:rFonts w:ascii="Calibri" w:hAnsi="Calibri" w:cs="Calibri"/>
          <w:color w:val="000000"/>
        </w:rPr>
        <w:t xml:space="preserve">Now it is time to compute the color tuning for those sites with a sufficient SNR. For this we are going to look into the second and third time window, i.e. 40-240ms and 300-500ms. We can use the fact that of the </w:t>
      </w:r>
      <w:r w:rsidR="00896565">
        <w:rPr>
          <w:rStyle w:val="apple-converted-space"/>
          <w:rFonts w:ascii="Calibri" w:eastAsiaTheme="majorEastAsia" w:hAnsi="Calibri" w:cs="Calibri"/>
          <w:color w:val="000000"/>
        </w:rPr>
        <w:t>384 stimuli</w:t>
      </w:r>
      <w:r>
        <w:rPr>
          <w:rStyle w:val="apple-converted-space"/>
          <w:rFonts w:ascii="Calibri" w:eastAsiaTheme="majorEastAsia" w:hAnsi="Calibri" w:cs="Calibri"/>
          <w:color w:val="000000"/>
        </w:rPr>
        <w:t xml:space="preserve"> t</w:t>
      </w:r>
      <w:r w:rsidR="002F15D0">
        <w:rPr>
          <w:rStyle w:val="apple-converted-space"/>
          <w:rFonts w:ascii="Calibri" w:eastAsiaTheme="majorEastAsia" w:hAnsi="Calibri" w:cs="Calibri"/>
          <w:color w:val="000000"/>
        </w:rPr>
        <w:t>he V1 receptive fields (RFs) fall either on the yellow capsule, on the purple capsule</w:t>
      </w:r>
      <w:r>
        <w:rPr>
          <w:rStyle w:val="apple-converted-space"/>
          <w:rFonts w:ascii="Calibri" w:eastAsiaTheme="majorEastAsia" w:hAnsi="Calibri" w:cs="Calibri"/>
          <w:color w:val="000000"/>
        </w:rPr>
        <w:t>. We are going to disregard responses to</w:t>
      </w:r>
      <w:r w:rsidR="002F15D0">
        <w:rPr>
          <w:rStyle w:val="apple-converted-space"/>
          <w:rFonts w:ascii="Calibri" w:eastAsiaTheme="majorEastAsia" w:hAnsi="Calibri" w:cs="Calibri"/>
          <w:color w:val="000000"/>
        </w:rPr>
        <w:t xml:space="preserve"> the grey background. </w:t>
      </w:r>
    </w:p>
    <w:p w14:paraId="46493F22" w14:textId="77E642CA" w:rsidR="00547A51" w:rsidRDefault="00114C70" w:rsidP="00547A51">
      <w:pPr>
        <w:pStyle w:val="NormalWeb"/>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 xml:space="preserve">There is one important </w:t>
      </w:r>
      <w:r w:rsidR="00547A51">
        <w:rPr>
          <w:rStyle w:val="apple-converted-space"/>
          <w:rFonts w:ascii="Calibri" w:eastAsiaTheme="majorEastAsia" w:hAnsi="Calibri" w:cs="Calibri"/>
          <w:color w:val="000000"/>
        </w:rPr>
        <w:t xml:space="preserve">aspect in this stimulus set: the 384 stimuli </w:t>
      </w:r>
      <w:r w:rsidR="00547A51">
        <w:rPr>
          <w:rStyle w:val="apple-converted-space"/>
          <w:rFonts w:ascii="Calibri" w:eastAsiaTheme="majorEastAsia" w:hAnsi="Calibri" w:cs="Calibri"/>
          <w:color w:val="000000"/>
        </w:rPr>
        <w:t xml:space="preserve">come in groups of 8. Stimulus 1, 2, 5 and 6 have the same global configuration and the same is true for stimulus 3, 4, 7 and 8. Here stimulus 1 (3) is the same as 5 (7), except that all pixels that are yellow in 1 (3) are purple in 5 (7) and vice versa. The same is true for stimulus 2 (4) and 6 (8). I therefore call 1 and 5 complementary, and the same is true for 2-6, 3-7 and 4-8. Complementary stimuli look the same the background is identical but the yellow and purple switch. This pattern repeats for stimuli 9-16, 17-24, etc., etc. The number of </w:t>
      </w:r>
      <w:r w:rsidR="00547A51">
        <w:rPr>
          <w:rStyle w:val="apple-converted-space"/>
          <w:rFonts w:ascii="Calibri" w:eastAsiaTheme="majorEastAsia" w:hAnsi="Calibri" w:cs="Calibri"/>
          <w:color w:val="000000"/>
        </w:rPr>
        <w:t>trials</w:t>
      </w:r>
      <w:r w:rsidR="00547A51">
        <w:rPr>
          <w:rStyle w:val="apple-converted-space"/>
          <w:rFonts w:ascii="Calibri" w:eastAsiaTheme="majorEastAsia" w:hAnsi="Calibri" w:cs="Calibri"/>
          <w:color w:val="000000"/>
        </w:rPr>
        <w:t xml:space="preserve"> per stimulus is relatively small, less than 10. But there are many stimuli (out of the 384) for which the RF of a recording sites falls on a non-background pixel that is yellow or purple. </w:t>
      </w:r>
    </w:p>
    <w:p w14:paraId="6BE60C5B" w14:textId="4CA3C693" w:rsidR="00547A51" w:rsidRDefault="00547A51" w:rsidP="00547A51">
      <w:pPr>
        <w:pStyle w:val="NormalWeb"/>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 xml:space="preserve">To avoid measuring tuning to other aspects than color, we will need </w:t>
      </w:r>
      <w:r>
        <w:rPr>
          <w:rStyle w:val="apple-converted-space"/>
          <w:rFonts w:ascii="Calibri" w:eastAsiaTheme="majorEastAsia" w:hAnsi="Calibri" w:cs="Calibri"/>
          <w:color w:val="000000"/>
        </w:rPr>
        <w:t xml:space="preserve">to </w:t>
      </w:r>
      <w:r>
        <w:rPr>
          <w:rStyle w:val="apple-converted-space"/>
          <w:rFonts w:ascii="Calibri" w:eastAsiaTheme="majorEastAsia" w:hAnsi="Calibri" w:cs="Calibri"/>
          <w:color w:val="000000"/>
        </w:rPr>
        <w:t>include the same number of trials for comp</w:t>
      </w:r>
      <w:r>
        <w:rPr>
          <w:rStyle w:val="apple-converted-space"/>
          <w:rFonts w:ascii="Calibri" w:eastAsiaTheme="majorEastAsia" w:hAnsi="Calibri" w:cs="Calibri"/>
          <w:color w:val="000000"/>
        </w:rPr>
        <w:t xml:space="preserve">lementary stimuli. For example if I have 4 trials for stimulus 1 and 6 trials for stimulus 5, I can maximally select 4 trials for both complementary stimuli. In this example I would have to select randomly 4 of the 6 trials with stimulus 5.  </w:t>
      </w:r>
    </w:p>
    <w:p w14:paraId="6894548D" w14:textId="79DF0028" w:rsidR="00547A51" w:rsidRDefault="00547A51" w:rsidP="002F15D0">
      <w:pPr>
        <w:pStyle w:val="NormalWeb"/>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Once we have a balanced stimulus set we can use all the remaining trials to compute:</w:t>
      </w:r>
    </w:p>
    <w:p w14:paraId="159DE6B0" w14:textId="2C63DDBC" w:rsidR="00547A51" w:rsidRDefault="00547A51" w:rsidP="00547A51">
      <w:pPr>
        <w:pStyle w:val="NormalWeb"/>
        <w:numPr>
          <w:ilvl w:val="0"/>
          <w:numId w:val="1"/>
        </w:numPr>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Colorindex, which is (yellow-purple)/modulus(average)</w:t>
      </w:r>
    </w:p>
    <w:p w14:paraId="079CC152" w14:textId="021F79CF" w:rsidR="00547A51" w:rsidRDefault="00547A51" w:rsidP="00547A51">
      <w:pPr>
        <w:pStyle w:val="NormalWeb"/>
        <w:numPr>
          <w:ilvl w:val="0"/>
          <w:numId w:val="1"/>
        </w:numPr>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D-prime, which can be based on the fact that we also stored the average squared response for every stimulus</w:t>
      </w:r>
    </w:p>
    <w:p w14:paraId="2421A602" w14:textId="0B25A8BD" w:rsidR="00547A51" w:rsidRDefault="00547A51" w:rsidP="00547A51">
      <w:pPr>
        <w:pStyle w:val="NormalWeb"/>
        <w:numPr>
          <w:ilvl w:val="0"/>
          <w:numId w:val="1"/>
        </w:numPr>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Significance of the difference, e.g. based on z-score</w:t>
      </w:r>
    </w:p>
    <w:p w14:paraId="61535872" w14:textId="2F658265" w:rsidR="006B6312" w:rsidRDefault="000F4367" w:rsidP="00547A51">
      <w:pPr>
        <w:pStyle w:val="NormalWeb"/>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 xml:space="preserve">Do you think you can propose a script for this? </w:t>
      </w:r>
      <w:r w:rsidR="00547A51">
        <w:rPr>
          <w:rStyle w:val="apple-converted-space"/>
          <w:rFonts w:ascii="Calibri" w:eastAsiaTheme="majorEastAsia" w:hAnsi="Calibri" w:cs="Calibri"/>
          <w:color w:val="000000"/>
        </w:rPr>
        <w:t xml:space="preserve">I could upload the script you made to compute SNR, which has a similar logic. </w:t>
      </w:r>
      <w:r>
        <w:rPr>
          <w:rStyle w:val="apple-converted-space"/>
          <w:rFonts w:ascii="Calibri" w:eastAsiaTheme="majorEastAsia" w:hAnsi="Calibri" w:cs="Calibri"/>
          <w:color w:val="000000"/>
        </w:rPr>
        <w:t xml:space="preserve">Please ask me questions if you would like to have additional information about the structures R and Tall or anything else you need to know. </w:t>
      </w:r>
    </w:p>
    <w:p w14:paraId="42963DE8" w14:textId="77777777" w:rsidR="007A691B" w:rsidRDefault="007A691B" w:rsidP="00547A51">
      <w:pPr>
        <w:pStyle w:val="NormalWeb"/>
        <w:rPr>
          <w:rStyle w:val="apple-converted-space"/>
          <w:rFonts w:ascii="Calibri" w:eastAsiaTheme="majorEastAsia" w:hAnsi="Calibri" w:cs="Calibri"/>
          <w:color w:val="000000"/>
        </w:rPr>
      </w:pPr>
    </w:p>
    <w:p w14:paraId="44746F0D" w14:textId="77777777" w:rsidR="007A691B" w:rsidRDefault="007A691B" w:rsidP="00547A51">
      <w:pPr>
        <w:pStyle w:val="NormalWeb"/>
        <w:rPr>
          <w:rStyle w:val="apple-converted-space"/>
          <w:rFonts w:ascii="Calibri" w:eastAsiaTheme="majorEastAsia" w:hAnsi="Calibri" w:cs="Calibri"/>
          <w:color w:val="000000"/>
        </w:rPr>
      </w:pPr>
    </w:p>
    <w:p w14:paraId="29E914D0" w14:textId="3D53420B" w:rsidR="007A691B" w:rsidRPr="007A691B" w:rsidRDefault="007A691B" w:rsidP="00547A51">
      <w:pPr>
        <w:pStyle w:val="NormalWeb"/>
        <w:rPr>
          <w:rStyle w:val="apple-converted-space"/>
          <w:rFonts w:ascii="Calibri" w:eastAsiaTheme="majorEastAsia" w:hAnsi="Calibri" w:cs="Calibri"/>
          <w:color w:val="000000"/>
        </w:rPr>
      </w:pPr>
      <w:r w:rsidRPr="007A691B">
        <w:rPr>
          <w:rStyle w:val="apple-converted-space"/>
          <w:rFonts w:ascii="Calibri" w:eastAsiaTheme="majorEastAsia" w:hAnsi="Calibri" w:cs="Calibri"/>
          <w:color w:val="000000"/>
        </w:rPr>
        <w:t>Decoding</w:t>
      </w:r>
    </w:p>
    <w:p w14:paraId="726C7806" w14:textId="624D97B5" w:rsidR="007A691B" w:rsidRPr="007A691B" w:rsidRDefault="007A691B" w:rsidP="00547A51">
      <w:pPr>
        <w:pStyle w:val="NormalWeb"/>
        <w:rPr>
          <w:rFonts w:ascii="Calibri" w:eastAsiaTheme="majorEastAsia" w:hAnsi="Calibri" w:cs="Calibri"/>
          <w:color w:val="000000"/>
        </w:rPr>
      </w:pPr>
      <w:r w:rsidRPr="007A691B">
        <w:rPr>
          <w:rFonts w:ascii="Calibri" w:hAnsi="Calibri" w:cs="Calibri"/>
          <w:color w:val="000000"/>
        </w:rPr>
        <w:t xml:space="preserve">Let us </w:t>
      </w:r>
      <w:r>
        <w:rPr>
          <w:rFonts w:ascii="Calibri" w:hAnsi="Calibri" w:cs="Calibri"/>
          <w:color w:val="000000"/>
        </w:rPr>
        <w:t xml:space="preserve">think of every pair of two complementary stimuli as sample. For each pair sample we know in which condition the </w:t>
      </w:r>
      <w:r w:rsidR="001E1152">
        <w:rPr>
          <w:rFonts w:ascii="Calibri" w:hAnsi="Calibri" w:cs="Calibri"/>
          <w:color w:val="000000"/>
        </w:rPr>
        <w:t xml:space="preserve">site’s </w:t>
      </w:r>
      <w:r>
        <w:rPr>
          <w:rFonts w:ascii="Calibri" w:hAnsi="Calibri" w:cs="Calibri"/>
          <w:color w:val="000000"/>
        </w:rPr>
        <w:t xml:space="preserve">RF is on purple, the RF is on yellow and </w:t>
      </w:r>
      <w:r w:rsidR="001E1152">
        <w:rPr>
          <w:rFonts w:ascii="Calibri" w:hAnsi="Calibri" w:cs="Calibri"/>
          <w:color w:val="000000"/>
        </w:rPr>
        <w:t xml:space="preserve">which ones fall on </w:t>
      </w:r>
      <w:r>
        <w:rPr>
          <w:rFonts w:ascii="Calibri" w:hAnsi="Calibri" w:cs="Calibri"/>
          <w:color w:val="000000"/>
        </w:rPr>
        <w:t>grey</w:t>
      </w:r>
      <w:r w:rsidR="001E1152">
        <w:rPr>
          <w:rFonts w:ascii="Calibri" w:hAnsi="Calibri" w:cs="Calibri"/>
          <w:color w:val="000000"/>
        </w:rPr>
        <w:t xml:space="preserve">. </w:t>
      </w:r>
      <w:r>
        <w:rPr>
          <w:rFonts w:ascii="Calibri" w:hAnsi="Calibri" w:cs="Calibri"/>
          <w:color w:val="000000"/>
        </w:rPr>
        <w:t xml:space="preserve"> </w:t>
      </w:r>
      <w:r w:rsidR="001E1152">
        <w:rPr>
          <w:rFonts w:ascii="Calibri" w:hAnsi="Calibri" w:cs="Calibri"/>
          <w:color w:val="000000"/>
        </w:rPr>
        <w:t xml:space="preserve">We also know the color preference of every site. Hence, we should have, on averege, positive decoding (after time zero) for every sample and we can average across samples to get the average decoding. Do you think you can do this? </w:t>
      </w:r>
    </w:p>
    <w:sectPr w:rsidR="007A691B" w:rsidRPr="007A69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D44BD"/>
    <w:multiLevelType w:val="hybridMultilevel"/>
    <w:tmpl w:val="BFC0D9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285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D0"/>
    <w:rsid w:val="000B5D5A"/>
    <w:rsid w:val="000E43C2"/>
    <w:rsid w:val="000F4367"/>
    <w:rsid w:val="00114C70"/>
    <w:rsid w:val="0018177D"/>
    <w:rsid w:val="001825E2"/>
    <w:rsid w:val="001E1152"/>
    <w:rsid w:val="002B380A"/>
    <w:rsid w:val="002F15D0"/>
    <w:rsid w:val="00533E5E"/>
    <w:rsid w:val="00541E31"/>
    <w:rsid w:val="00547A51"/>
    <w:rsid w:val="00642C4B"/>
    <w:rsid w:val="0065629D"/>
    <w:rsid w:val="006B6312"/>
    <w:rsid w:val="007A691B"/>
    <w:rsid w:val="00896565"/>
    <w:rsid w:val="00902CB6"/>
    <w:rsid w:val="00BA0323"/>
    <w:rsid w:val="00C301C5"/>
    <w:rsid w:val="00CE369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06C458C"/>
  <w15:chartTrackingRefBased/>
  <w15:docId w15:val="{3F4691BE-BAD7-D743-9023-3C600D42B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D0"/>
    <w:rPr>
      <w:rFonts w:eastAsiaTheme="majorEastAsia" w:cstheme="majorBidi"/>
      <w:color w:val="272727" w:themeColor="text1" w:themeTint="D8"/>
    </w:rPr>
  </w:style>
  <w:style w:type="paragraph" w:styleId="Title">
    <w:name w:val="Title"/>
    <w:basedOn w:val="Normal"/>
    <w:next w:val="Normal"/>
    <w:link w:val="TitleChar"/>
    <w:uiPriority w:val="10"/>
    <w:qFormat/>
    <w:rsid w:val="002F1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5D0"/>
    <w:pPr>
      <w:spacing w:before="160"/>
      <w:jc w:val="center"/>
    </w:pPr>
    <w:rPr>
      <w:i/>
      <w:iCs/>
      <w:color w:val="404040" w:themeColor="text1" w:themeTint="BF"/>
    </w:rPr>
  </w:style>
  <w:style w:type="character" w:customStyle="1" w:styleId="QuoteChar">
    <w:name w:val="Quote Char"/>
    <w:basedOn w:val="DefaultParagraphFont"/>
    <w:link w:val="Quote"/>
    <w:uiPriority w:val="29"/>
    <w:rsid w:val="002F15D0"/>
    <w:rPr>
      <w:i/>
      <w:iCs/>
      <w:color w:val="404040" w:themeColor="text1" w:themeTint="BF"/>
    </w:rPr>
  </w:style>
  <w:style w:type="paragraph" w:styleId="ListParagraph">
    <w:name w:val="List Paragraph"/>
    <w:basedOn w:val="Normal"/>
    <w:uiPriority w:val="34"/>
    <w:qFormat/>
    <w:rsid w:val="002F15D0"/>
    <w:pPr>
      <w:ind w:left="720"/>
      <w:contextualSpacing/>
    </w:pPr>
  </w:style>
  <w:style w:type="character" w:styleId="IntenseEmphasis">
    <w:name w:val="Intense Emphasis"/>
    <w:basedOn w:val="DefaultParagraphFont"/>
    <w:uiPriority w:val="21"/>
    <w:qFormat/>
    <w:rsid w:val="002F15D0"/>
    <w:rPr>
      <w:i/>
      <w:iCs/>
      <w:color w:val="0F4761" w:themeColor="accent1" w:themeShade="BF"/>
    </w:rPr>
  </w:style>
  <w:style w:type="paragraph" w:styleId="IntenseQuote">
    <w:name w:val="Intense Quote"/>
    <w:basedOn w:val="Normal"/>
    <w:next w:val="Normal"/>
    <w:link w:val="IntenseQuoteChar"/>
    <w:uiPriority w:val="30"/>
    <w:qFormat/>
    <w:rsid w:val="002F1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5D0"/>
    <w:rPr>
      <w:i/>
      <w:iCs/>
      <w:color w:val="0F4761" w:themeColor="accent1" w:themeShade="BF"/>
    </w:rPr>
  </w:style>
  <w:style w:type="character" w:styleId="IntenseReference">
    <w:name w:val="Intense Reference"/>
    <w:basedOn w:val="DefaultParagraphFont"/>
    <w:uiPriority w:val="32"/>
    <w:qFormat/>
    <w:rsid w:val="002F15D0"/>
    <w:rPr>
      <w:b/>
      <w:bCs/>
      <w:smallCaps/>
      <w:color w:val="0F4761" w:themeColor="accent1" w:themeShade="BF"/>
      <w:spacing w:val="5"/>
    </w:rPr>
  </w:style>
  <w:style w:type="paragraph" w:styleId="NormalWeb">
    <w:name w:val="Normal (Web)"/>
    <w:basedOn w:val="Normal"/>
    <w:uiPriority w:val="99"/>
    <w:unhideWhenUsed/>
    <w:rsid w:val="002F15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F15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Roelfsema</dc:creator>
  <cp:keywords/>
  <dc:description/>
  <cp:lastModifiedBy>Pieter Roelfsema</cp:lastModifiedBy>
  <cp:revision>5</cp:revision>
  <dcterms:created xsi:type="dcterms:W3CDTF">2026-02-18T21:35:00Z</dcterms:created>
  <dcterms:modified xsi:type="dcterms:W3CDTF">2026-02-20T10:03:00Z</dcterms:modified>
</cp:coreProperties>
</file>