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Query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TABLE ESTOQUE (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id_peca INT PRIMARY KEY,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nome_peca VARCHAR(100) NOT NULL,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categoria VARCHAR(50) NOT NULL,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quantidade_em_estoque INT NOT NULL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TABLE CLIENTES (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id_cliente INT PRIMARY KEY,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nome_cliente VARCHAR(100) NOT NULL,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cpf VARCHAR(14) UNIQUE NOT NULL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TABLE COMPRAS (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id_compra INT,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id_cliente INT,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id_peca INT,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data_compra DATE,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PRIMARY KEY(id_cliente, id_peca, data_compra),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FOREIGN KEY (id_cliente) REFERENCES CLIENTES(id_cliente),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FOREIGN KEY (id_peca) REFERENCES ESTOQUE(id_peca)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* FROM ESTOQUE;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* FROM CLIENTES;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* FROM COMPRAS;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Schema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Query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LIVROS (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id_livro INT PRIMARY KEY,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titulo VARCHAR(30) NOT NULL,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autor VARCHAR(50) NOT NULL,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preco DECIMAL(10,2) NOT NULL,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estoque INT NOT NULL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CLIENTES (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id_cliente INT PRIMARY KEY,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nome VARCHAR(50) NOT NULL,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email VARCHAR(20) UNIQUE NOT NULL,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telefone VARCHAR(20)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PEDIDOS (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id_pedido INT,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id_cliente INT,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id_livro INT,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data_pedido DATE,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quantidade INT,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(id_cliente) REFERENCES CLIENTES(id_cliente),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(id_livro) REFERENCES LIVROS(id_livro)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LIVROS;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CLIENTES;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PEDIDOS;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ALUNOS (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ra_aluno INT PRIMARY KEY,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valor_mensalidade DECIMAL(10,2) NOT NULL,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inscricoes VARCHAR(50) NOT NULL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AULAS (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coletivos INT PRIMARY KEY,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professor VARCHAR(30) NOT NULL,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aula VARCHAR(50) NOT NULL,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preco DECIMAL(10,2) NOT NULL,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durabilidade INT NOT NULL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PLANOS (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ra_aluno INT,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valor_mensalidade INT,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coletivos INT,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professor INT,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inscricoes INT,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aula INT,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preco DECIMAL(10,2),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durabilidade INT NOT NULL,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PRIMARY KEY(ra_aluno,coletivos,professor),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(ra_aluno) REFERENCES ALUNOS (ra_aluno),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(coletivos) REFERENCES AULAS (coletivos)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ALUNOS;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AULAS;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5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PACIENTES (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id_paciente INT PRIMARY KEY,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nome VARCHAR(200) NOT NULL,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cpf VARCHAR(11) UNIQUE NOT NULL,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data_de_nascimento DATE NOT NULL,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telefone VARCHAR(15) NOT NULL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MEDICOS (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id_medico INT PRIMARY KEY,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nome VARCHAR(200) NOT NULL,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cpf VARCHAR(11) UNIQUE NOT NULL,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data_de_nascimento DATE NOT NULL,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especialidade VARCHAR(50) NOT NULL,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telefone VARCHAR(15) NOT NULL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CONSULTAS (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id_consulta INT PRIMARY KEY,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id_paciente INT NOT NULL,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id_medico INT NOT NULL,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data_consulta DATE NOT NULL,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horario TIME NOT NULL,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FOREIGN KEY (id_paciente) REFERENCES PACIENTES(id_paciente),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FOREIGN KEY (id_medico) REFERENCES MEDICOS(id_medico)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PACIENTES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email VARCHAR(100);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MEDICOS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especialidade VARCHAR(150);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CONSULTAS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DROP horario;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