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277A8F42" w:rsidR="00264DE8" w:rsidRPr="002D5844" w:rsidRDefault="00B2121A" w:rsidP="00EC0568">
      <w:pPr>
        <w:autoSpaceDE w:val="0"/>
        <w:autoSpaceDN w:val="0"/>
        <w:adjustRightInd w:val="0"/>
        <w:jc w:val="center"/>
        <w:rPr>
          <w:rFonts w:ascii="Arial" w:hAnsi="Arial" w:cs="Arial"/>
          <w:b/>
          <w:color w:val="333399"/>
          <w:sz w:val="56"/>
          <w:szCs w:val="56"/>
          <w:u w:val="single"/>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w:t>
      </w:r>
      <w:r w:rsidR="002D5844">
        <w:rPr>
          <w:rFonts w:ascii="Arial" w:hAnsi="Arial" w:cs="Arial"/>
          <w:b/>
          <w:color w:val="333399"/>
          <w:sz w:val="56"/>
          <w:szCs w:val="56"/>
          <w:lang w:val="it-IT"/>
        </w:rPr>
        <w:t>1</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sidR="002D5844">
        <w:rPr>
          <w:rFonts w:ascii="Arial" w:hAnsi="Arial" w:cs="Arial"/>
          <w:b/>
          <w:color w:val="333399"/>
          <w:sz w:val="56"/>
          <w:szCs w:val="56"/>
          <w:lang w:val="it-IT"/>
        </w:rPr>
        <w:t>2</w:t>
      </w: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501224FC" w14:textId="4E8A3AFE" w:rsidR="005824CF" w:rsidRDefault="002D5844"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Compravendita</w:t>
      </w:r>
      <w:r>
        <w:rPr>
          <w:rFonts w:ascii="Arial" w:hAnsi="Arial" w:cs="Arial"/>
          <w:b/>
          <w:color w:val="333399"/>
          <w:sz w:val="96"/>
          <w:szCs w:val="96"/>
        </w:rPr>
        <w:t>-</w:t>
      </w:r>
      <w:r w:rsidR="005824CF" w:rsidRPr="005824CF">
        <w:rPr>
          <w:rFonts w:ascii="Arial" w:hAnsi="Arial" w:cs="Arial"/>
          <w:b/>
          <w:color w:val="333399"/>
          <w:sz w:val="96"/>
          <w:szCs w:val="96"/>
        </w:rPr>
        <w:t>NFT</w:t>
      </w:r>
      <w:r w:rsidR="005824CF">
        <w:rPr>
          <w:rFonts w:ascii="Arial" w:hAnsi="Arial" w:cs="Arial"/>
          <w:b/>
          <w:color w:val="333399"/>
          <w:sz w:val="96"/>
          <w:szCs w:val="96"/>
        </w:rPr>
        <w:t xml:space="preserve"> </w:t>
      </w:r>
    </w:p>
    <w:p w14:paraId="45F50F76" w14:textId="77777777" w:rsidR="005824CF" w:rsidRPr="005824CF" w:rsidRDefault="005824CF" w:rsidP="00EC0568">
      <w:pPr>
        <w:autoSpaceDE w:val="0"/>
        <w:autoSpaceDN w:val="0"/>
        <w:adjustRightInd w:val="0"/>
        <w:jc w:val="center"/>
        <w:rPr>
          <w:rFonts w:ascii="Arial" w:hAnsi="Arial" w:cs="Arial"/>
          <w:b/>
          <w:color w:val="333399"/>
          <w:sz w:val="96"/>
          <w:szCs w:val="96"/>
        </w:rPr>
      </w:pPr>
    </w:p>
    <w:p w14:paraId="5EA7C37B" w14:textId="7BB44C11"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9"/>
        <w:gridCol w:w="2321"/>
        <w:gridCol w:w="4067"/>
      </w:tblGrid>
      <w:tr w:rsidR="00264DE8" w:rsidRPr="00B2121A" w14:paraId="08A30740" w14:textId="77777777" w:rsidTr="00264DE8">
        <w:trPr>
          <w:jc w:val="center"/>
        </w:trPr>
        <w:tc>
          <w:tcPr>
            <w:tcW w:w="8857" w:type="dxa"/>
            <w:gridSpan w:val="3"/>
          </w:tcPr>
          <w:p w14:paraId="31A100A8" w14:textId="7795F290"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p>
        </w:tc>
      </w:tr>
      <w:tr w:rsidR="00264DE8" w:rsidRPr="00B2121A" w14:paraId="19BA9858" w14:textId="77777777" w:rsidTr="002D5844">
        <w:trPr>
          <w:jc w:val="center"/>
        </w:trPr>
        <w:tc>
          <w:tcPr>
            <w:tcW w:w="2469"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321"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4067"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2D5844">
        <w:trPr>
          <w:jc w:val="center"/>
        </w:trPr>
        <w:tc>
          <w:tcPr>
            <w:tcW w:w="2469" w:type="dxa"/>
          </w:tcPr>
          <w:p w14:paraId="267337C5" w14:textId="3371868E" w:rsidR="00264DE8" w:rsidRPr="00B2121A" w:rsidRDefault="00D044A8" w:rsidP="00EC0568">
            <w:pPr>
              <w:autoSpaceDE w:val="0"/>
              <w:autoSpaceDN w:val="0"/>
              <w:adjustRightInd w:val="0"/>
              <w:rPr>
                <w:rFonts w:ascii="Arial" w:hAnsi="Arial" w:cs="Arial"/>
                <w:b/>
                <w:color w:val="333399"/>
                <w:sz w:val="20"/>
                <w:szCs w:val="20"/>
              </w:rPr>
            </w:pPr>
            <w:r w:rsidRPr="00D044A8">
              <w:rPr>
                <w:rFonts w:ascii="Arial" w:hAnsi="Arial" w:cs="Arial"/>
                <w:bCs/>
                <w:color w:val="333399"/>
                <w:sz w:val="20"/>
                <w:szCs w:val="20"/>
              </w:rPr>
              <w:t>Alessandro</w:t>
            </w:r>
            <w:r>
              <w:rPr>
                <w:rFonts w:ascii="Arial" w:hAnsi="Arial" w:cs="Arial"/>
                <w:bCs/>
                <w:color w:val="333399"/>
                <w:sz w:val="20"/>
                <w:szCs w:val="20"/>
              </w:rPr>
              <w:t xml:space="preserve"> Di Benedetto</w:t>
            </w:r>
          </w:p>
        </w:tc>
        <w:tc>
          <w:tcPr>
            <w:tcW w:w="2321" w:type="dxa"/>
          </w:tcPr>
          <w:p w14:paraId="2D2F4534" w14:textId="6136AD36" w:rsidR="00264DE8" w:rsidRPr="00B2121A" w:rsidRDefault="00D044A8"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265181</w:t>
            </w:r>
          </w:p>
        </w:tc>
        <w:tc>
          <w:tcPr>
            <w:tcW w:w="4067" w:type="dxa"/>
          </w:tcPr>
          <w:p w14:paraId="097E9E0E" w14:textId="37A1D442" w:rsidR="00264DE8" w:rsidRPr="00D044A8" w:rsidRDefault="00D044A8" w:rsidP="00EC0568">
            <w:pPr>
              <w:autoSpaceDE w:val="0"/>
              <w:autoSpaceDN w:val="0"/>
              <w:adjustRightInd w:val="0"/>
              <w:rPr>
                <w:rFonts w:ascii="Arial" w:hAnsi="Arial" w:cs="Arial"/>
                <w:iCs/>
                <w:color w:val="333399"/>
                <w:sz w:val="20"/>
                <w:szCs w:val="20"/>
              </w:rPr>
            </w:pPr>
            <w:r w:rsidRPr="00D044A8">
              <w:rPr>
                <w:rFonts w:ascii="Arial" w:hAnsi="Arial" w:cs="Arial"/>
                <w:iCs/>
                <w:color w:val="333399"/>
                <w:sz w:val="20"/>
                <w:szCs w:val="20"/>
              </w:rPr>
              <w:t>alessandro.dibenedetto1</w:t>
            </w:r>
            <w:r>
              <w:rPr>
                <w:rFonts w:ascii="Arial" w:hAnsi="Arial" w:cs="Arial"/>
                <w:iCs/>
                <w:color w:val="333399"/>
                <w:sz w:val="20"/>
                <w:szCs w:val="20"/>
              </w:rPr>
              <w:t>@student.univaq.it</w:t>
            </w:r>
          </w:p>
        </w:tc>
      </w:tr>
      <w:tr w:rsidR="00264DE8" w:rsidRPr="00D044A8" w14:paraId="56FEF0C4" w14:textId="77777777" w:rsidTr="002D5844">
        <w:trPr>
          <w:jc w:val="center"/>
        </w:trPr>
        <w:tc>
          <w:tcPr>
            <w:tcW w:w="2469" w:type="dxa"/>
          </w:tcPr>
          <w:p w14:paraId="7516963F" w14:textId="5F20503E" w:rsidR="00264DE8" w:rsidRPr="00D044A8" w:rsidRDefault="00D044A8" w:rsidP="00EC0568">
            <w:pPr>
              <w:autoSpaceDE w:val="0"/>
              <w:autoSpaceDN w:val="0"/>
              <w:adjustRightInd w:val="0"/>
              <w:rPr>
                <w:rFonts w:ascii="Arial" w:hAnsi="Arial" w:cs="Arial"/>
                <w:bCs/>
                <w:color w:val="333399"/>
                <w:sz w:val="20"/>
                <w:szCs w:val="20"/>
              </w:rPr>
            </w:pPr>
            <w:r>
              <w:rPr>
                <w:rFonts w:ascii="Arial" w:hAnsi="Arial" w:cs="Arial"/>
                <w:bCs/>
                <w:color w:val="333399"/>
                <w:sz w:val="20"/>
                <w:szCs w:val="20"/>
              </w:rPr>
              <w:t>Pietro Pisegna</w:t>
            </w:r>
          </w:p>
        </w:tc>
        <w:tc>
          <w:tcPr>
            <w:tcW w:w="2321" w:type="dxa"/>
          </w:tcPr>
          <w:p w14:paraId="7E8EE02D" w14:textId="3C783FAE" w:rsidR="00264DE8" w:rsidRPr="00D044A8" w:rsidRDefault="00D044A8" w:rsidP="00EC0568">
            <w:pPr>
              <w:autoSpaceDE w:val="0"/>
              <w:autoSpaceDN w:val="0"/>
              <w:adjustRightInd w:val="0"/>
              <w:rPr>
                <w:rFonts w:ascii="Arial" w:hAnsi="Arial" w:cs="Arial"/>
                <w:b/>
                <w:color w:val="333399"/>
                <w:sz w:val="20"/>
                <w:szCs w:val="20"/>
              </w:rPr>
            </w:pPr>
            <w:r w:rsidRPr="00D044A8">
              <w:rPr>
                <w:rFonts w:ascii="Arial" w:hAnsi="Arial" w:cs="Arial"/>
                <w:i/>
                <w:color w:val="333399"/>
                <w:sz w:val="20"/>
                <w:szCs w:val="20"/>
              </w:rPr>
              <w:t>265589</w:t>
            </w:r>
          </w:p>
        </w:tc>
        <w:tc>
          <w:tcPr>
            <w:tcW w:w="4067" w:type="dxa"/>
          </w:tcPr>
          <w:p w14:paraId="4A3B10C3" w14:textId="6EBD3762" w:rsidR="00264DE8" w:rsidRPr="00D044A8" w:rsidRDefault="00D044A8" w:rsidP="00EC0568">
            <w:pPr>
              <w:autoSpaceDE w:val="0"/>
              <w:autoSpaceDN w:val="0"/>
              <w:adjustRightInd w:val="0"/>
              <w:rPr>
                <w:rFonts w:ascii="Arial" w:hAnsi="Arial" w:cs="Arial"/>
                <w:iCs/>
                <w:color w:val="333399"/>
                <w:sz w:val="20"/>
                <w:szCs w:val="20"/>
              </w:rPr>
            </w:pPr>
            <w:r w:rsidRPr="00D044A8">
              <w:rPr>
                <w:rFonts w:ascii="Arial" w:hAnsi="Arial" w:cs="Arial"/>
                <w:iCs/>
                <w:color w:val="333399"/>
                <w:sz w:val="20"/>
                <w:szCs w:val="20"/>
              </w:rPr>
              <w:t>pietro.pisegna@student.univaq.it</w:t>
            </w:r>
          </w:p>
        </w:tc>
      </w:tr>
    </w:tbl>
    <w:p w14:paraId="522304A2" w14:textId="4ED72382" w:rsidR="00981073" w:rsidRDefault="00981073" w:rsidP="00EC0568">
      <w:pPr>
        <w:pStyle w:val="Titolo"/>
        <w:rPr>
          <w:rFonts w:ascii="Arial" w:hAnsi="Arial" w:cs="Arial"/>
        </w:rPr>
      </w:pPr>
    </w:p>
    <w:p w14:paraId="2E7A0B78" w14:textId="1B16BAE3" w:rsidR="00EA4731" w:rsidRDefault="00EA4731" w:rsidP="00EA4731"/>
    <w:p w14:paraId="520C4418" w14:textId="77777777" w:rsidR="00EA4731" w:rsidRPr="00EA4731" w:rsidRDefault="00EA4731" w:rsidP="00EA4731"/>
    <w:p w14:paraId="29BE40DE" w14:textId="77777777" w:rsidR="00B2121A" w:rsidRPr="00B2121A" w:rsidRDefault="00B2121A" w:rsidP="00B2121A"/>
    <w:p w14:paraId="0BFB6FCD" w14:textId="77777777" w:rsidR="002D5844" w:rsidRDefault="002D5844" w:rsidP="00EC0568">
      <w:pPr>
        <w:pStyle w:val="Titolo"/>
        <w:rPr>
          <w:rFonts w:ascii="Arial" w:hAnsi="Arial" w:cs="Arial"/>
        </w:rPr>
      </w:pPr>
    </w:p>
    <w:p w14:paraId="46B1DC63" w14:textId="77777777" w:rsidR="002D5844" w:rsidRDefault="002D5844" w:rsidP="00EC0568">
      <w:pPr>
        <w:pStyle w:val="Titolo"/>
        <w:rPr>
          <w:rFonts w:ascii="Arial" w:hAnsi="Arial" w:cs="Arial"/>
        </w:rPr>
      </w:pPr>
    </w:p>
    <w:p w14:paraId="2475A6FA" w14:textId="47FCC22C" w:rsidR="00264DE8" w:rsidRPr="00B2121A" w:rsidRDefault="00263EFB"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012A3223" w14:textId="3B2CF2E4" w:rsidR="002911BE" w:rsidRPr="002911BE" w:rsidRDefault="002911BE" w:rsidP="00EC0568">
      <w:pPr>
        <w:pStyle w:val="Titolo1"/>
        <w:jc w:val="both"/>
        <w:rPr>
          <w:rFonts w:ascii="Arial" w:hAnsi="Arial" w:cs="Arial"/>
          <w:sz w:val="32"/>
          <w:u w:val="single"/>
        </w:rPr>
      </w:pPr>
      <w:r w:rsidRPr="002911BE">
        <w:rPr>
          <w:rFonts w:ascii="Arial" w:hAnsi="Arial" w:cs="Arial"/>
          <w:sz w:val="32"/>
          <w:u w:val="single"/>
        </w:rPr>
        <w:t>Product Objectives</w:t>
      </w:r>
    </w:p>
    <w:p w14:paraId="2A481677" w14:textId="564827CB" w:rsidR="002911BE" w:rsidRPr="002911BE" w:rsidRDefault="002911BE" w:rsidP="00EC0568">
      <w:pPr>
        <w:pStyle w:val="Titolo1"/>
        <w:jc w:val="both"/>
        <w:rPr>
          <w:rFonts w:ascii="Arial" w:hAnsi="Arial" w:cs="Arial"/>
        </w:rPr>
      </w:pPr>
      <w:r w:rsidRPr="002911BE">
        <w:rPr>
          <w:rFonts w:ascii="Arial" w:hAnsi="Arial" w:cs="Arial"/>
        </w:rPr>
        <w:t>Business goals</w:t>
      </w:r>
    </w:p>
    <w:p w14:paraId="292B6DBD" w14:textId="56141323" w:rsidR="002911BE" w:rsidRPr="002911BE" w:rsidRDefault="00EF56C4" w:rsidP="002911BE">
      <w:pPr>
        <w:rPr>
          <w:rFonts w:ascii="Arial" w:hAnsi="Arial" w:cs="Arial"/>
        </w:rPr>
      </w:pPr>
      <w:r>
        <w:rPr>
          <w:rFonts w:ascii="Arial" w:hAnsi="Arial" w:cs="Arial"/>
        </w:rPr>
        <w:t>The Application’s purpose is to provide a commercial environment among NFT picture artists all over the world.</w:t>
      </w:r>
    </w:p>
    <w:p w14:paraId="50937C6B" w14:textId="466EF8B5" w:rsidR="00263EFB" w:rsidRPr="00B2121A" w:rsidRDefault="00263EFB" w:rsidP="00EC0568">
      <w:pPr>
        <w:pStyle w:val="Titolo1"/>
        <w:jc w:val="both"/>
        <w:rPr>
          <w:rFonts w:ascii="Arial" w:hAnsi="Arial" w:cs="Arial"/>
        </w:rPr>
      </w:pPr>
      <w:r w:rsidRPr="00B2121A">
        <w:rPr>
          <w:rFonts w:ascii="Arial" w:hAnsi="Arial" w:cs="Arial"/>
        </w:rPr>
        <w:t>Product Overview</w:t>
      </w:r>
    </w:p>
    <w:p w14:paraId="4518E62B" w14:textId="7928C1CA" w:rsidR="00263EFB" w:rsidRPr="00B2121A" w:rsidRDefault="00EF56C4" w:rsidP="00EC0568">
      <w:pPr>
        <w:jc w:val="both"/>
        <w:rPr>
          <w:rFonts w:ascii="Arial" w:hAnsi="Arial" w:cs="Arial"/>
        </w:rPr>
      </w:pPr>
      <w:r>
        <w:rPr>
          <w:rFonts w:ascii="Arial" w:hAnsi="Arial" w:cs="Arial"/>
        </w:rPr>
        <w:t xml:space="preserve">NFT–SHOP is an APP that helps people </w:t>
      </w:r>
      <w:r w:rsidR="00E56D4E">
        <w:rPr>
          <w:rFonts w:ascii="Arial" w:hAnsi="Arial" w:cs="Arial"/>
        </w:rPr>
        <w:t xml:space="preserve">&amp; NFT artists to sell and buy NFT pictures, providing a stable platform </w:t>
      </w:r>
      <w:r w:rsidR="00113E08">
        <w:rPr>
          <w:rFonts w:ascii="Arial" w:hAnsi="Arial" w:cs="Arial"/>
        </w:rPr>
        <w:t xml:space="preserve">and showroom to make themselves a name in the artistic business. This APP aims to be usable by a vast diversified audience, from </w:t>
      </w:r>
      <w:r w:rsidR="00C065BA">
        <w:rPr>
          <w:rFonts w:ascii="Arial" w:hAnsi="Arial" w:cs="Arial"/>
        </w:rPr>
        <w:t>expert artists to beginners and public / collectors.</w:t>
      </w:r>
    </w:p>
    <w:p w14:paraId="6742DC88" w14:textId="77777777" w:rsidR="00F26FEE" w:rsidRPr="00B2121A" w:rsidRDefault="00F26FEE" w:rsidP="00F26FEE">
      <w:pPr>
        <w:pStyle w:val="Titolo1"/>
        <w:jc w:val="both"/>
        <w:rPr>
          <w:rFonts w:ascii="Arial" w:hAnsi="Arial" w:cs="Arial"/>
        </w:rPr>
      </w:pPr>
      <w:r w:rsidRPr="00B2121A">
        <w:rPr>
          <w:rFonts w:ascii="Arial" w:hAnsi="Arial" w:cs="Arial"/>
        </w:rPr>
        <w:t>Competitors</w:t>
      </w:r>
    </w:p>
    <w:p w14:paraId="0B13303D" w14:textId="6E1759B3" w:rsidR="00F26FEE" w:rsidRDefault="00DF051A" w:rsidP="00F26FEE">
      <w:pPr>
        <w:rPr>
          <w:rFonts w:ascii="Arial" w:hAnsi="Arial" w:cs="Arial"/>
        </w:rPr>
      </w:pPr>
      <w:r>
        <w:rPr>
          <w:rFonts w:ascii="Arial" w:hAnsi="Arial" w:cs="Arial"/>
        </w:rPr>
        <w:t xml:space="preserve">Crypto.com: one of the first marketplace of NFT ARTs. It is an online platform </w:t>
      </w:r>
      <w:r w:rsidR="00396A6F">
        <w:rPr>
          <w:rFonts w:ascii="Arial" w:hAnsi="Arial" w:cs="Arial"/>
        </w:rPr>
        <w:t>providing multiple features, including NFT pictures. Its main issue is that it doesn’t provide a user-friendly environment to grow artists’</w:t>
      </w:r>
      <w:r w:rsidR="001F5811">
        <w:rPr>
          <w:rFonts w:ascii="Arial" w:hAnsi="Arial" w:cs="Arial"/>
        </w:rPr>
        <w:t xml:space="preserve"> drawing</w:t>
      </w:r>
      <w:r w:rsidR="00396A6F">
        <w:rPr>
          <w:rFonts w:ascii="Arial" w:hAnsi="Arial" w:cs="Arial"/>
        </w:rPr>
        <w:t xml:space="preserve"> skills.</w:t>
      </w:r>
    </w:p>
    <w:p w14:paraId="70D0B147" w14:textId="112DD640" w:rsidR="002911BE" w:rsidRDefault="002911BE" w:rsidP="00F26FEE">
      <w:pPr>
        <w:rPr>
          <w:rFonts w:ascii="Arial" w:hAnsi="Arial" w:cs="Arial"/>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5A49C672" w14:textId="2455682F" w:rsidR="002911BE" w:rsidRPr="002911BE" w:rsidRDefault="001F5811" w:rsidP="002911BE">
      <w:pPr>
        <w:jc w:val="both"/>
        <w:rPr>
          <w:rFonts w:ascii="Arial" w:hAnsi="Arial" w:cs="Arial"/>
        </w:rPr>
      </w:pPr>
      <w:r>
        <w:rPr>
          <w:rFonts w:ascii="Arial" w:hAnsi="Arial" w:cs="Arial"/>
        </w:rPr>
        <w:t>We want the</w:t>
      </w:r>
      <w:r w:rsidR="00A0733C">
        <w:rPr>
          <w:rFonts w:ascii="Arial" w:hAnsi="Arial" w:cs="Arial"/>
        </w:rPr>
        <w:t xml:space="preserve"> emerging</w:t>
      </w:r>
      <w:r>
        <w:rPr>
          <w:rFonts w:ascii="Arial" w:hAnsi="Arial" w:cs="Arial"/>
        </w:rPr>
        <w:t xml:space="preserve"> artist to gain visibility, grow its business and skills, meanwhile expand their collection</w:t>
      </w:r>
      <w:r w:rsidR="00A0733C">
        <w:rPr>
          <w:rFonts w:ascii="Arial" w:hAnsi="Arial" w:cs="Arial"/>
        </w:rPr>
        <w:t>.</w:t>
      </w:r>
      <w:r w:rsidR="00E709DC">
        <w:rPr>
          <w:rFonts w:ascii="Arial" w:hAnsi="Arial" w:cs="Arial"/>
        </w:rPr>
        <w:t xml:space="preserve"> We provide users with easy-to-use platform, a common </w:t>
      </w:r>
      <w:r w:rsidR="004D75ED">
        <w:rPr>
          <w:rFonts w:ascii="Arial" w:hAnsi="Arial" w:cs="Arial"/>
        </w:rPr>
        <w:t>marketplace,</w:t>
      </w:r>
      <w:r w:rsidR="00E709DC">
        <w:rPr>
          <w:rFonts w:ascii="Arial" w:hAnsi="Arial" w:cs="Arial"/>
        </w:rPr>
        <w:t xml:space="preserve"> and a personal storage to save own NFTs</w:t>
      </w:r>
      <w:r w:rsidR="00280BBA">
        <w:rPr>
          <w:rFonts w:ascii="Arial" w:hAnsi="Arial" w:cs="Arial"/>
        </w:rPr>
        <w:t>; all done in few taps.</w:t>
      </w:r>
    </w:p>
    <w:p w14:paraId="7A2E5E09" w14:textId="0A260158" w:rsidR="00263EFB"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F0E31E8" w14:textId="27052A23" w:rsidR="004D75ED" w:rsidRDefault="004D75ED" w:rsidP="004D75ED">
      <w:r>
        <w:t>A typical user session for this application has a medium-long period of activity because the user spend</w:t>
      </w:r>
      <w:r w:rsidR="000F6FE8">
        <w:t xml:space="preserve">s </w:t>
      </w:r>
      <w:r>
        <w:t>time searching</w:t>
      </w:r>
      <w:r w:rsidR="000F6FE8">
        <w:t xml:space="preserve">, buying, and building </w:t>
      </w:r>
      <w:r w:rsidR="007A224C">
        <w:t>hi</w:t>
      </w:r>
      <w:r w:rsidR="000F6FE8">
        <w:t>s own NFT picture collection.</w:t>
      </w:r>
    </w:p>
    <w:p w14:paraId="04F66C05" w14:textId="7B8A9096" w:rsidR="000F6FE8" w:rsidRDefault="000F6FE8" w:rsidP="004D75ED">
      <w:r>
        <w:t xml:space="preserve">All features will be probably used in situations where the user isn’t in a </w:t>
      </w:r>
      <w:r w:rsidR="007A224C">
        <w:t>hurry,</w:t>
      </w:r>
      <w:r>
        <w:t xml:space="preserve"> and</w:t>
      </w:r>
      <w:r w:rsidR="007A224C">
        <w:t xml:space="preserve"> he</w:t>
      </w:r>
      <w:r>
        <w:t xml:space="preserve"> is focused on</w:t>
      </w:r>
      <w:r w:rsidR="007A224C">
        <w:t xml:space="preserve"> the app usage.</w:t>
      </w:r>
    </w:p>
    <w:p w14:paraId="0DD9CF91" w14:textId="77FCB7ED" w:rsidR="00280BBA" w:rsidRDefault="00280BBA" w:rsidP="004D75ED"/>
    <w:p w14:paraId="3528FF87" w14:textId="00DF9E69" w:rsidR="00280BBA" w:rsidRDefault="00280BBA" w:rsidP="004D75ED"/>
    <w:p w14:paraId="1DCCD6BF" w14:textId="5657247E" w:rsidR="00280BBA" w:rsidRDefault="00280BBA" w:rsidP="004D75ED"/>
    <w:p w14:paraId="681FE993" w14:textId="2B508EDC" w:rsidR="00280BBA" w:rsidRDefault="00280BBA" w:rsidP="004D75ED"/>
    <w:p w14:paraId="4C855B53" w14:textId="528014D2" w:rsidR="00280BBA" w:rsidRDefault="00280BBA" w:rsidP="004D75ED"/>
    <w:p w14:paraId="16AB960E" w14:textId="77777777" w:rsidR="00CA40D0" w:rsidRPr="004D75ED" w:rsidRDefault="00CA40D0" w:rsidP="004D75ED"/>
    <w:p w14:paraId="38F154FE" w14:textId="76F57433" w:rsidR="00193EDD" w:rsidRDefault="00193EDD" w:rsidP="00193EDD">
      <w:pPr>
        <w:pStyle w:val="Titolo1"/>
        <w:jc w:val="both"/>
        <w:rPr>
          <w:rFonts w:ascii="Arial" w:hAnsi="Arial" w:cs="Arial"/>
        </w:rPr>
      </w:pPr>
      <w:r w:rsidRPr="00B2121A">
        <w:rPr>
          <w:rFonts w:ascii="Arial" w:hAnsi="Arial" w:cs="Arial"/>
        </w:rPr>
        <w:lastRenderedPageBreak/>
        <w:t>Pe</w:t>
      </w:r>
      <w:r w:rsidR="002911BE">
        <w:rPr>
          <w:rFonts w:ascii="Arial" w:hAnsi="Arial" w:cs="Arial"/>
        </w:rPr>
        <w:t>r</w:t>
      </w:r>
      <w:r w:rsidRPr="00B2121A">
        <w:rPr>
          <w:rFonts w:ascii="Arial" w:hAnsi="Arial" w:cs="Arial"/>
        </w:rPr>
        <w:t>sonas</w:t>
      </w:r>
    </w:p>
    <w:p w14:paraId="7A7A0370" w14:textId="77777777" w:rsidR="007C3C2D" w:rsidRDefault="007C3C2D">
      <w:pPr>
        <w:spacing w:after="200" w:line="276" w:lineRule="auto"/>
        <w:rPr>
          <w:noProof/>
        </w:rPr>
      </w:pPr>
    </w:p>
    <w:tbl>
      <w:tblPr>
        <w:tblpPr w:leftFromText="141" w:rightFromText="141" w:vertAnchor="text" w:horzAnchor="page" w:tblpX="3685" w:tblpY="812"/>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40"/>
      </w:tblGrid>
      <w:tr w:rsidR="009C0419" w:rsidRPr="007C3C2D" w14:paraId="6A8C8813" w14:textId="77777777" w:rsidTr="005A5B02">
        <w:trPr>
          <w:trHeight w:val="338"/>
        </w:trPr>
        <w:tc>
          <w:tcPr>
            <w:tcW w:w="6140" w:type="dxa"/>
            <w:tcBorders>
              <w:top w:val="single" w:sz="4" w:space="0" w:color="auto"/>
              <w:left w:val="single" w:sz="4" w:space="0" w:color="auto"/>
              <w:bottom w:val="single" w:sz="4" w:space="0" w:color="auto"/>
              <w:right w:val="single" w:sz="4" w:space="0" w:color="auto"/>
            </w:tcBorders>
            <w:vAlign w:val="center"/>
            <w:hideMark/>
          </w:tcPr>
          <w:p w14:paraId="0643911B" w14:textId="769A8EA4" w:rsidR="009C0419" w:rsidRPr="007C3C2D" w:rsidRDefault="009C0419" w:rsidP="007C3C2D">
            <w:pPr>
              <w:rPr>
                <w:rFonts w:ascii="Arial-BoldMT" w:hAnsi="Arial-BoldMT"/>
                <w:b/>
                <w:bCs/>
                <w:color w:val="000000"/>
                <w:sz w:val="22"/>
                <w:szCs w:val="22"/>
                <w:lang w:val="it-IT" w:eastAsia="it-IT"/>
              </w:rPr>
            </w:pPr>
            <w:r>
              <w:rPr>
                <w:rFonts w:ascii="Arial-BoldMT" w:hAnsi="Arial-BoldMT"/>
                <w:b/>
                <w:bCs/>
                <w:color w:val="000000"/>
                <w:sz w:val="22"/>
                <w:szCs w:val="22"/>
                <w:lang w:val="it-IT" w:eastAsia="it-IT"/>
              </w:rPr>
              <w:t>Nickname</w:t>
            </w:r>
            <w:r w:rsidRPr="007C3C2D">
              <w:rPr>
                <w:rFonts w:ascii="Arial-BoldMT" w:hAnsi="Arial-BoldMT"/>
                <w:b/>
                <w:bCs/>
                <w:color w:val="000000"/>
                <w:sz w:val="22"/>
                <w:szCs w:val="22"/>
                <w:lang w:val="it-IT" w:eastAsia="it-IT"/>
              </w:rPr>
              <w:t>:</w:t>
            </w:r>
            <w:r w:rsidRPr="007C3C2D">
              <w:rPr>
                <w:rFonts w:ascii="ArialMT" w:hAnsi="ArialMT"/>
                <w:color w:val="000000"/>
                <w:sz w:val="22"/>
                <w:szCs w:val="22"/>
                <w:lang w:val="it-IT" w:eastAsia="it-IT"/>
              </w:rPr>
              <w:t xml:space="preserve"> </w:t>
            </w:r>
            <w:r w:rsidRPr="008960A4">
              <w:rPr>
                <w:rFonts w:ascii="Arial-BoldMT" w:hAnsi="Arial-BoldMT"/>
                <w:b/>
                <w:bCs/>
                <w:color w:val="000000"/>
                <w:sz w:val="22"/>
                <w:szCs w:val="22"/>
                <w:lang w:val="it-IT" w:eastAsia="it-IT"/>
              </w:rPr>
              <w:t xml:space="preserve"> </w:t>
            </w:r>
            <w:r w:rsidRPr="009C0419">
              <w:rPr>
                <w:rFonts w:ascii="Arial-BoldMT" w:hAnsi="Arial-BoldMT"/>
                <w:color w:val="000000"/>
                <w:sz w:val="22"/>
                <w:szCs w:val="22"/>
                <w:lang w:val="it-IT" w:eastAsia="it-IT"/>
              </w:rPr>
              <w:t>Lukezoff</w:t>
            </w:r>
            <w:r>
              <w:rPr>
                <w:rFonts w:ascii="Arial-BoldMT" w:hAnsi="Arial-BoldMT"/>
                <w:color w:val="000000"/>
                <w:sz w:val="22"/>
                <w:szCs w:val="22"/>
                <w:lang w:val="it-IT" w:eastAsia="it-IT"/>
              </w:rPr>
              <w:t>1</w:t>
            </w:r>
          </w:p>
        </w:tc>
      </w:tr>
      <w:tr w:rsidR="009C0419" w:rsidRPr="007C3C2D" w14:paraId="420FF165" w14:textId="77777777" w:rsidTr="005A5B02">
        <w:trPr>
          <w:trHeight w:val="317"/>
        </w:trPr>
        <w:tc>
          <w:tcPr>
            <w:tcW w:w="6140" w:type="dxa"/>
            <w:tcBorders>
              <w:top w:val="single" w:sz="4" w:space="0" w:color="auto"/>
              <w:left w:val="single" w:sz="4" w:space="0" w:color="auto"/>
              <w:bottom w:val="single" w:sz="4" w:space="0" w:color="auto"/>
              <w:right w:val="single" w:sz="4" w:space="0" w:color="auto"/>
            </w:tcBorders>
            <w:vAlign w:val="center"/>
            <w:hideMark/>
          </w:tcPr>
          <w:p w14:paraId="2C4D327F" w14:textId="49D3A972" w:rsidR="009C0419" w:rsidRPr="007C3C2D" w:rsidRDefault="009C0419" w:rsidP="007C3C2D">
            <w:pPr>
              <w:rPr>
                <w:lang w:val="it-IT" w:eastAsia="it-IT"/>
              </w:rPr>
            </w:pPr>
            <w:r>
              <w:rPr>
                <w:rFonts w:ascii="Arial-BoldMT" w:hAnsi="Arial-BoldMT"/>
                <w:b/>
                <w:bCs/>
                <w:color w:val="000000"/>
                <w:sz w:val="22"/>
                <w:szCs w:val="22"/>
                <w:lang w:eastAsia="it-IT"/>
              </w:rPr>
              <w:t>Level of skill</w:t>
            </w:r>
            <w:r w:rsidRPr="007C3C2D">
              <w:rPr>
                <w:rFonts w:ascii="Arial-BoldMT" w:hAnsi="Arial-BoldMT"/>
                <w:b/>
                <w:bCs/>
                <w:color w:val="000000"/>
                <w:sz w:val="22"/>
                <w:szCs w:val="22"/>
                <w:lang w:eastAsia="it-IT"/>
              </w:rPr>
              <w:t xml:space="preserve">: </w:t>
            </w:r>
            <w:r w:rsidRPr="008960A4">
              <w:rPr>
                <w:rFonts w:ascii="Arial-BoldMT" w:hAnsi="Arial-BoldMT"/>
                <w:b/>
                <w:bCs/>
                <w:color w:val="000000"/>
                <w:sz w:val="22"/>
                <w:szCs w:val="22"/>
                <w:lang w:val="it-IT" w:eastAsia="it-IT"/>
              </w:rPr>
              <w:t xml:space="preserve"> </w:t>
            </w:r>
            <w:r w:rsidR="008E3B67" w:rsidRPr="008E3B67">
              <w:rPr>
                <w:rFonts w:ascii="Arial-BoldMT" w:hAnsi="Arial-BoldMT"/>
                <w:color w:val="000000"/>
                <w:sz w:val="22"/>
                <w:szCs w:val="22"/>
                <w:lang w:val="it-IT" w:eastAsia="it-IT"/>
              </w:rPr>
              <w:t>a</w:t>
            </w:r>
            <w:r w:rsidRPr="008E3B67">
              <w:rPr>
                <w:rFonts w:ascii="Arial-BoldMT" w:hAnsi="Arial-BoldMT"/>
                <w:color w:val="000000"/>
                <w:sz w:val="22"/>
                <w:szCs w:val="22"/>
                <w:lang w:val="it-IT" w:eastAsia="it-IT"/>
              </w:rPr>
              <w:t>mateur</w:t>
            </w:r>
          </w:p>
        </w:tc>
      </w:tr>
      <w:tr w:rsidR="009C0419" w:rsidRPr="007C3C2D" w14:paraId="1226183F" w14:textId="77777777" w:rsidTr="005A5B02">
        <w:trPr>
          <w:trHeight w:val="1356"/>
        </w:trPr>
        <w:tc>
          <w:tcPr>
            <w:tcW w:w="6140" w:type="dxa"/>
            <w:tcBorders>
              <w:top w:val="single" w:sz="4" w:space="0" w:color="auto"/>
              <w:left w:val="single" w:sz="4" w:space="0" w:color="auto"/>
              <w:bottom w:val="single" w:sz="4" w:space="0" w:color="auto"/>
              <w:right w:val="single" w:sz="4" w:space="0" w:color="auto"/>
            </w:tcBorders>
            <w:vAlign w:val="center"/>
            <w:hideMark/>
          </w:tcPr>
          <w:p w14:paraId="78AC8196" w14:textId="10D5241D" w:rsidR="005A5B02" w:rsidRPr="007C3C2D" w:rsidRDefault="009C0419" w:rsidP="005A5B02">
            <w:pPr>
              <w:spacing w:before="100" w:beforeAutospacing="1" w:after="720"/>
              <w:rPr>
                <w:rFonts w:ascii="Arial-BoldMT" w:hAnsi="Arial-BoldMT"/>
                <w:color w:val="000000"/>
                <w:sz w:val="22"/>
                <w:szCs w:val="22"/>
                <w:lang w:eastAsia="it-IT"/>
              </w:rPr>
            </w:pPr>
            <w:r w:rsidRPr="008E3B67">
              <w:rPr>
                <w:rFonts w:ascii="Arial-BoldMT" w:hAnsi="Arial-BoldMT"/>
                <w:b/>
                <w:bCs/>
                <w:color w:val="000000"/>
                <w:sz w:val="22"/>
                <w:szCs w:val="22"/>
                <w:lang w:eastAsia="it-IT"/>
              </w:rPr>
              <w:t xml:space="preserve">Description: </w:t>
            </w:r>
            <w:r w:rsidR="008E3B67" w:rsidRPr="008E3B67">
              <w:rPr>
                <w:rFonts w:ascii="Arial-BoldMT" w:hAnsi="Arial-BoldMT"/>
                <w:color w:val="000000"/>
                <w:sz w:val="22"/>
                <w:szCs w:val="22"/>
                <w:lang w:eastAsia="it-IT"/>
              </w:rPr>
              <w:t>I am an a</w:t>
            </w:r>
            <w:r w:rsidR="008E3B67">
              <w:rPr>
                <w:rFonts w:ascii="Arial-BoldMT" w:hAnsi="Arial-BoldMT"/>
                <w:color w:val="000000"/>
                <w:sz w:val="22"/>
                <w:szCs w:val="22"/>
                <w:lang w:eastAsia="it-IT"/>
              </w:rPr>
              <w:t>mateur of the art world. I like to</w:t>
            </w:r>
            <w:r w:rsidR="005A5B02">
              <w:rPr>
                <w:rFonts w:ascii="Arial-BoldMT" w:hAnsi="Arial-BoldMT"/>
                <w:color w:val="000000"/>
                <w:sz w:val="22"/>
                <w:szCs w:val="22"/>
                <w:lang w:eastAsia="it-IT"/>
              </w:rPr>
              <w:t xml:space="preserve"> </w:t>
            </w:r>
            <w:r w:rsidR="008E3B67">
              <w:rPr>
                <w:rFonts w:ascii="Arial-BoldMT" w:hAnsi="Arial-BoldMT"/>
                <w:color w:val="000000"/>
                <w:sz w:val="22"/>
                <w:szCs w:val="22"/>
                <w:lang w:eastAsia="it-IT"/>
              </w:rPr>
              <w:t>draw dead nature pictures.</w:t>
            </w:r>
            <w:r w:rsidR="005A5B02">
              <w:rPr>
                <w:rFonts w:ascii="Arial-BoldMT" w:hAnsi="Arial-BoldMT"/>
                <w:color w:val="000000"/>
                <w:sz w:val="22"/>
                <w:szCs w:val="22"/>
                <w:lang w:eastAsia="it-IT"/>
              </w:rPr>
              <w:t xml:space="preserve"> </w:t>
            </w:r>
          </w:p>
        </w:tc>
      </w:tr>
    </w:tbl>
    <w:p w14:paraId="66C288D7" w14:textId="6C8E3FD2" w:rsidR="007C3C2D" w:rsidRDefault="007C3C2D" w:rsidP="007C3C2D">
      <w:pPr>
        <w:rPr>
          <w:rFonts w:eastAsiaTheme="majorEastAsia"/>
        </w:rPr>
      </w:pPr>
      <w:r>
        <w:rPr>
          <w:noProof/>
        </w:rPr>
        <w:t xml:space="preserve"> </w:t>
      </w:r>
      <w:r w:rsidR="00265F26">
        <w:rPr>
          <w:noProof/>
        </w:rPr>
        <w:drawing>
          <wp:inline distT="0" distB="0" distL="0" distR="0" wp14:anchorId="7F07F144" wp14:editId="204DB549">
            <wp:extent cx="1417320" cy="1822269"/>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121" t="34873" r="62455" b="45873"/>
                    <a:stretch/>
                  </pic:blipFill>
                  <pic:spPr bwMode="auto">
                    <a:xfrm>
                      <a:off x="0" y="0"/>
                      <a:ext cx="1430254" cy="1838898"/>
                    </a:xfrm>
                    <a:prstGeom prst="rect">
                      <a:avLst/>
                    </a:prstGeom>
                    <a:ln>
                      <a:noFill/>
                    </a:ln>
                    <a:extLst>
                      <a:ext uri="{53640926-AAD7-44D8-BBD7-CCE9431645EC}">
                        <a14:shadowObscured xmlns:a14="http://schemas.microsoft.com/office/drawing/2010/main"/>
                      </a:ext>
                    </a:extLst>
                  </pic:spPr>
                </pic:pic>
              </a:graphicData>
            </a:graphic>
          </wp:inline>
        </w:drawing>
      </w:r>
      <w:r w:rsidRPr="007C3C2D">
        <w:rPr>
          <w:rFonts w:eastAsiaTheme="majorEastAsia"/>
        </w:rPr>
        <w:t xml:space="preserve"> </w:t>
      </w:r>
    </w:p>
    <w:p w14:paraId="26D328E3" w14:textId="77777777" w:rsidR="00BE2230" w:rsidRDefault="00BE2230" w:rsidP="007C3C2D">
      <w:pPr>
        <w:rPr>
          <w:noProof/>
        </w:rPr>
      </w:pPr>
    </w:p>
    <w:tbl>
      <w:tblPr>
        <w:tblpPr w:leftFromText="141" w:rightFromText="141" w:vertAnchor="text" w:horzAnchor="page" w:tblpX="3805" w:tblpY="620"/>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234"/>
      </w:tblGrid>
      <w:tr w:rsidR="00BE2230" w:rsidRPr="007C3C2D" w14:paraId="41889F58" w14:textId="77777777" w:rsidTr="00BE2230">
        <w:trPr>
          <w:trHeight w:val="400"/>
        </w:trPr>
        <w:tc>
          <w:tcPr>
            <w:tcW w:w="6234" w:type="dxa"/>
            <w:tcBorders>
              <w:top w:val="single" w:sz="4" w:space="0" w:color="auto"/>
              <w:left w:val="single" w:sz="4" w:space="0" w:color="auto"/>
              <w:bottom w:val="single" w:sz="4" w:space="0" w:color="auto"/>
              <w:right w:val="single" w:sz="4" w:space="0" w:color="auto"/>
            </w:tcBorders>
            <w:vAlign w:val="center"/>
            <w:hideMark/>
          </w:tcPr>
          <w:p w14:paraId="470FBB13" w14:textId="44C176D2" w:rsidR="00BE2230" w:rsidRPr="007C3C2D" w:rsidRDefault="00BE2230" w:rsidP="00BE2230">
            <w:pPr>
              <w:rPr>
                <w:rFonts w:ascii="Arial-BoldMT" w:hAnsi="Arial-BoldMT"/>
                <w:b/>
                <w:bCs/>
                <w:color w:val="000000"/>
                <w:sz w:val="22"/>
                <w:szCs w:val="22"/>
                <w:lang w:val="it-IT" w:eastAsia="it-IT"/>
              </w:rPr>
            </w:pPr>
            <w:r>
              <w:rPr>
                <w:rFonts w:ascii="Arial-BoldMT" w:hAnsi="Arial-BoldMT"/>
                <w:b/>
                <w:bCs/>
                <w:color w:val="000000"/>
                <w:sz w:val="22"/>
                <w:szCs w:val="22"/>
                <w:lang w:val="it-IT" w:eastAsia="it-IT"/>
              </w:rPr>
              <w:t>Nickname</w:t>
            </w:r>
            <w:r w:rsidRPr="007C3C2D">
              <w:rPr>
                <w:rFonts w:ascii="Arial-BoldMT" w:hAnsi="Arial-BoldMT"/>
                <w:b/>
                <w:bCs/>
                <w:color w:val="000000"/>
                <w:sz w:val="22"/>
                <w:szCs w:val="22"/>
                <w:lang w:val="it-IT" w:eastAsia="it-IT"/>
              </w:rPr>
              <w:t>:</w:t>
            </w:r>
            <w:r w:rsidRPr="007C3C2D">
              <w:rPr>
                <w:rFonts w:ascii="ArialMT" w:hAnsi="ArialMT"/>
                <w:color w:val="000000"/>
                <w:sz w:val="22"/>
                <w:szCs w:val="22"/>
                <w:lang w:val="it-IT" w:eastAsia="it-IT"/>
              </w:rPr>
              <w:t xml:space="preserve"> </w:t>
            </w:r>
            <w:r w:rsidRPr="008960A4">
              <w:rPr>
                <w:rFonts w:ascii="Arial-BoldMT" w:hAnsi="Arial-BoldMT"/>
                <w:b/>
                <w:bCs/>
                <w:color w:val="000000"/>
                <w:sz w:val="22"/>
                <w:szCs w:val="22"/>
                <w:lang w:val="it-IT" w:eastAsia="it-IT"/>
              </w:rPr>
              <w:t xml:space="preserve"> </w:t>
            </w:r>
            <w:r w:rsidRPr="00BE2230">
              <w:rPr>
                <w:rFonts w:ascii="Arial-BoldMT" w:hAnsi="Arial-BoldMT"/>
                <w:color w:val="000000"/>
                <w:sz w:val="22"/>
                <w:szCs w:val="22"/>
                <w:lang w:val="it-IT" w:eastAsia="it-IT"/>
              </w:rPr>
              <w:t>Maurius324</w:t>
            </w:r>
          </w:p>
        </w:tc>
      </w:tr>
      <w:tr w:rsidR="00BE2230" w:rsidRPr="007C3C2D" w14:paraId="4379948D" w14:textId="77777777" w:rsidTr="00BE2230">
        <w:trPr>
          <w:trHeight w:val="375"/>
        </w:trPr>
        <w:tc>
          <w:tcPr>
            <w:tcW w:w="6234" w:type="dxa"/>
            <w:tcBorders>
              <w:top w:val="single" w:sz="4" w:space="0" w:color="auto"/>
              <w:left w:val="single" w:sz="4" w:space="0" w:color="auto"/>
              <w:bottom w:val="single" w:sz="4" w:space="0" w:color="auto"/>
              <w:right w:val="single" w:sz="4" w:space="0" w:color="auto"/>
            </w:tcBorders>
            <w:vAlign w:val="center"/>
            <w:hideMark/>
          </w:tcPr>
          <w:p w14:paraId="3155CBD6" w14:textId="7415B1D9" w:rsidR="00BE2230" w:rsidRPr="007C3C2D" w:rsidRDefault="00BE2230" w:rsidP="00BE2230">
            <w:pPr>
              <w:rPr>
                <w:lang w:val="it-IT" w:eastAsia="it-IT"/>
              </w:rPr>
            </w:pPr>
            <w:r>
              <w:rPr>
                <w:rFonts w:ascii="Arial-BoldMT" w:hAnsi="Arial-BoldMT"/>
                <w:b/>
                <w:bCs/>
                <w:color w:val="000000"/>
                <w:sz w:val="22"/>
                <w:szCs w:val="22"/>
                <w:lang w:eastAsia="it-IT"/>
              </w:rPr>
              <w:t>Level of skill</w:t>
            </w:r>
            <w:r w:rsidRPr="007C3C2D">
              <w:rPr>
                <w:rFonts w:ascii="Arial-BoldMT" w:hAnsi="Arial-BoldMT"/>
                <w:b/>
                <w:bCs/>
                <w:color w:val="000000"/>
                <w:sz w:val="22"/>
                <w:szCs w:val="22"/>
                <w:lang w:eastAsia="it-IT"/>
              </w:rPr>
              <w:t xml:space="preserve">: </w:t>
            </w:r>
            <w:r w:rsidRPr="008960A4">
              <w:rPr>
                <w:rFonts w:ascii="Arial-BoldMT" w:hAnsi="Arial-BoldMT"/>
                <w:b/>
                <w:bCs/>
                <w:color w:val="000000"/>
                <w:sz w:val="22"/>
                <w:szCs w:val="22"/>
                <w:lang w:val="it-IT" w:eastAsia="it-IT"/>
              </w:rPr>
              <w:t xml:space="preserve"> </w:t>
            </w:r>
            <w:r w:rsidRPr="00BE2230">
              <w:rPr>
                <w:rFonts w:ascii="Arial-BoldMT" w:hAnsi="Arial-BoldMT"/>
                <w:color w:val="000000"/>
                <w:sz w:val="22"/>
                <w:szCs w:val="22"/>
                <w:lang w:val="it-IT" w:eastAsia="it-IT"/>
              </w:rPr>
              <w:t>professionist</w:t>
            </w:r>
          </w:p>
        </w:tc>
      </w:tr>
      <w:tr w:rsidR="00BE2230" w:rsidRPr="007C3C2D" w14:paraId="2C98E102" w14:textId="77777777" w:rsidTr="00BE2230">
        <w:trPr>
          <w:trHeight w:val="1611"/>
        </w:trPr>
        <w:tc>
          <w:tcPr>
            <w:tcW w:w="6234" w:type="dxa"/>
            <w:tcBorders>
              <w:top w:val="single" w:sz="4" w:space="0" w:color="auto"/>
              <w:left w:val="single" w:sz="4" w:space="0" w:color="auto"/>
              <w:bottom w:val="single" w:sz="4" w:space="0" w:color="auto"/>
              <w:right w:val="single" w:sz="4" w:space="0" w:color="auto"/>
            </w:tcBorders>
            <w:vAlign w:val="center"/>
            <w:hideMark/>
          </w:tcPr>
          <w:p w14:paraId="2A44CDD3" w14:textId="6EDF4A6D" w:rsidR="00BE2230" w:rsidRPr="007C3C2D" w:rsidRDefault="00BE2230" w:rsidP="008C651F">
            <w:pPr>
              <w:spacing w:before="100" w:beforeAutospacing="1" w:after="840"/>
              <w:rPr>
                <w:rFonts w:ascii="Arial-BoldMT" w:hAnsi="Arial-BoldMT"/>
                <w:color w:val="000000"/>
                <w:sz w:val="22"/>
                <w:szCs w:val="22"/>
                <w:lang w:eastAsia="it-IT"/>
              </w:rPr>
            </w:pPr>
            <w:r w:rsidRPr="008E3B67">
              <w:rPr>
                <w:rFonts w:ascii="Arial-BoldMT" w:hAnsi="Arial-BoldMT"/>
                <w:b/>
                <w:bCs/>
                <w:color w:val="000000"/>
                <w:sz w:val="22"/>
                <w:szCs w:val="22"/>
                <w:lang w:eastAsia="it-IT"/>
              </w:rPr>
              <w:t xml:space="preserve">Description: </w:t>
            </w:r>
            <w:r w:rsidRPr="008E3B67">
              <w:rPr>
                <w:rFonts w:ascii="Arial-BoldMT" w:hAnsi="Arial-BoldMT"/>
                <w:color w:val="000000"/>
                <w:sz w:val="22"/>
                <w:szCs w:val="22"/>
                <w:lang w:eastAsia="it-IT"/>
              </w:rPr>
              <w:t xml:space="preserve">I </w:t>
            </w:r>
            <w:r>
              <w:rPr>
                <w:rFonts w:ascii="Arial-BoldMT" w:hAnsi="Arial-BoldMT"/>
                <w:color w:val="000000"/>
                <w:sz w:val="22"/>
                <w:szCs w:val="22"/>
                <w:lang w:eastAsia="it-IT"/>
              </w:rPr>
              <w:t xml:space="preserve">love drawing since I was a child and I like collecting NFT pictures too. </w:t>
            </w:r>
          </w:p>
        </w:tc>
      </w:tr>
    </w:tbl>
    <w:p w14:paraId="69D84F70" w14:textId="07372419" w:rsidR="00BE2230" w:rsidRDefault="00441976" w:rsidP="007C3C2D">
      <w:pPr>
        <w:rPr>
          <w:rFonts w:ascii="ArialMT" w:hAnsi="ArialMT"/>
          <w:color w:val="000000"/>
          <w:lang w:eastAsia="it-IT"/>
        </w:rPr>
      </w:pPr>
      <w:r>
        <w:rPr>
          <w:noProof/>
        </w:rPr>
        <w:drawing>
          <wp:inline distT="0" distB="0" distL="0" distR="0" wp14:anchorId="32004C1B" wp14:editId="16BB9832">
            <wp:extent cx="1455420" cy="1926291"/>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13"/>
                    <a:srcRect l="29362" t="35942" r="62455" b="44803"/>
                    <a:stretch/>
                  </pic:blipFill>
                  <pic:spPr bwMode="auto">
                    <a:xfrm>
                      <a:off x="0" y="0"/>
                      <a:ext cx="1464706" cy="1938581"/>
                    </a:xfrm>
                    <a:prstGeom prst="rect">
                      <a:avLst/>
                    </a:prstGeom>
                    <a:ln>
                      <a:noFill/>
                    </a:ln>
                    <a:extLst>
                      <a:ext uri="{53640926-AAD7-44D8-BBD7-CCE9431645EC}">
                        <a14:shadowObscured xmlns:a14="http://schemas.microsoft.com/office/drawing/2010/main"/>
                      </a:ext>
                    </a:extLst>
                  </pic:spPr>
                </pic:pic>
              </a:graphicData>
            </a:graphic>
          </wp:inline>
        </w:drawing>
      </w:r>
    </w:p>
    <w:p w14:paraId="0D5874B7" w14:textId="77777777" w:rsidR="00BE2230" w:rsidRDefault="00BE2230" w:rsidP="007C3C2D">
      <w:pPr>
        <w:rPr>
          <w:noProof/>
        </w:rPr>
      </w:pPr>
    </w:p>
    <w:tbl>
      <w:tblPr>
        <w:tblpPr w:leftFromText="141" w:rightFromText="141" w:vertAnchor="text" w:horzAnchor="page" w:tblpX="3781" w:tblpY="77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305"/>
      </w:tblGrid>
      <w:tr w:rsidR="00BE2230" w:rsidRPr="007C3C2D" w14:paraId="29F5D2D8" w14:textId="77777777" w:rsidTr="00BE2230">
        <w:trPr>
          <w:trHeight w:val="362"/>
        </w:trPr>
        <w:tc>
          <w:tcPr>
            <w:tcW w:w="6305" w:type="dxa"/>
            <w:tcBorders>
              <w:top w:val="single" w:sz="4" w:space="0" w:color="auto"/>
              <w:left w:val="single" w:sz="4" w:space="0" w:color="auto"/>
              <w:bottom w:val="single" w:sz="4" w:space="0" w:color="auto"/>
              <w:right w:val="single" w:sz="4" w:space="0" w:color="auto"/>
            </w:tcBorders>
            <w:vAlign w:val="center"/>
            <w:hideMark/>
          </w:tcPr>
          <w:p w14:paraId="6F2CEFBB" w14:textId="77777777" w:rsidR="00BE2230" w:rsidRPr="007C3C2D" w:rsidRDefault="00BE2230" w:rsidP="00BE2230">
            <w:pPr>
              <w:rPr>
                <w:rFonts w:ascii="Arial-BoldMT" w:hAnsi="Arial-BoldMT"/>
                <w:b/>
                <w:bCs/>
                <w:color w:val="000000"/>
                <w:sz w:val="22"/>
                <w:szCs w:val="22"/>
                <w:lang w:val="it-IT" w:eastAsia="it-IT"/>
              </w:rPr>
            </w:pPr>
            <w:r>
              <w:rPr>
                <w:rFonts w:ascii="Arial-BoldMT" w:hAnsi="Arial-BoldMT"/>
                <w:b/>
                <w:bCs/>
                <w:color w:val="000000"/>
                <w:sz w:val="22"/>
                <w:szCs w:val="22"/>
                <w:lang w:val="it-IT" w:eastAsia="it-IT"/>
              </w:rPr>
              <w:t>Nickname</w:t>
            </w:r>
            <w:r w:rsidRPr="007C3C2D">
              <w:rPr>
                <w:rFonts w:ascii="Arial-BoldMT" w:hAnsi="Arial-BoldMT"/>
                <w:b/>
                <w:bCs/>
                <w:color w:val="000000"/>
                <w:sz w:val="22"/>
                <w:szCs w:val="22"/>
                <w:lang w:val="it-IT" w:eastAsia="it-IT"/>
              </w:rPr>
              <w:t>:</w:t>
            </w:r>
            <w:r w:rsidRPr="007C3C2D">
              <w:rPr>
                <w:rFonts w:ascii="ArialMT" w:hAnsi="ArialMT"/>
                <w:color w:val="000000"/>
                <w:sz w:val="22"/>
                <w:szCs w:val="22"/>
                <w:lang w:val="it-IT" w:eastAsia="it-IT"/>
              </w:rPr>
              <w:t xml:space="preserve"> </w:t>
            </w:r>
            <w:r w:rsidRPr="008960A4">
              <w:rPr>
                <w:rFonts w:ascii="Arial-BoldMT" w:hAnsi="Arial-BoldMT"/>
                <w:b/>
                <w:bCs/>
                <w:color w:val="000000"/>
                <w:sz w:val="22"/>
                <w:szCs w:val="22"/>
                <w:lang w:val="it-IT" w:eastAsia="it-IT"/>
              </w:rPr>
              <w:t xml:space="preserve"> </w:t>
            </w:r>
            <w:r w:rsidRPr="00BE2230">
              <w:rPr>
                <w:rFonts w:ascii="Arial-BoldMT" w:hAnsi="Arial-BoldMT"/>
                <w:color w:val="000000"/>
                <w:sz w:val="22"/>
                <w:szCs w:val="22"/>
                <w:lang w:val="it-IT" w:eastAsia="it-IT"/>
              </w:rPr>
              <w:t>Maurius324</w:t>
            </w:r>
          </w:p>
        </w:tc>
      </w:tr>
      <w:tr w:rsidR="00BE2230" w:rsidRPr="007C3C2D" w14:paraId="4A300169" w14:textId="77777777" w:rsidTr="00BE2230">
        <w:trPr>
          <w:trHeight w:val="339"/>
        </w:trPr>
        <w:tc>
          <w:tcPr>
            <w:tcW w:w="6305" w:type="dxa"/>
            <w:tcBorders>
              <w:top w:val="single" w:sz="4" w:space="0" w:color="auto"/>
              <w:left w:val="single" w:sz="4" w:space="0" w:color="auto"/>
              <w:bottom w:val="single" w:sz="4" w:space="0" w:color="auto"/>
              <w:right w:val="single" w:sz="4" w:space="0" w:color="auto"/>
            </w:tcBorders>
            <w:vAlign w:val="center"/>
            <w:hideMark/>
          </w:tcPr>
          <w:p w14:paraId="56A67053" w14:textId="71A98B2C" w:rsidR="00BE2230" w:rsidRPr="007C3C2D" w:rsidRDefault="00BE2230" w:rsidP="00BE2230">
            <w:pPr>
              <w:rPr>
                <w:lang w:val="it-IT" w:eastAsia="it-IT"/>
              </w:rPr>
            </w:pPr>
            <w:r>
              <w:rPr>
                <w:rFonts w:ascii="Arial-BoldMT" w:hAnsi="Arial-BoldMT"/>
                <w:b/>
                <w:bCs/>
                <w:color w:val="000000"/>
                <w:sz w:val="22"/>
                <w:szCs w:val="22"/>
                <w:lang w:eastAsia="it-IT"/>
              </w:rPr>
              <w:t>Level of skill</w:t>
            </w:r>
            <w:r w:rsidRPr="007C3C2D">
              <w:rPr>
                <w:rFonts w:ascii="Arial-BoldMT" w:hAnsi="Arial-BoldMT"/>
                <w:b/>
                <w:bCs/>
                <w:color w:val="000000"/>
                <w:sz w:val="22"/>
                <w:szCs w:val="22"/>
                <w:lang w:eastAsia="it-IT"/>
              </w:rPr>
              <w:t xml:space="preserve">: </w:t>
            </w:r>
            <w:r w:rsidRPr="008960A4">
              <w:rPr>
                <w:rFonts w:ascii="Arial-BoldMT" w:hAnsi="Arial-BoldMT"/>
                <w:b/>
                <w:bCs/>
                <w:color w:val="000000"/>
                <w:sz w:val="22"/>
                <w:szCs w:val="22"/>
                <w:lang w:val="it-IT" w:eastAsia="it-IT"/>
              </w:rPr>
              <w:t xml:space="preserve"> </w:t>
            </w:r>
            <w:r w:rsidRPr="00EC3599">
              <w:rPr>
                <w:rFonts w:ascii="Arial-BoldMT" w:hAnsi="Arial-BoldMT"/>
                <w:color w:val="000000"/>
                <w:sz w:val="22"/>
                <w:szCs w:val="22"/>
                <w:lang w:val="it-IT" w:eastAsia="it-IT"/>
              </w:rPr>
              <w:t>none</w:t>
            </w:r>
          </w:p>
        </w:tc>
      </w:tr>
      <w:tr w:rsidR="00BE2230" w:rsidRPr="007C3C2D" w14:paraId="20CD4E7B" w14:textId="77777777" w:rsidTr="00BE2230">
        <w:trPr>
          <w:trHeight w:val="1458"/>
        </w:trPr>
        <w:tc>
          <w:tcPr>
            <w:tcW w:w="6305" w:type="dxa"/>
            <w:tcBorders>
              <w:top w:val="single" w:sz="4" w:space="0" w:color="auto"/>
              <w:left w:val="single" w:sz="4" w:space="0" w:color="auto"/>
              <w:bottom w:val="single" w:sz="4" w:space="0" w:color="auto"/>
              <w:right w:val="single" w:sz="4" w:space="0" w:color="auto"/>
            </w:tcBorders>
            <w:vAlign w:val="center"/>
            <w:hideMark/>
          </w:tcPr>
          <w:p w14:paraId="2EB2EA25" w14:textId="399B6469" w:rsidR="00BE2230" w:rsidRPr="007C3C2D" w:rsidRDefault="00BE2230" w:rsidP="008C651F">
            <w:pPr>
              <w:spacing w:before="100" w:beforeAutospacing="1" w:after="600"/>
              <w:rPr>
                <w:rFonts w:ascii="Arial-BoldMT" w:hAnsi="Arial-BoldMT"/>
                <w:color w:val="000000"/>
                <w:sz w:val="22"/>
                <w:szCs w:val="22"/>
                <w:lang w:eastAsia="it-IT"/>
              </w:rPr>
            </w:pPr>
            <w:r w:rsidRPr="008E3B67">
              <w:rPr>
                <w:rFonts w:ascii="Arial-BoldMT" w:hAnsi="Arial-BoldMT"/>
                <w:b/>
                <w:bCs/>
                <w:color w:val="000000"/>
                <w:sz w:val="22"/>
                <w:szCs w:val="22"/>
                <w:lang w:eastAsia="it-IT"/>
              </w:rPr>
              <w:t xml:space="preserve">Description: </w:t>
            </w:r>
            <w:r w:rsidRPr="008E3B67">
              <w:rPr>
                <w:rFonts w:ascii="Arial-BoldMT" w:hAnsi="Arial-BoldMT"/>
                <w:color w:val="000000"/>
                <w:sz w:val="22"/>
                <w:szCs w:val="22"/>
                <w:lang w:eastAsia="it-IT"/>
              </w:rPr>
              <w:t>I</w:t>
            </w:r>
            <w:r w:rsidR="00EC3599">
              <w:rPr>
                <w:rFonts w:ascii="Arial-BoldMT" w:hAnsi="Arial-BoldMT"/>
                <w:color w:val="000000"/>
                <w:sz w:val="22"/>
                <w:szCs w:val="22"/>
                <w:lang w:eastAsia="it-IT"/>
              </w:rPr>
              <w:t>’m not an artist and I can’t draw but I love collecting pictures</w:t>
            </w:r>
            <w:r>
              <w:rPr>
                <w:rFonts w:ascii="Arial-BoldMT" w:hAnsi="Arial-BoldMT"/>
                <w:color w:val="000000"/>
                <w:sz w:val="22"/>
                <w:szCs w:val="22"/>
                <w:lang w:eastAsia="it-IT"/>
              </w:rPr>
              <w:t xml:space="preserve"> </w:t>
            </w:r>
            <w:r w:rsidR="00EC3599">
              <w:rPr>
                <w:rFonts w:ascii="Arial-BoldMT" w:hAnsi="Arial-BoldMT"/>
                <w:color w:val="000000"/>
                <w:sz w:val="22"/>
                <w:szCs w:val="22"/>
                <w:lang w:eastAsia="it-IT"/>
              </w:rPr>
              <w:t xml:space="preserve">representing landscapes. I’m a great </w:t>
            </w:r>
            <w:r w:rsidR="008C651F">
              <w:rPr>
                <w:rFonts w:ascii="Arial-BoldMT" w:hAnsi="Arial-BoldMT"/>
                <w:color w:val="000000"/>
                <w:sz w:val="22"/>
                <w:szCs w:val="22"/>
                <w:lang w:eastAsia="it-IT"/>
              </w:rPr>
              <w:t>collection</w:t>
            </w:r>
            <w:r w:rsidR="00DB187D">
              <w:rPr>
                <w:rFonts w:ascii="Arial-BoldMT" w:hAnsi="Arial-BoldMT"/>
                <w:color w:val="000000"/>
                <w:sz w:val="22"/>
                <w:szCs w:val="22"/>
                <w:lang w:eastAsia="it-IT"/>
              </w:rPr>
              <w:t>ist</w:t>
            </w:r>
            <w:r w:rsidR="00EC3599">
              <w:rPr>
                <w:rFonts w:ascii="Arial-BoldMT" w:hAnsi="Arial-BoldMT"/>
                <w:color w:val="000000"/>
                <w:sz w:val="22"/>
                <w:szCs w:val="22"/>
                <w:lang w:eastAsia="it-IT"/>
              </w:rPr>
              <w:t>.</w:t>
            </w:r>
          </w:p>
        </w:tc>
      </w:tr>
    </w:tbl>
    <w:p w14:paraId="509CF43A" w14:textId="77777777" w:rsidR="00BE2230" w:rsidRDefault="00BE2230" w:rsidP="007C3C2D">
      <w:pPr>
        <w:rPr>
          <w:rFonts w:ascii="ArialMT" w:hAnsi="ArialMT"/>
          <w:color w:val="000000"/>
          <w:lang w:eastAsia="it-IT"/>
        </w:rPr>
      </w:pPr>
      <w:r>
        <w:rPr>
          <w:noProof/>
        </w:rPr>
        <w:drawing>
          <wp:inline distT="0" distB="0" distL="0" distR="0" wp14:anchorId="2338544E" wp14:editId="6583EB31">
            <wp:extent cx="1455420" cy="1898374"/>
            <wp:effectExtent l="0" t="0" r="0" b="698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rotWithShape="1">
                    <a:blip r:embed="rId14"/>
                    <a:srcRect l="29242" t="33589" r="62455" b="47156"/>
                    <a:stretch/>
                  </pic:blipFill>
                  <pic:spPr bwMode="auto">
                    <a:xfrm>
                      <a:off x="0" y="0"/>
                      <a:ext cx="1462282" cy="1907325"/>
                    </a:xfrm>
                    <a:prstGeom prst="rect">
                      <a:avLst/>
                    </a:prstGeom>
                    <a:ln>
                      <a:noFill/>
                    </a:ln>
                    <a:extLst>
                      <a:ext uri="{53640926-AAD7-44D8-BBD7-CCE9431645EC}">
                        <a14:shadowObscured xmlns:a14="http://schemas.microsoft.com/office/drawing/2010/main"/>
                      </a:ext>
                    </a:extLst>
                  </pic:spPr>
                </pic:pic>
              </a:graphicData>
            </a:graphic>
          </wp:inline>
        </w:drawing>
      </w:r>
    </w:p>
    <w:p w14:paraId="69708728" w14:textId="1582A913" w:rsidR="00BE2230" w:rsidRDefault="00BE2230" w:rsidP="007C3C2D">
      <w:pPr>
        <w:rPr>
          <w:rFonts w:ascii="ArialMT" w:hAnsi="ArialMT"/>
          <w:color w:val="000000"/>
          <w:lang w:eastAsia="it-IT"/>
        </w:rPr>
      </w:pPr>
    </w:p>
    <w:p w14:paraId="03030855" w14:textId="4C90CB69" w:rsidR="007C3C2D" w:rsidRDefault="007C3C2D" w:rsidP="007C3C2D">
      <w:pPr>
        <w:rPr>
          <w:rFonts w:ascii="ArialMT" w:hAnsi="ArialMT"/>
          <w:color w:val="000000"/>
          <w:lang w:eastAsia="it-IT"/>
        </w:rPr>
      </w:pPr>
    </w:p>
    <w:p w14:paraId="3B4977CD" w14:textId="0E98C77B" w:rsidR="007C3C2D" w:rsidRPr="007C3C2D" w:rsidRDefault="007C3C2D" w:rsidP="007C3C2D">
      <w:pPr>
        <w:rPr>
          <w:lang w:eastAsia="it-IT"/>
        </w:rPr>
      </w:pPr>
    </w:p>
    <w:p w14:paraId="64EC9AE2" w14:textId="22884881" w:rsidR="005773D1" w:rsidRPr="005773D1" w:rsidRDefault="005773D1">
      <w:pPr>
        <w:spacing w:after="200" w:line="276" w:lineRule="auto"/>
        <w:rPr>
          <w:rFonts w:ascii="Arial" w:hAnsi="Arial" w:cs="Arial"/>
          <w:noProof/>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0EFC9D40" w14:textId="77777777" w:rsidR="003E56B4" w:rsidRPr="00B2121A" w:rsidRDefault="003E56B4" w:rsidP="003E56B4">
      <w:pPr>
        <w:jc w:val="both"/>
        <w:rPr>
          <w:rFonts w:ascii="Arial" w:hAnsi="Arial" w:cs="Arial"/>
        </w:rPr>
      </w:pPr>
      <w:r w:rsidRPr="00B2121A">
        <w:rPr>
          <w:rFonts w:ascii="Arial" w:hAnsi="Arial" w:cs="Arial"/>
        </w:rPr>
        <w:t>REMOVE THE DESCRIPTION</w:t>
      </w:r>
    </w:p>
    <w:p w14:paraId="7166C15B" w14:textId="3F3A03F9" w:rsidR="005773D1" w:rsidRDefault="00C066D3" w:rsidP="00937A53">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w:t>
      </w:r>
      <w:r w:rsidR="00EC0568" w:rsidRPr="00B2121A">
        <w:rPr>
          <w:rFonts w:ascii="Arial" w:hAnsi="Arial" w:cs="Arial"/>
        </w:rPr>
        <w:t>features of your app.</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5BDDC4DF" w:rsidR="0009445A" w:rsidRDefault="0009445A" w:rsidP="0009445A">
      <w:pPr>
        <w:jc w:val="both"/>
        <w:rPr>
          <w:rFonts w:ascii="Arial" w:hAnsi="Arial" w:cs="Arial"/>
        </w:rPr>
      </w:pPr>
      <w:r w:rsidRPr="00B2121A">
        <w:rPr>
          <w:rFonts w:ascii="Arial" w:hAnsi="Arial" w:cs="Arial"/>
        </w:rPr>
        <w:t>REMOVE THE DESCRIPTION</w:t>
      </w:r>
    </w:p>
    <w:p w14:paraId="5B37D2E9" w14:textId="6835AB64" w:rsidR="0009445A" w:rsidRPr="0009445A" w:rsidRDefault="0009445A" w:rsidP="0009445A">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It is a short, simple narrative describing how a persona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default" r:id="rId19"/>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32734" w14:textId="77777777" w:rsidR="004C48A0" w:rsidRDefault="004C48A0" w:rsidP="00264DE8">
      <w:r>
        <w:separator/>
      </w:r>
    </w:p>
  </w:endnote>
  <w:endnote w:type="continuationSeparator" w:id="0">
    <w:p w14:paraId="59713C61" w14:textId="77777777" w:rsidR="004C48A0" w:rsidRDefault="004C48A0"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52DC9" w14:textId="77777777" w:rsidR="004C48A0" w:rsidRDefault="004C48A0" w:rsidP="00264DE8">
      <w:r>
        <w:separator/>
      </w:r>
    </w:p>
  </w:footnote>
  <w:footnote w:type="continuationSeparator" w:id="0">
    <w:p w14:paraId="026F2C4F" w14:textId="77777777" w:rsidR="004C48A0" w:rsidRDefault="004C48A0" w:rsidP="00264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CAE1E" w14:textId="1D607291" w:rsidR="002D5844" w:rsidRPr="00EC5336" w:rsidRDefault="00020FEB" w:rsidP="002D5844">
    <w:pPr>
      <w:tabs>
        <w:tab w:val="center" w:pos="4819"/>
        <w:tab w:val="right" w:pos="9638"/>
      </w:tabs>
      <w:jc w:val="center"/>
      <w:rPr>
        <w:rFonts w:asciiTheme="minorHAnsi" w:hAnsiTheme="minorHAnsi" w:cstheme="minorHAnsi"/>
        <w:sz w:val="20"/>
        <w:szCs w:val="20"/>
        <w:lang w:val="en-GB"/>
      </w:rPr>
    </w:pPr>
    <w:r w:rsidRPr="00EC5336">
      <w:rPr>
        <w:rFonts w:asciiTheme="minorHAnsi" w:hAnsiTheme="minorHAnsi" w:cstheme="minorHAnsi"/>
        <w:sz w:val="20"/>
        <w:szCs w:val="20"/>
        <w:lang w:val="en-GB"/>
      </w:rPr>
      <w:t>Applicazioni per dispositivi mobili</w:t>
    </w:r>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w:t>
    </w:r>
    <w:r w:rsidR="002D5844">
      <w:rPr>
        <w:rFonts w:asciiTheme="minorHAnsi" w:hAnsiTheme="minorHAnsi" w:cstheme="minorHAnsi"/>
        <w:sz w:val="20"/>
        <w:szCs w:val="20"/>
        <w:lang w:val="en-GB"/>
      </w:rPr>
      <w:t>21</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w:t>
    </w:r>
    <w:r w:rsidR="002D5844">
      <w:rPr>
        <w:rFonts w:asciiTheme="minorHAnsi" w:hAnsiTheme="minorHAnsi" w:cstheme="minorHAnsi"/>
        <w:sz w:val="20"/>
        <w:szCs w:val="20"/>
        <w:lang w:val="en-GB"/>
      </w:rPr>
      <w:t>2</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16cid:durableId="127212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445A"/>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0F6FE8"/>
    <w:rsid w:val="00100A00"/>
    <w:rsid w:val="00103E79"/>
    <w:rsid w:val="0010607B"/>
    <w:rsid w:val="001065FF"/>
    <w:rsid w:val="00106EA2"/>
    <w:rsid w:val="00113E08"/>
    <w:rsid w:val="00122585"/>
    <w:rsid w:val="001261F6"/>
    <w:rsid w:val="00127970"/>
    <w:rsid w:val="00132B4A"/>
    <w:rsid w:val="0013300E"/>
    <w:rsid w:val="00136595"/>
    <w:rsid w:val="00143A38"/>
    <w:rsid w:val="00143ED1"/>
    <w:rsid w:val="00144284"/>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1F5811"/>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65F26"/>
    <w:rsid w:val="00271563"/>
    <w:rsid w:val="0028070D"/>
    <w:rsid w:val="00280BBA"/>
    <w:rsid w:val="002911BE"/>
    <w:rsid w:val="00292332"/>
    <w:rsid w:val="00292524"/>
    <w:rsid w:val="00292BCC"/>
    <w:rsid w:val="002A041B"/>
    <w:rsid w:val="002A2BF4"/>
    <w:rsid w:val="002A5018"/>
    <w:rsid w:val="002B5156"/>
    <w:rsid w:val="002B7182"/>
    <w:rsid w:val="002B75AE"/>
    <w:rsid w:val="002B7E08"/>
    <w:rsid w:val="002C205A"/>
    <w:rsid w:val="002C4538"/>
    <w:rsid w:val="002C78F8"/>
    <w:rsid w:val="002D09FF"/>
    <w:rsid w:val="002D13CC"/>
    <w:rsid w:val="002D5844"/>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96A6F"/>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1976"/>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4AB9"/>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8A0"/>
    <w:rsid w:val="004C4C7F"/>
    <w:rsid w:val="004C6E0B"/>
    <w:rsid w:val="004C6F1A"/>
    <w:rsid w:val="004D0AF3"/>
    <w:rsid w:val="004D33C4"/>
    <w:rsid w:val="004D3813"/>
    <w:rsid w:val="004D5237"/>
    <w:rsid w:val="004D75ED"/>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24CF"/>
    <w:rsid w:val="00583722"/>
    <w:rsid w:val="00584BC4"/>
    <w:rsid w:val="005859FE"/>
    <w:rsid w:val="0059033C"/>
    <w:rsid w:val="00597A79"/>
    <w:rsid w:val="005A192D"/>
    <w:rsid w:val="005A202A"/>
    <w:rsid w:val="005A5B02"/>
    <w:rsid w:val="005B2566"/>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5BEC"/>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A224C"/>
    <w:rsid w:val="007B0129"/>
    <w:rsid w:val="007B7561"/>
    <w:rsid w:val="007C1DD8"/>
    <w:rsid w:val="007C3C2D"/>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60A4"/>
    <w:rsid w:val="00897B88"/>
    <w:rsid w:val="008A6500"/>
    <w:rsid w:val="008A74C5"/>
    <w:rsid w:val="008B22E0"/>
    <w:rsid w:val="008B5793"/>
    <w:rsid w:val="008B743C"/>
    <w:rsid w:val="008B7649"/>
    <w:rsid w:val="008B7AD5"/>
    <w:rsid w:val="008C0846"/>
    <w:rsid w:val="008C2419"/>
    <w:rsid w:val="008C2B59"/>
    <w:rsid w:val="008C34B1"/>
    <w:rsid w:val="008C5E7C"/>
    <w:rsid w:val="008C651F"/>
    <w:rsid w:val="008C7707"/>
    <w:rsid w:val="008D33CE"/>
    <w:rsid w:val="008D33D3"/>
    <w:rsid w:val="008D6831"/>
    <w:rsid w:val="008D72AA"/>
    <w:rsid w:val="008D7424"/>
    <w:rsid w:val="008E3B67"/>
    <w:rsid w:val="008E3CB3"/>
    <w:rsid w:val="008E4AF6"/>
    <w:rsid w:val="008E4BDC"/>
    <w:rsid w:val="008F0B6B"/>
    <w:rsid w:val="008F6BCE"/>
    <w:rsid w:val="00901091"/>
    <w:rsid w:val="00907BD0"/>
    <w:rsid w:val="00911D2B"/>
    <w:rsid w:val="00913312"/>
    <w:rsid w:val="009245E7"/>
    <w:rsid w:val="00926745"/>
    <w:rsid w:val="00930663"/>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419"/>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0733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70CCC"/>
    <w:rsid w:val="00A71C60"/>
    <w:rsid w:val="00A728D9"/>
    <w:rsid w:val="00A73007"/>
    <w:rsid w:val="00A73328"/>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121A"/>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230"/>
    <w:rsid w:val="00BE2D2E"/>
    <w:rsid w:val="00BE521E"/>
    <w:rsid w:val="00BF0AA1"/>
    <w:rsid w:val="00BF45FC"/>
    <w:rsid w:val="00BF5D9D"/>
    <w:rsid w:val="00C02263"/>
    <w:rsid w:val="00C03634"/>
    <w:rsid w:val="00C03A62"/>
    <w:rsid w:val="00C065BA"/>
    <w:rsid w:val="00C066D3"/>
    <w:rsid w:val="00C16065"/>
    <w:rsid w:val="00C22B0F"/>
    <w:rsid w:val="00C232BC"/>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40D0"/>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44A8"/>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B151D"/>
    <w:rsid w:val="00DB187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051A"/>
    <w:rsid w:val="00DF1D02"/>
    <w:rsid w:val="00DF385A"/>
    <w:rsid w:val="00DF397A"/>
    <w:rsid w:val="00DF5944"/>
    <w:rsid w:val="00E01AE6"/>
    <w:rsid w:val="00E01F69"/>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6D4E"/>
    <w:rsid w:val="00E6668D"/>
    <w:rsid w:val="00E709DC"/>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A4731"/>
    <w:rsid w:val="00EB4409"/>
    <w:rsid w:val="00EB4EEE"/>
    <w:rsid w:val="00EB602A"/>
    <w:rsid w:val="00EC0568"/>
    <w:rsid w:val="00EC29C9"/>
    <w:rsid w:val="00EC3599"/>
    <w:rsid w:val="00EC5336"/>
    <w:rsid w:val="00EC5842"/>
    <w:rsid w:val="00EC5C17"/>
    <w:rsid w:val="00EC740A"/>
    <w:rsid w:val="00ED1012"/>
    <w:rsid w:val="00ED2CDF"/>
    <w:rsid w:val="00EE01DF"/>
    <w:rsid w:val="00EE0B54"/>
    <w:rsid w:val="00EE1CF7"/>
    <w:rsid w:val="00EF27B9"/>
    <w:rsid w:val="00EF31E0"/>
    <w:rsid w:val="00EF36CA"/>
    <w:rsid w:val="00EF56C4"/>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93545"/>
    <w:rsid w:val="00FA4658"/>
    <w:rsid w:val="00FA6E48"/>
    <w:rsid w:val="00FB1198"/>
    <w:rsid w:val="00FB1808"/>
    <w:rsid w:val="00FB5D09"/>
    <w:rsid w:val="00FB6E7A"/>
    <w:rsid w:val="00FC07C4"/>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character" w:customStyle="1" w:styleId="fontstyle01">
    <w:name w:val="fontstyle01"/>
    <w:basedOn w:val="Carpredefinitoparagrafo"/>
    <w:rsid w:val="007C3C2D"/>
    <w:rPr>
      <w:rFonts w:ascii="ArialMT" w:hAnsi="ArialMT" w:hint="default"/>
      <w:b w:val="0"/>
      <w:bCs w:val="0"/>
      <w:i w:val="0"/>
      <w:iCs w:val="0"/>
      <w:color w:val="000000"/>
      <w:sz w:val="24"/>
      <w:szCs w:val="24"/>
    </w:rPr>
  </w:style>
  <w:style w:type="character" w:customStyle="1" w:styleId="fontstyle21">
    <w:name w:val="fontstyle21"/>
    <w:basedOn w:val="Carpredefinitoparagrafo"/>
    <w:rsid w:val="007C3C2D"/>
    <w:rPr>
      <w:rFonts w:ascii="Arial-BoldMT" w:hAnsi="Arial-BoldMT"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6969">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789932753">
      <w:bodyDiv w:val="1"/>
      <w:marLeft w:val="0"/>
      <w:marRight w:val="0"/>
      <w:marTop w:val="0"/>
      <w:marBottom w:val="0"/>
      <w:divBdr>
        <w:top w:val="none" w:sz="0" w:space="0" w:color="auto"/>
        <w:left w:val="none" w:sz="0" w:space="0" w:color="auto"/>
        <w:bottom w:val="none" w:sz="0" w:space="0" w:color="auto"/>
        <w:right w:val="none" w:sz="0" w:space="0" w:color="auto"/>
      </w:divBdr>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4" ma:contentTypeDescription="Creare un nuovo documento." ma:contentTypeScope="" ma:versionID="3dead35351bc100c37ce76cc7259733c">
  <xsd:schema xmlns:xsd="http://www.w3.org/2001/XMLSchema" xmlns:xs="http://www.w3.org/2001/XMLSchema" xmlns:p="http://schemas.microsoft.com/office/2006/metadata/properties" xmlns:ns2="8d4d4d22-b8d0-44ae-a316-d613c258217d" targetNamespace="http://schemas.microsoft.com/office/2006/metadata/properties" ma:root="true" ma:fieldsID="aa1292622993c380858397f09c621c96" ns2:_="">
    <xsd:import namespace="8d4d4d22-b8d0-44ae-a316-d613c25821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2.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3.xml><?xml version="1.0" encoding="utf-8"?>
<ds:datastoreItem xmlns:ds="http://schemas.openxmlformats.org/officeDocument/2006/customXml" ds:itemID="{A0AB40B4-F1BA-451F-AC7A-0E525D886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531</Words>
  <Characters>3028</Characters>
  <Application>Microsoft Office Word</Application>
  <DocSecurity>0</DocSecurity>
  <Lines>25</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Pietro Pisegna</cp:lastModifiedBy>
  <cp:revision>14</cp:revision>
  <dcterms:created xsi:type="dcterms:W3CDTF">2020-03-02T08:48:00Z</dcterms:created>
  <dcterms:modified xsi:type="dcterms:W3CDTF">2022-04-20T17:01:00Z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