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FFC" w:rsidRDefault="003B671B">
      <w:pPr>
        <w:pStyle w:val="Title"/>
      </w:pPr>
      <w:r>
        <w:t xml:space="preserve">ADS506 Assignment 1.2 </w:t>
      </w:r>
    </w:p>
    <w:p w:rsidR="002D6FFC" w:rsidRDefault="003B671B">
      <w:pPr>
        <w:pStyle w:val="Author"/>
      </w:pPr>
      <w:r>
        <w:t>Ravita Kartawinata</w:t>
      </w:r>
    </w:p>
    <w:p w:rsidR="002D6FFC" w:rsidRDefault="003B671B">
      <w:pPr>
        <w:pStyle w:val="Date"/>
      </w:pPr>
      <w:r>
        <w:t>2023-10-25</w:t>
      </w:r>
    </w:p>
    <w:p w:rsidR="002D6FFC" w:rsidRDefault="003B671B">
      <w:pPr>
        <w:pStyle w:val="FirstParagraph"/>
      </w:pPr>
      <w:r>
        <w:rPr>
          <w:b/>
          <w:bCs/>
        </w:rPr>
        <w:t>Assignment: Propose a Time Series Dataset for Your Final Project</w:t>
      </w:r>
    </w:p>
    <w:p w:rsidR="008513A2" w:rsidRDefault="003B671B" w:rsidP="008513A2">
      <w:pPr>
        <w:ind w:left="240"/>
      </w:pPr>
      <w:r>
        <w:rPr>
          <w:b/>
          <w:bCs/>
        </w:rPr>
        <w:t>Dataset Description</w:t>
      </w:r>
      <w:r>
        <w:t xml:space="preserve">: </w:t>
      </w:r>
    </w:p>
    <w:p w:rsidR="002D6FFC" w:rsidRDefault="003B671B" w:rsidP="008513A2">
      <w:pPr>
        <w:ind w:left="240"/>
        <w:rPr>
          <w:color w:val="0070C0"/>
        </w:rPr>
      </w:pPr>
      <w:r w:rsidRPr="00415EC0">
        <w:rPr>
          <w:color w:val="0070C0"/>
        </w:rPr>
        <w:t>Stock Market Data (NASDAQ, NYSE, S&amp;P500) dataset is obtained from Kaggle. It is a time series data in daily basis for all tickers from inception till 12/12/2022. It covers Low, Open, Volume, High, Close and Adjusted Close values. From the data we will be able to see the fluctuation and trend.</w:t>
      </w:r>
    </w:p>
    <w:p w:rsidR="009071AF" w:rsidRDefault="009071AF" w:rsidP="009071AF">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(fpp2)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(ggplot2)</w:t>
      </w:r>
    </w:p>
    <w:p w:rsidR="009071AF" w:rsidRDefault="009071AF" w:rsidP="009071AF">
      <w:pPr>
        <w:pStyle w:val="Heading2"/>
      </w:pPr>
      <w:bookmarkStart w:id="0" w:name="data-source"/>
      <w:r>
        <w:t>Data Source</w:t>
      </w:r>
    </w:p>
    <w:p w:rsidR="009071AF" w:rsidRDefault="00A92506" w:rsidP="009071AF">
      <w:pPr>
        <w:pStyle w:val="FirstParagraph"/>
      </w:pPr>
      <w:hyperlink r:id="rId7">
        <w:r w:rsidR="009071AF">
          <w:rPr>
            <w:rStyle w:val="Hyperlink"/>
          </w:rPr>
          <w:t>https://www.kaggle.com/datasets/paultimothymooney/stock-market-data/data</w:t>
        </w:r>
      </w:hyperlink>
    </w:p>
    <w:bookmarkEnd w:id="0"/>
    <w:p w:rsidR="009071AF" w:rsidRPr="00415EC0" w:rsidRDefault="009071AF" w:rsidP="008513A2">
      <w:pPr>
        <w:ind w:left="240"/>
        <w:rPr>
          <w:color w:val="0070C0"/>
        </w:rPr>
      </w:pPr>
      <w:r>
        <w:rPr>
          <w:color w:val="0070C0"/>
        </w:rPr>
        <w:t xml:space="preserve">The source provides a lot of tickers from NASDAQ, S&amp;P500, NYSE. In this assignment, I am going to explore technology, information system stocks. At the end I will focus on Microsoft time series data. </w:t>
      </w:r>
    </w:p>
    <w:p w:rsidR="003A4C68" w:rsidRPr="002400C2" w:rsidRDefault="003A4C68" w:rsidP="002400C2">
      <w:pPr>
        <w:pStyle w:val="Heading2"/>
      </w:pPr>
      <w:proofErr w:type="spellStart"/>
      <w:r w:rsidRPr="002400C2">
        <w:t>Github</w:t>
      </w:r>
      <w:proofErr w:type="spellEnd"/>
    </w:p>
    <w:p w:rsidR="002D6FFC" w:rsidRDefault="003A4C68" w:rsidP="002400C2">
      <w:pPr>
        <w:pStyle w:val="Heading2"/>
      </w:pPr>
      <w:r w:rsidRPr="002400C2">
        <w:rPr>
          <w:rFonts w:asciiTheme="minorHAnsi" w:eastAsiaTheme="minorHAnsi" w:hAnsiTheme="minorHAnsi" w:cstheme="minorBidi"/>
          <w:b w:val="0"/>
          <w:bCs w:val="0"/>
          <w:color w:val="0070C0"/>
          <w:sz w:val="24"/>
          <w:szCs w:val="24"/>
        </w:rPr>
        <w:t>https://github.com/Pii-USD/506#506</w:t>
      </w:r>
      <w:r w:rsidR="003B671B">
        <w:br w:type="page"/>
      </w:r>
      <w:bookmarkStart w:id="1" w:name="_GoBack"/>
      <w:bookmarkEnd w:id="1"/>
    </w:p>
    <w:p w:rsidR="002D6FFC" w:rsidRDefault="003B671B">
      <w:pPr>
        <w:pStyle w:val="Heading2"/>
      </w:pPr>
      <w:bookmarkStart w:id="2" w:name="importing-the-data"/>
      <w:r>
        <w:lastRenderedPageBreak/>
        <w:t>Importing the Data</w:t>
      </w:r>
    </w:p>
    <w:p w:rsidR="002D6FFC" w:rsidRDefault="003B671B">
      <w:pPr>
        <w:pStyle w:val="SourceCode"/>
      </w:pPr>
      <w:r>
        <w:rPr>
          <w:rStyle w:val="CommentTok"/>
        </w:rPr>
        <w:t># import the data...</w:t>
      </w:r>
      <w:r>
        <w:br/>
      </w:r>
      <w:r>
        <w:rPr>
          <w:rStyle w:val="NormalTok"/>
        </w:rPr>
        <w:t xml:space="preserve">amzn </w:t>
      </w:r>
      <w:r>
        <w:rPr>
          <w:rStyle w:val="OtherTok"/>
        </w:rPr>
        <w:t>&lt;-</w:t>
      </w:r>
      <w:r>
        <w:rPr>
          <w:rStyle w:val="NormalTok"/>
        </w:rPr>
        <w:t xml:space="preserve"> </w:t>
      </w:r>
      <w:r>
        <w:rPr>
          <w:rStyle w:val="FunctionTok"/>
        </w:rPr>
        <w:t>read_csv</w:t>
      </w:r>
      <w:r>
        <w:rPr>
          <w:rStyle w:val="NormalTok"/>
        </w:rPr>
        <w:t>(</w:t>
      </w:r>
      <w:r>
        <w:rPr>
          <w:rStyle w:val="StringTok"/>
        </w:rPr>
        <w:t>"C:/Users/rkartawi/Desktop/Ravita/MSADS/506/Mod1/1.2/nasdaq/csv/AMZN.csv"</w:t>
      </w:r>
      <w:r>
        <w:rPr>
          <w:rStyle w:val="NormalTok"/>
        </w:rPr>
        <w:t>)</w:t>
      </w:r>
    </w:p>
    <w:p w:rsidR="002D6FFC" w:rsidRDefault="003B671B">
      <w:pPr>
        <w:pStyle w:val="SourceCode"/>
      </w:pPr>
      <w:r>
        <w:rPr>
          <w:rStyle w:val="NormalTok"/>
        </w:rPr>
        <w:t xml:space="preserve">appl </w:t>
      </w:r>
      <w:r>
        <w:rPr>
          <w:rStyle w:val="OtherTok"/>
        </w:rPr>
        <w:t>&lt;-</w:t>
      </w:r>
      <w:r>
        <w:rPr>
          <w:rStyle w:val="NormalTok"/>
        </w:rPr>
        <w:t xml:space="preserve"> </w:t>
      </w:r>
      <w:r>
        <w:rPr>
          <w:rStyle w:val="FunctionTok"/>
        </w:rPr>
        <w:t>read_csv</w:t>
      </w:r>
      <w:r>
        <w:rPr>
          <w:rStyle w:val="NormalTok"/>
        </w:rPr>
        <w:t>(</w:t>
      </w:r>
      <w:r>
        <w:rPr>
          <w:rStyle w:val="StringTok"/>
        </w:rPr>
        <w:t>"C:/Users/rkartawi/Desktop/Ravita/MSADS/506/Mod1/1.2/nasdaq/csv/AAPL.csv"</w:t>
      </w:r>
      <w:r>
        <w:rPr>
          <w:rStyle w:val="NormalTok"/>
        </w:rPr>
        <w:t>)</w:t>
      </w:r>
    </w:p>
    <w:p w:rsidR="002D6FFC" w:rsidRDefault="003B671B">
      <w:pPr>
        <w:pStyle w:val="SourceCode"/>
      </w:pPr>
      <w:proofErr w:type="spellStart"/>
      <w:r>
        <w:rPr>
          <w:rStyle w:val="NormalTok"/>
        </w:rPr>
        <w:t>goog</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"C:/Users/rkartawi/Desktop/Ravita/MSADS/506/Mod1/1.2/sp500/csv/GOOG.csv"</w:t>
      </w:r>
      <w:r>
        <w:rPr>
          <w:rStyle w:val="NormalTok"/>
        </w:rPr>
        <w:t>)</w:t>
      </w:r>
    </w:p>
    <w:p w:rsidR="002D6FFC" w:rsidRDefault="003B671B">
      <w:pPr>
        <w:pStyle w:val="SourceCode"/>
      </w:pPr>
      <w:proofErr w:type="spellStart"/>
      <w:r>
        <w:rPr>
          <w:rStyle w:val="NormalTok"/>
        </w:rPr>
        <w:t>msft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"C:/Users/rkartawi/Desktop/Ravita/MSADS/506/Mod1/1.2/nasdaq/csv/MSFT.csv"</w:t>
      </w:r>
      <w:r>
        <w:rPr>
          <w:rStyle w:val="NormalTok"/>
        </w:rPr>
        <w:t>)</w:t>
      </w:r>
    </w:p>
    <w:p w:rsidR="002D6FFC" w:rsidRDefault="003B671B">
      <w:pPr>
        <w:pStyle w:val="SourceCode"/>
      </w:pPr>
      <w:proofErr w:type="spellStart"/>
      <w:r>
        <w:rPr>
          <w:rStyle w:val="NormalTok"/>
        </w:rPr>
        <w:t>tsla</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"C:/Users/rkartawi/Desktop/Ravita/MSADS/506/Mod1/1.2/forbes2000/csv/TSLA.csv"</w:t>
      </w:r>
      <w:r>
        <w:rPr>
          <w:rStyle w:val="NormalTok"/>
        </w:rPr>
        <w:t>)</w:t>
      </w:r>
    </w:p>
    <w:p w:rsidR="002D6FFC" w:rsidRDefault="003B671B">
      <w:pPr>
        <w:pStyle w:val="SourceCode"/>
      </w:pPr>
      <w:r>
        <w:rPr>
          <w:rStyle w:val="CommentTok"/>
        </w:rPr>
        <w:t xml:space="preserve"># transform </w:t>
      </w:r>
      <w:r w:rsidR="00D8377B">
        <w:rPr>
          <w:rStyle w:val="CommentTok"/>
        </w:rPr>
        <w:t>data</w:t>
      </w:r>
      <w:r>
        <w:br/>
      </w:r>
      <w:proofErr w:type="spellStart"/>
      <w:r>
        <w:rPr>
          <w:rStyle w:val="NormalTok"/>
        </w:rPr>
        <w:t>amzn</w:t>
      </w:r>
      <w:r>
        <w:rPr>
          <w:rStyle w:val="SpecialCharTok"/>
        </w:rPr>
        <w:t>$</w:t>
      </w:r>
      <w:r>
        <w:rPr>
          <w:rStyle w:val="NormalTok"/>
        </w:rPr>
        <w:t>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amzn</w:t>
      </w:r>
      <w:r>
        <w:rPr>
          <w:rStyle w:val="SpecialCharTok"/>
        </w:rPr>
        <w:t>$</w:t>
      </w:r>
      <w:r>
        <w:rPr>
          <w:rStyle w:val="NormalTok"/>
        </w:rPr>
        <w:t>Date</w:t>
      </w:r>
      <w:proofErr w:type="spellEnd"/>
      <w:r>
        <w:rPr>
          <w:rStyle w:val="NormalTok"/>
        </w:rPr>
        <w:t xml:space="preserve">, </w:t>
      </w:r>
      <w:r>
        <w:rPr>
          <w:rStyle w:val="AttributeTok"/>
        </w:rPr>
        <w:t>format =</w:t>
      </w:r>
      <w:r>
        <w:rPr>
          <w:rStyle w:val="NormalTok"/>
        </w:rPr>
        <w:t xml:space="preserve"> </w:t>
      </w:r>
      <w:r>
        <w:rPr>
          <w:rStyle w:val="StringTok"/>
        </w:rPr>
        <w:t>"%d-%m-%Y"</w:t>
      </w:r>
      <w:r>
        <w:rPr>
          <w:rStyle w:val="NormalTok"/>
        </w:rPr>
        <w:t>)</w:t>
      </w:r>
      <w:r>
        <w:br/>
      </w:r>
      <w:r>
        <w:rPr>
          <w:rStyle w:val="NormalTok"/>
        </w:rPr>
        <w:t>appl</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(appl</w:t>
      </w:r>
      <w:r>
        <w:rPr>
          <w:rStyle w:val="SpecialCharTok"/>
        </w:rPr>
        <w:t>$</w:t>
      </w:r>
      <w:r>
        <w:rPr>
          <w:rStyle w:val="NormalTok"/>
        </w:rPr>
        <w:t xml:space="preserve">Date, </w:t>
      </w:r>
      <w:r>
        <w:rPr>
          <w:rStyle w:val="AttributeTok"/>
        </w:rPr>
        <w:t>format =</w:t>
      </w:r>
      <w:r>
        <w:rPr>
          <w:rStyle w:val="NormalTok"/>
        </w:rPr>
        <w:t xml:space="preserve"> </w:t>
      </w:r>
      <w:r>
        <w:rPr>
          <w:rStyle w:val="StringTok"/>
        </w:rPr>
        <w:t>"%d-%m-%Y"</w:t>
      </w:r>
      <w:r>
        <w:rPr>
          <w:rStyle w:val="NormalTok"/>
        </w:rPr>
        <w:t>)</w:t>
      </w:r>
      <w:r>
        <w:br/>
      </w:r>
      <w:r>
        <w:rPr>
          <w:rStyle w:val="NormalTok"/>
        </w:rPr>
        <w:t>goog</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(goog</w:t>
      </w:r>
      <w:r>
        <w:rPr>
          <w:rStyle w:val="SpecialCharTok"/>
        </w:rPr>
        <w:t>$</w:t>
      </w:r>
      <w:r>
        <w:rPr>
          <w:rStyle w:val="NormalTok"/>
        </w:rPr>
        <w:t xml:space="preserve">Date, </w:t>
      </w:r>
      <w:r>
        <w:rPr>
          <w:rStyle w:val="AttributeTok"/>
        </w:rPr>
        <w:t>format =</w:t>
      </w:r>
      <w:r>
        <w:rPr>
          <w:rStyle w:val="NormalTok"/>
        </w:rPr>
        <w:t xml:space="preserve"> </w:t>
      </w:r>
      <w:r>
        <w:rPr>
          <w:rStyle w:val="StringTok"/>
        </w:rPr>
        <w:t>"%d-%m-%Y"</w:t>
      </w:r>
      <w:r>
        <w:rPr>
          <w:rStyle w:val="NormalTok"/>
        </w:rPr>
        <w:t>)</w:t>
      </w:r>
      <w:r>
        <w:br/>
      </w:r>
      <w:r>
        <w:rPr>
          <w:rStyle w:val="NormalTok"/>
        </w:rPr>
        <w:t>msft</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(msft</w:t>
      </w:r>
      <w:r>
        <w:rPr>
          <w:rStyle w:val="SpecialCharTok"/>
        </w:rPr>
        <w:t>$</w:t>
      </w:r>
      <w:r>
        <w:rPr>
          <w:rStyle w:val="NormalTok"/>
        </w:rPr>
        <w:t xml:space="preserve">Date, </w:t>
      </w:r>
      <w:r>
        <w:rPr>
          <w:rStyle w:val="AttributeTok"/>
        </w:rPr>
        <w:t>format =</w:t>
      </w:r>
      <w:r>
        <w:rPr>
          <w:rStyle w:val="NormalTok"/>
        </w:rPr>
        <w:t xml:space="preserve"> </w:t>
      </w:r>
      <w:r>
        <w:rPr>
          <w:rStyle w:val="StringTok"/>
        </w:rPr>
        <w:t>"%d-%m-%Y"</w:t>
      </w:r>
      <w:r>
        <w:rPr>
          <w:rStyle w:val="NormalTok"/>
        </w:rPr>
        <w:t>)</w:t>
      </w:r>
      <w:r>
        <w:br/>
      </w:r>
      <w:r>
        <w:br/>
      </w:r>
      <w:r>
        <w:rPr>
          <w:rStyle w:val="NormalTok"/>
        </w:rPr>
        <w:t xml:space="preserve">amzn </w:t>
      </w:r>
      <w:r>
        <w:rPr>
          <w:rStyle w:val="OtherTok"/>
        </w:rPr>
        <w:t>&lt;-</w:t>
      </w:r>
      <w:r>
        <w:rPr>
          <w:rStyle w:val="NormalTok"/>
        </w:rPr>
        <w:t xml:space="preserve"> amzn </w:t>
      </w:r>
      <w:r>
        <w:rPr>
          <w:rStyle w:val="SpecialCharTok"/>
        </w:rPr>
        <w:t>%&gt;%</w:t>
      </w:r>
      <w:r>
        <w:rPr>
          <w:rStyle w:val="NormalTok"/>
        </w:rPr>
        <w:t xml:space="preserve">  </w:t>
      </w:r>
      <w:r>
        <w:rPr>
          <w:rStyle w:val="FunctionTok"/>
        </w:rPr>
        <w:t>mutate</w:t>
      </w:r>
      <w:r>
        <w:rPr>
          <w:rStyle w:val="NormalTok"/>
        </w:rPr>
        <w:t>(</w:t>
      </w:r>
      <w:r>
        <w:rPr>
          <w:rStyle w:val="AttributeTok"/>
        </w:rPr>
        <w:t>YearMonth =</w:t>
      </w:r>
      <w:r>
        <w:rPr>
          <w:rStyle w:val="NormalTok"/>
        </w:rPr>
        <w:t xml:space="preserve"> </w:t>
      </w:r>
      <w:r>
        <w:rPr>
          <w:rStyle w:val="FunctionTok"/>
        </w:rPr>
        <w:t>format</w:t>
      </w:r>
      <w:r>
        <w:rPr>
          <w:rStyle w:val="NormalTok"/>
        </w:rPr>
        <w:t xml:space="preserve">(Date, </w:t>
      </w:r>
      <w:r>
        <w:rPr>
          <w:rStyle w:val="StringTok"/>
        </w:rPr>
        <w:t>"%Y-%m"</w:t>
      </w:r>
      <w:r>
        <w:rPr>
          <w:rStyle w:val="NormalTok"/>
        </w:rPr>
        <w:t>),</w:t>
      </w:r>
      <w:r>
        <w:br/>
      </w:r>
      <w:r>
        <w:rPr>
          <w:rStyle w:val="NormalTok"/>
        </w:rPr>
        <w:t xml:space="preserve">    </w:t>
      </w:r>
      <w:r>
        <w:rPr>
          <w:rStyle w:val="AttributeTok"/>
        </w:rPr>
        <w:t>Year =</w:t>
      </w:r>
      <w:r>
        <w:rPr>
          <w:rStyle w:val="NormalTok"/>
        </w:rPr>
        <w:t xml:space="preserve"> </w:t>
      </w:r>
      <w:r>
        <w:rPr>
          <w:rStyle w:val="FunctionTok"/>
        </w:rPr>
        <w:t>format</w:t>
      </w:r>
      <w:r>
        <w:rPr>
          <w:rStyle w:val="NormalTok"/>
        </w:rPr>
        <w:t xml:space="preserve">(Date, </w:t>
      </w:r>
      <w:r>
        <w:rPr>
          <w:rStyle w:val="StringTok"/>
        </w:rPr>
        <w:t>"%Y"</w:t>
      </w:r>
      <w:r>
        <w:rPr>
          <w:rStyle w:val="NormalTok"/>
        </w:rPr>
        <w:t xml:space="preserve">), </w:t>
      </w:r>
      <w:r>
        <w:rPr>
          <w:rStyle w:val="AttributeTok"/>
        </w:rPr>
        <w:t>Month =</w:t>
      </w:r>
      <w:r>
        <w:rPr>
          <w:rStyle w:val="NormalTok"/>
        </w:rPr>
        <w:t xml:space="preserve"> </w:t>
      </w:r>
      <w:r>
        <w:rPr>
          <w:rStyle w:val="FunctionTok"/>
        </w:rPr>
        <w:t>format</w:t>
      </w:r>
      <w:r>
        <w:rPr>
          <w:rStyle w:val="NormalTok"/>
        </w:rPr>
        <w:t>(Date,</w:t>
      </w:r>
      <w:r>
        <w:rPr>
          <w:rStyle w:val="StringTok"/>
        </w:rPr>
        <w:t>"%m"</w:t>
      </w:r>
      <w:r>
        <w:rPr>
          <w:rStyle w:val="NormalTok"/>
        </w:rPr>
        <w:t>))</w:t>
      </w:r>
      <w:r>
        <w:br/>
      </w:r>
      <w:r>
        <w:rPr>
          <w:rStyle w:val="NormalTok"/>
        </w:rPr>
        <w:t xml:space="preserve">appl </w:t>
      </w:r>
      <w:r>
        <w:rPr>
          <w:rStyle w:val="OtherTok"/>
        </w:rPr>
        <w:t>&lt;-</w:t>
      </w:r>
      <w:r>
        <w:rPr>
          <w:rStyle w:val="NormalTok"/>
        </w:rPr>
        <w:t xml:space="preserve"> appl </w:t>
      </w:r>
      <w:r>
        <w:rPr>
          <w:rStyle w:val="SpecialCharTok"/>
        </w:rPr>
        <w:t>%&gt;%</w:t>
      </w:r>
      <w:r>
        <w:rPr>
          <w:rStyle w:val="NormalTok"/>
        </w:rPr>
        <w:t xml:space="preserve">  </w:t>
      </w:r>
      <w:r>
        <w:rPr>
          <w:rStyle w:val="FunctionTok"/>
        </w:rPr>
        <w:t>mutate</w:t>
      </w:r>
      <w:r>
        <w:rPr>
          <w:rStyle w:val="NormalTok"/>
        </w:rPr>
        <w:t>(</w:t>
      </w:r>
      <w:r>
        <w:rPr>
          <w:rStyle w:val="AttributeTok"/>
        </w:rPr>
        <w:t>YearMonth =</w:t>
      </w:r>
      <w:r>
        <w:rPr>
          <w:rStyle w:val="NormalTok"/>
        </w:rPr>
        <w:t xml:space="preserve"> </w:t>
      </w:r>
      <w:r>
        <w:rPr>
          <w:rStyle w:val="FunctionTok"/>
        </w:rPr>
        <w:t>format</w:t>
      </w:r>
      <w:r>
        <w:rPr>
          <w:rStyle w:val="NormalTok"/>
        </w:rPr>
        <w:t xml:space="preserve">(Date, </w:t>
      </w:r>
      <w:r>
        <w:rPr>
          <w:rStyle w:val="StringTok"/>
        </w:rPr>
        <w:t>"%Y-%m"</w:t>
      </w:r>
      <w:r>
        <w:rPr>
          <w:rStyle w:val="NormalTok"/>
        </w:rPr>
        <w:t>),</w:t>
      </w:r>
      <w:r>
        <w:br/>
      </w:r>
      <w:r>
        <w:rPr>
          <w:rStyle w:val="NormalTok"/>
        </w:rPr>
        <w:t xml:space="preserve">    </w:t>
      </w:r>
      <w:r>
        <w:rPr>
          <w:rStyle w:val="AttributeTok"/>
        </w:rPr>
        <w:t>Year =</w:t>
      </w:r>
      <w:r>
        <w:rPr>
          <w:rStyle w:val="NormalTok"/>
        </w:rPr>
        <w:t xml:space="preserve"> </w:t>
      </w:r>
      <w:r>
        <w:rPr>
          <w:rStyle w:val="FunctionTok"/>
        </w:rPr>
        <w:t>format</w:t>
      </w:r>
      <w:r>
        <w:rPr>
          <w:rStyle w:val="NormalTok"/>
        </w:rPr>
        <w:t xml:space="preserve">(Date, </w:t>
      </w:r>
      <w:r>
        <w:rPr>
          <w:rStyle w:val="StringTok"/>
        </w:rPr>
        <w:t>"%Y"</w:t>
      </w:r>
      <w:r>
        <w:rPr>
          <w:rStyle w:val="NormalTok"/>
        </w:rPr>
        <w:t xml:space="preserve">), </w:t>
      </w:r>
      <w:r>
        <w:rPr>
          <w:rStyle w:val="AttributeTok"/>
        </w:rPr>
        <w:t>Month =</w:t>
      </w:r>
      <w:r>
        <w:rPr>
          <w:rStyle w:val="NormalTok"/>
        </w:rPr>
        <w:t xml:space="preserve"> </w:t>
      </w:r>
      <w:r>
        <w:rPr>
          <w:rStyle w:val="FunctionTok"/>
        </w:rPr>
        <w:t>format</w:t>
      </w:r>
      <w:r>
        <w:rPr>
          <w:rStyle w:val="NormalTok"/>
        </w:rPr>
        <w:t>(Date,</w:t>
      </w:r>
      <w:r>
        <w:rPr>
          <w:rStyle w:val="StringTok"/>
        </w:rPr>
        <w:t>"%m"</w:t>
      </w:r>
      <w:r>
        <w:rPr>
          <w:rStyle w:val="NormalTok"/>
        </w:rPr>
        <w:t>))</w:t>
      </w:r>
      <w:r>
        <w:br/>
      </w:r>
      <w:r>
        <w:rPr>
          <w:rStyle w:val="NormalTok"/>
        </w:rPr>
        <w:t xml:space="preserve">goog </w:t>
      </w:r>
      <w:r>
        <w:rPr>
          <w:rStyle w:val="OtherTok"/>
        </w:rPr>
        <w:t>&lt;-</w:t>
      </w:r>
      <w:r>
        <w:rPr>
          <w:rStyle w:val="NormalTok"/>
        </w:rPr>
        <w:t xml:space="preserve"> goog </w:t>
      </w:r>
      <w:r>
        <w:rPr>
          <w:rStyle w:val="SpecialCharTok"/>
        </w:rPr>
        <w:t>%&gt;%</w:t>
      </w:r>
      <w:r>
        <w:rPr>
          <w:rStyle w:val="NormalTok"/>
        </w:rPr>
        <w:t xml:space="preserve">  </w:t>
      </w:r>
      <w:r>
        <w:rPr>
          <w:rStyle w:val="FunctionTok"/>
        </w:rPr>
        <w:t>mutate</w:t>
      </w:r>
      <w:r>
        <w:rPr>
          <w:rStyle w:val="NormalTok"/>
        </w:rPr>
        <w:t>(</w:t>
      </w:r>
      <w:r>
        <w:rPr>
          <w:rStyle w:val="AttributeTok"/>
        </w:rPr>
        <w:t>YearMonth =</w:t>
      </w:r>
      <w:r>
        <w:rPr>
          <w:rStyle w:val="NormalTok"/>
        </w:rPr>
        <w:t xml:space="preserve"> </w:t>
      </w:r>
      <w:r>
        <w:rPr>
          <w:rStyle w:val="FunctionTok"/>
        </w:rPr>
        <w:t>format</w:t>
      </w:r>
      <w:r>
        <w:rPr>
          <w:rStyle w:val="NormalTok"/>
        </w:rPr>
        <w:t xml:space="preserve">(Date, </w:t>
      </w:r>
      <w:r>
        <w:rPr>
          <w:rStyle w:val="StringTok"/>
        </w:rPr>
        <w:t>"%Y-%m"</w:t>
      </w:r>
      <w:r>
        <w:rPr>
          <w:rStyle w:val="NormalTok"/>
        </w:rPr>
        <w:t>),</w:t>
      </w:r>
      <w:r>
        <w:br/>
      </w:r>
      <w:r>
        <w:rPr>
          <w:rStyle w:val="NormalTok"/>
        </w:rPr>
        <w:t xml:space="preserve">    </w:t>
      </w:r>
      <w:r>
        <w:rPr>
          <w:rStyle w:val="AttributeTok"/>
        </w:rPr>
        <w:t>Year =</w:t>
      </w:r>
      <w:r>
        <w:rPr>
          <w:rStyle w:val="NormalTok"/>
        </w:rPr>
        <w:t xml:space="preserve"> </w:t>
      </w:r>
      <w:r>
        <w:rPr>
          <w:rStyle w:val="FunctionTok"/>
        </w:rPr>
        <w:t>format</w:t>
      </w:r>
      <w:r>
        <w:rPr>
          <w:rStyle w:val="NormalTok"/>
        </w:rPr>
        <w:t xml:space="preserve">(Date, </w:t>
      </w:r>
      <w:r>
        <w:rPr>
          <w:rStyle w:val="StringTok"/>
        </w:rPr>
        <w:t>"%Y"</w:t>
      </w:r>
      <w:r>
        <w:rPr>
          <w:rStyle w:val="NormalTok"/>
        </w:rPr>
        <w:t xml:space="preserve">), </w:t>
      </w:r>
      <w:r>
        <w:rPr>
          <w:rStyle w:val="AttributeTok"/>
        </w:rPr>
        <w:t>Month =</w:t>
      </w:r>
      <w:r>
        <w:rPr>
          <w:rStyle w:val="NormalTok"/>
        </w:rPr>
        <w:t xml:space="preserve"> </w:t>
      </w:r>
      <w:r>
        <w:rPr>
          <w:rStyle w:val="FunctionTok"/>
        </w:rPr>
        <w:t>format</w:t>
      </w:r>
      <w:r>
        <w:rPr>
          <w:rStyle w:val="NormalTok"/>
        </w:rPr>
        <w:t>(Date,</w:t>
      </w:r>
      <w:r>
        <w:rPr>
          <w:rStyle w:val="StringTok"/>
        </w:rPr>
        <w:t>"%m"</w:t>
      </w:r>
      <w:r>
        <w:rPr>
          <w:rStyle w:val="NormalTok"/>
        </w:rPr>
        <w:t>))</w:t>
      </w:r>
      <w:r>
        <w:br/>
      </w:r>
      <w:r>
        <w:rPr>
          <w:rStyle w:val="NormalTok"/>
        </w:rPr>
        <w:t xml:space="preserve">msft </w:t>
      </w:r>
      <w:r>
        <w:rPr>
          <w:rStyle w:val="OtherTok"/>
        </w:rPr>
        <w:t>&lt;-</w:t>
      </w:r>
      <w:r>
        <w:rPr>
          <w:rStyle w:val="NormalTok"/>
        </w:rPr>
        <w:t xml:space="preserve"> msft </w:t>
      </w:r>
      <w:r>
        <w:rPr>
          <w:rStyle w:val="SpecialCharTok"/>
        </w:rPr>
        <w:t>%&gt;%</w:t>
      </w:r>
      <w:r>
        <w:rPr>
          <w:rStyle w:val="NormalTok"/>
        </w:rPr>
        <w:t xml:space="preserve">  </w:t>
      </w:r>
      <w:r>
        <w:rPr>
          <w:rStyle w:val="FunctionTok"/>
        </w:rPr>
        <w:t>mutate</w:t>
      </w:r>
      <w:r>
        <w:rPr>
          <w:rStyle w:val="NormalTok"/>
        </w:rPr>
        <w:t>(</w:t>
      </w:r>
      <w:r>
        <w:rPr>
          <w:rStyle w:val="AttributeTok"/>
        </w:rPr>
        <w:t>YearMonth =</w:t>
      </w:r>
      <w:r>
        <w:rPr>
          <w:rStyle w:val="NormalTok"/>
        </w:rPr>
        <w:t xml:space="preserve"> </w:t>
      </w:r>
      <w:r>
        <w:rPr>
          <w:rStyle w:val="FunctionTok"/>
        </w:rPr>
        <w:t>format</w:t>
      </w:r>
      <w:r>
        <w:rPr>
          <w:rStyle w:val="NormalTok"/>
        </w:rPr>
        <w:t xml:space="preserve">(Date, </w:t>
      </w:r>
      <w:r>
        <w:rPr>
          <w:rStyle w:val="StringTok"/>
        </w:rPr>
        <w:t>"%Y-%m"</w:t>
      </w:r>
      <w:r>
        <w:rPr>
          <w:rStyle w:val="NormalTok"/>
        </w:rPr>
        <w:t>),</w:t>
      </w:r>
      <w:r>
        <w:br/>
      </w:r>
      <w:r>
        <w:rPr>
          <w:rStyle w:val="NormalTok"/>
        </w:rPr>
        <w:t xml:space="preserve">    </w:t>
      </w:r>
      <w:r>
        <w:rPr>
          <w:rStyle w:val="AttributeTok"/>
        </w:rPr>
        <w:t>Year =</w:t>
      </w:r>
      <w:r>
        <w:rPr>
          <w:rStyle w:val="NormalTok"/>
        </w:rPr>
        <w:t xml:space="preserve"> </w:t>
      </w:r>
      <w:r>
        <w:rPr>
          <w:rStyle w:val="FunctionTok"/>
        </w:rPr>
        <w:t>format</w:t>
      </w:r>
      <w:r>
        <w:rPr>
          <w:rStyle w:val="NormalTok"/>
        </w:rPr>
        <w:t xml:space="preserve">(Date, </w:t>
      </w:r>
      <w:r>
        <w:rPr>
          <w:rStyle w:val="StringTok"/>
        </w:rPr>
        <w:t>"%Y"</w:t>
      </w:r>
      <w:r>
        <w:rPr>
          <w:rStyle w:val="NormalTok"/>
        </w:rPr>
        <w:t xml:space="preserve">), </w:t>
      </w:r>
      <w:r>
        <w:rPr>
          <w:rStyle w:val="AttributeTok"/>
        </w:rPr>
        <w:t>Month =</w:t>
      </w:r>
      <w:r>
        <w:rPr>
          <w:rStyle w:val="NormalTok"/>
        </w:rPr>
        <w:t xml:space="preserve"> </w:t>
      </w:r>
      <w:r>
        <w:rPr>
          <w:rStyle w:val="FunctionTok"/>
        </w:rPr>
        <w:t>format</w:t>
      </w:r>
      <w:r>
        <w:rPr>
          <w:rStyle w:val="NormalTok"/>
        </w:rPr>
        <w:t>(Date,</w:t>
      </w:r>
      <w:r>
        <w:rPr>
          <w:rStyle w:val="StringTok"/>
        </w:rPr>
        <w:t>"%m"</w:t>
      </w:r>
      <w:r>
        <w:rPr>
          <w:rStyle w:val="NormalTok"/>
        </w:rPr>
        <w:t>))</w:t>
      </w:r>
      <w:r>
        <w:br/>
      </w:r>
    </w:p>
    <w:p w:rsidR="002D6FFC" w:rsidRDefault="003B671B">
      <w:pPr>
        <w:pStyle w:val="Heading2"/>
      </w:pPr>
      <w:bookmarkStart w:id="3" w:name="time-series-plot"/>
      <w:bookmarkEnd w:id="2"/>
      <w:r>
        <w:t>Time Series Plot</w:t>
      </w:r>
    </w:p>
    <w:p w:rsidR="002D6FFC" w:rsidRDefault="003B671B">
      <w:pPr>
        <w:pStyle w:val="SourceCode"/>
      </w:pPr>
      <w:proofErr w:type="spellStart"/>
      <w:r>
        <w:rPr>
          <w:rStyle w:val="NormalTok"/>
        </w:rPr>
        <w:t>ticker_list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amzn</w:t>
      </w:r>
      <w:proofErr w:type="spellEnd"/>
      <w:r>
        <w:rPr>
          <w:rStyle w:val="StringTok"/>
        </w:rPr>
        <w:t>'</w:t>
      </w:r>
      <w:r>
        <w:rPr>
          <w:rStyle w:val="NormalTok"/>
        </w:rPr>
        <w:t xml:space="preserve">, </w:t>
      </w:r>
      <w:r>
        <w:rPr>
          <w:rStyle w:val="StringTok"/>
        </w:rPr>
        <w:t>'</w:t>
      </w:r>
      <w:proofErr w:type="spellStart"/>
      <w:r>
        <w:rPr>
          <w:rStyle w:val="StringTok"/>
        </w:rPr>
        <w:t>goog</w:t>
      </w:r>
      <w:proofErr w:type="spellEnd"/>
      <w:r>
        <w:rPr>
          <w:rStyle w:val="StringTok"/>
        </w:rPr>
        <w:t>'</w:t>
      </w:r>
      <w:r>
        <w:rPr>
          <w:rStyle w:val="NormalTok"/>
        </w:rPr>
        <w:t xml:space="preserve">, </w:t>
      </w:r>
      <w:r>
        <w:rPr>
          <w:rStyle w:val="StringTok"/>
        </w:rPr>
        <w:t>'appl'</w:t>
      </w:r>
      <w:r>
        <w:rPr>
          <w:rStyle w:val="NormalTok"/>
        </w:rPr>
        <w:t>,</w:t>
      </w:r>
      <w:r>
        <w:rPr>
          <w:rStyle w:val="StringTok"/>
        </w:rPr>
        <w:t>'</w:t>
      </w:r>
      <w:proofErr w:type="spellStart"/>
      <w:r>
        <w:rPr>
          <w:rStyle w:val="StringTok"/>
        </w:rPr>
        <w:t>msft</w:t>
      </w:r>
      <w:proofErr w:type="spellEnd"/>
      <w:r>
        <w:rPr>
          <w:rStyle w:val="StringTok"/>
        </w:rPr>
        <w:t>'</w:t>
      </w:r>
      <w:r>
        <w:rPr>
          <w:rStyle w:val="NormalTok"/>
        </w:rPr>
        <w:t>)</w:t>
      </w:r>
      <w:r>
        <w:br/>
      </w:r>
      <w:proofErr w:type="spellStart"/>
      <w:r>
        <w:rPr>
          <w:rStyle w:val="NormalTok"/>
        </w:rPr>
        <w:t>combined_data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br/>
      </w:r>
      <w:r>
        <w:rPr>
          <w:rStyle w:val="ControlFlowTok"/>
        </w:rPr>
        <w:t>for</w:t>
      </w:r>
      <w:r>
        <w:rPr>
          <w:rStyle w:val="NormalTok"/>
        </w:rPr>
        <w:t xml:space="preserve"> (ticker </w:t>
      </w:r>
      <w:r>
        <w:rPr>
          <w:rStyle w:val="ControlFlowTok"/>
        </w:rPr>
        <w:t>in</w:t>
      </w:r>
      <w:r>
        <w:rPr>
          <w:rStyle w:val="NormalTok"/>
        </w:rPr>
        <w:t xml:space="preserve"> </w:t>
      </w:r>
      <w:proofErr w:type="spellStart"/>
      <w:r>
        <w:rPr>
          <w:rStyle w:val="NormalTok"/>
        </w:rPr>
        <w:t>ticker_list</w:t>
      </w:r>
      <w:proofErr w:type="spellEnd"/>
      <w:r>
        <w:rPr>
          <w:rStyle w:val="NormalTok"/>
        </w:rPr>
        <w:t>) {</w:t>
      </w:r>
      <w:r>
        <w:br/>
      </w:r>
      <w:r>
        <w:rPr>
          <w:rStyle w:val="NormalTok"/>
        </w:rPr>
        <w:t xml:space="preserve">  data </w:t>
      </w:r>
      <w:r>
        <w:rPr>
          <w:rStyle w:val="OtherTok"/>
        </w:rPr>
        <w:t>&lt;-</w:t>
      </w:r>
      <w:r>
        <w:rPr>
          <w:rStyle w:val="NormalTok"/>
        </w:rPr>
        <w:t xml:space="preserve"> </w:t>
      </w:r>
      <w:r>
        <w:rPr>
          <w:rStyle w:val="FunctionTok"/>
        </w:rPr>
        <w:t>get</w:t>
      </w:r>
      <w:r>
        <w:rPr>
          <w:rStyle w:val="NormalTok"/>
        </w:rPr>
        <w:t>(ticker)</w:t>
      </w:r>
      <w:r>
        <w:br/>
      </w:r>
      <w:r>
        <w:rPr>
          <w:rStyle w:val="NormalTok"/>
        </w:rPr>
        <w:t xml:space="preserve">  data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Date =</w:t>
      </w:r>
      <w:r>
        <w:rPr>
          <w:rStyle w:val="NormalTok"/>
        </w:rPr>
        <w:t xml:space="preserve"> </w:t>
      </w:r>
      <w:proofErr w:type="spellStart"/>
      <w:r>
        <w:rPr>
          <w:rStyle w:val="NormalTok"/>
        </w:rPr>
        <w:t>data</w:t>
      </w:r>
      <w:r>
        <w:rPr>
          <w:rStyle w:val="SpecialCharTok"/>
        </w:rPr>
        <w:t>$</w:t>
      </w:r>
      <w:r>
        <w:rPr>
          <w:rStyle w:val="NormalTok"/>
        </w:rPr>
        <w:t>Date</w:t>
      </w:r>
      <w:proofErr w:type="spellEnd"/>
      <w:r>
        <w:rPr>
          <w:rStyle w:val="NormalTok"/>
        </w:rPr>
        <w:t>,</w:t>
      </w:r>
      <w:r>
        <w:br/>
      </w:r>
      <w:r>
        <w:rPr>
          <w:rStyle w:val="NormalTok"/>
        </w:rPr>
        <w:t xml:space="preserve">    </w:t>
      </w:r>
      <w:r>
        <w:rPr>
          <w:rStyle w:val="AttributeTok"/>
        </w:rPr>
        <w:t>Month =</w:t>
      </w:r>
      <w:r>
        <w:rPr>
          <w:rStyle w:val="NormalTok"/>
        </w:rPr>
        <w:t xml:space="preserve"> </w:t>
      </w:r>
      <w:r>
        <w:rPr>
          <w:rStyle w:val="FunctionTok"/>
        </w:rPr>
        <w:t>month</w:t>
      </w:r>
      <w:r>
        <w:rPr>
          <w:rStyle w:val="NormalTok"/>
        </w:rPr>
        <w:t>(</w:t>
      </w:r>
      <w:proofErr w:type="spellStart"/>
      <w:r>
        <w:rPr>
          <w:rStyle w:val="NormalTok"/>
        </w:rPr>
        <w:t>data</w:t>
      </w:r>
      <w:r>
        <w:rPr>
          <w:rStyle w:val="SpecialCharTok"/>
        </w:rPr>
        <w:t>$</w:t>
      </w:r>
      <w:r>
        <w:rPr>
          <w:rStyle w:val="NormalTok"/>
        </w:rPr>
        <w:t>Date</w:t>
      </w:r>
      <w:proofErr w:type="spellEnd"/>
      <w:r>
        <w:rPr>
          <w:rStyle w:val="NormalTok"/>
        </w:rPr>
        <w:t>),</w:t>
      </w:r>
      <w:r>
        <w:br/>
      </w:r>
      <w:r>
        <w:rPr>
          <w:rStyle w:val="NormalTok"/>
        </w:rPr>
        <w:t xml:space="preserve">    </w:t>
      </w:r>
      <w:r>
        <w:rPr>
          <w:rStyle w:val="AttributeTok"/>
        </w:rPr>
        <w:t>Year =</w:t>
      </w:r>
      <w:r>
        <w:rPr>
          <w:rStyle w:val="NormalTok"/>
        </w:rPr>
        <w:t xml:space="preserve"> </w:t>
      </w:r>
      <w:r>
        <w:rPr>
          <w:rStyle w:val="FunctionTok"/>
        </w:rPr>
        <w:t>year</w:t>
      </w:r>
      <w:r>
        <w:rPr>
          <w:rStyle w:val="NormalTok"/>
        </w:rPr>
        <w:t>(</w:t>
      </w:r>
      <w:proofErr w:type="spellStart"/>
      <w:r>
        <w:rPr>
          <w:rStyle w:val="NormalTok"/>
        </w:rPr>
        <w:t>data</w:t>
      </w:r>
      <w:r>
        <w:rPr>
          <w:rStyle w:val="SpecialCharTok"/>
        </w:rPr>
        <w:t>$</w:t>
      </w:r>
      <w:r>
        <w:rPr>
          <w:rStyle w:val="NormalTok"/>
        </w:rPr>
        <w:t>Date</w:t>
      </w:r>
      <w:proofErr w:type="spellEnd"/>
      <w:r>
        <w:rPr>
          <w:rStyle w:val="NormalTok"/>
        </w:rPr>
        <w:t>),</w:t>
      </w:r>
      <w:r>
        <w:br/>
      </w:r>
      <w:r>
        <w:rPr>
          <w:rStyle w:val="NormalTok"/>
        </w:rPr>
        <w:t xml:space="preserve">    </w:t>
      </w:r>
      <w:proofErr w:type="spellStart"/>
      <w:r>
        <w:rPr>
          <w:rStyle w:val="AttributeTok"/>
        </w:rPr>
        <w:t>YearMonth</w:t>
      </w:r>
      <w:proofErr w:type="spellEnd"/>
      <w:r>
        <w:rPr>
          <w:rStyle w:val="AttributeTok"/>
        </w:rPr>
        <w:t xml:space="preserve"> =</w:t>
      </w:r>
      <w:r>
        <w:rPr>
          <w:rStyle w:val="NormalTok"/>
        </w:rPr>
        <w:t xml:space="preserve"> </w:t>
      </w:r>
      <w:proofErr w:type="spellStart"/>
      <w:r>
        <w:rPr>
          <w:rStyle w:val="NormalTok"/>
        </w:rPr>
        <w:t>data</w:t>
      </w:r>
      <w:r>
        <w:rPr>
          <w:rStyle w:val="SpecialCharTok"/>
        </w:rPr>
        <w:t>$</w:t>
      </w:r>
      <w:r>
        <w:rPr>
          <w:rStyle w:val="NormalTok"/>
        </w:rPr>
        <w:t>YearMonth</w:t>
      </w:r>
      <w:proofErr w:type="spellEnd"/>
      <w:r>
        <w:rPr>
          <w:rStyle w:val="NormalTok"/>
        </w:rPr>
        <w:t>,</w:t>
      </w:r>
      <w:r>
        <w:br/>
      </w:r>
      <w:r>
        <w:rPr>
          <w:rStyle w:val="NormalTok"/>
        </w:rPr>
        <w:t xml:space="preserve">    </w:t>
      </w:r>
      <w:r>
        <w:rPr>
          <w:rStyle w:val="AttributeTok"/>
        </w:rPr>
        <w:t>Ticker =</w:t>
      </w:r>
      <w:r>
        <w:rPr>
          <w:rStyle w:val="NormalTok"/>
        </w:rPr>
        <w:t xml:space="preserve"> ticker, </w:t>
      </w:r>
      <w:r>
        <w:br/>
      </w:r>
      <w:r>
        <w:rPr>
          <w:rStyle w:val="NormalTok"/>
        </w:rPr>
        <w:lastRenderedPageBreak/>
        <w:t xml:space="preserve">    </w:t>
      </w:r>
      <w:r>
        <w:rPr>
          <w:rStyle w:val="AttributeTok"/>
        </w:rPr>
        <w:t>Low =</w:t>
      </w:r>
      <w:r>
        <w:rPr>
          <w:rStyle w:val="NormalTok"/>
        </w:rPr>
        <w:t xml:space="preserve"> </w:t>
      </w:r>
      <w:proofErr w:type="spellStart"/>
      <w:r>
        <w:rPr>
          <w:rStyle w:val="NormalTok"/>
        </w:rPr>
        <w:t>data</w:t>
      </w:r>
      <w:r>
        <w:rPr>
          <w:rStyle w:val="SpecialCharTok"/>
        </w:rPr>
        <w:t>$</w:t>
      </w:r>
      <w:r>
        <w:rPr>
          <w:rStyle w:val="NormalTok"/>
        </w:rPr>
        <w:t>Low</w:t>
      </w:r>
      <w:proofErr w:type="spellEnd"/>
      <w:r>
        <w:rPr>
          <w:rStyle w:val="NormalTok"/>
        </w:rPr>
        <w:t>,</w:t>
      </w:r>
      <w:r>
        <w:br/>
      </w:r>
      <w:r>
        <w:rPr>
          <w:rStyle w:val="NormalTok"/>
        </w:rPr>
        <w:t xml:space="preserve">    </w:t>
      </w:r>
      <w:r>
        <w:rPr>
          <w:rStyle w:val="AttributeTok"/>
        </w:rPr>
        <w:t>Open =</w:t>
      </w:r>
      <w:r>
        <w:rPr>
          <w:rStyle w:val="NormalTok"/>
        </w:rPr>
        <w:t xml:space="preserve"> </w:t>
      </w:r>
      <w:proofErr w:type="spellStart"/>
      <w:r>
        <w:rPr>
          <w:rStyle w:val="NormalTok"/>
        </w:rPr>
        <w:t>data</w:t>
      </w:r>
      <w:r>
        <w:rPr>
          <w:rStyle w:val="SpecialCharTok"/>
        </w:rPr>
        <w:t>$</w:t>
      </w:r>
      <w:r>
        <w:rPr>
          <w:rStyle w:val="NormalTok"/>
        </w:rPr>
        <w:t>Open</w:t>
      </w:r>
      <w:proofErr w:type="spellEnd"/>
      <w:r>
        <w:rPr>
          <w:rStyle w:val="NormalTok"/>
        </w:rPr>
        <w:t>,</w:t>
      </w:r>
      <w:r>
        <w:br/>
      </w:r>
      <w:r>
        <w:rPr>
          <w:rStyle w:val="NormalTok"/>
        </w:rPr>
        <w:t xml:space="preserve">    </w:t>
      </w:r>
      <w:r>
        <w:rPr>
          <w:rStyle w:val="AttributeTok"/>
        </w:rPr>
        <w:t>Volume =</w:t>
      </w:r>
      <w:r>
        <w:rPr>
          <w:rStyle w:val="NormalTok"/>
        </w:rPr>
        <w:t xml:space="preserve"> </w:t>
      </w:r>
      <w:proofErr w:type="spellStart"/>
      <w:r>
        <w:rPr>
          <w:rStyle w:val="NormalTok"/>
        </w:rPr>
        <w:t>data</w:t>
      </w:r>
      <w:r>
        <w:rPr>
          <w:rStyle w:val="SpecialCharTok"/>
        </w:rPr>
        <w:t>$</w:t>
      </w:r>
      <w:r>
        <w:rPr>
          <w:rStyle w:val="NormalTok"/>
        </w:rPr>
        <w:t>Volume</w:t>
      </w:r>
      <w:proofErr w:type="spellEnd"/>
      <w:r>
        <w:rPr>
          <w:rStyle w:val="NormalTok"/>
        </w:rPr>
        <w:t>,</w:t>
      </w:r>
      <w:r>
        <w:br/>
      </w:r>
      <w:r>
        <w:rPr>
          <w:rStyle w:val="NormalTok"/>
        </w:rPr>
        <w:t xml:space="preserve">    </w:t>
      </w:r>
      <w:r>
        <w:rPr>
          <w:rStyle w:val="AttributeTok"/>
        </w:rPr>
        <w:t>High =</w:t>
      </w:r>
      <w:r>
        <w:rPr>
          <w:rStyle w:val="NormalTok"/>
        </w:rPr>
        <w:t xml:space="preserve"> </w:t>
      </w:r>
      <w:proofErr w:type="spellStart"/>
      <w:r>
        <w:rPr>
          <w:rStyle w:val="NormalTok"/>
        </w:rPr>
        <w:t>data</w:t>
      </w:r>
      <w:r>
        <w:rPr>
          <w:rStyle w:val="SpecialCharTok"/>
        </w:rPr>
        <w:t>$</w:t>
      </w:r>
      <w:r>
        <w:rPr>
          <w:rStyle w:val="NormalTok"/>
        </w:rPr>
        <w:t>High</w:t>
      </w:r>
      <w:proofErr w:type="spellEnd"/>
      <w:r>
        <w:rPr>
          <w:rStyle w:val="NormalTok"/>
        </w:rPr>
        <w:t>,</w:t>
      </w:r>
      <w:r>
        <w:br/>
      </w:r>
      <w:r>
        <w:rPr>
          <w:rStyle w:val="NormalTok"/>
        </w:rPr>
        <w:t xml:space="preserve">    </w:t>
      </w:r>
      <w:r>
        <w:rPr>
          <w:rStyle w:val="AttributeTok"/>
        </w:rPr>
        <w:t>Close =</w:t>
      </w:r>
      <w:r>
        <w:rPr>
          <w:rStyle w:val="NormalTok"/>
        </w:rPr>
        <w:t xml:space="preserve"> </w:t>
      </w:r>
      <w:proofErr w:type="spellStart"/>
      <w:r>
        <w:rPr>
          <w:rStyle w:val="NormalTok"/>
        </w:rPr>
        <w:t>data</w:t>
      </w:r>
      <w:r>
        <w:rPr>
          <w:rStyle w:val="SpecialCharTok"/>
        </w:rPr>
        <w:t>$</w:t>
      </w:r>
      <w:r>
        <w:rPr>
          <w:rStyle w:val="NormalTok"/>
        </w:rPr>
        <w:t>Close</w:t>
      </w:r>
      <w:proofErr w:type="spellEnd"/>
      <w:r>
        <w:rPr>
          <w:rStyle w:val="NormalTok"/>
        </w:rPr>
        <w:t>,</w:t>
      </w:r>
      <w:r>
        <w:br/>
      </w:r>
      <w:r>
        <w:rPr>
          <w:rStyle w:val="NormalTok"/>
        </w:rPr>
        <w:t xml:space="preserve">    </w:t>
      </w:r>
      <w:proofErr w:type="spellStart"/>
      <w:r>
        <w:rPr>
          <w:rStyle w:val="AttributeTok"/>
        </w:rPr>
        <w:t>Adjusted_Close</w:t>
      </w:r>
      <w:proofErr w:type="spellEnd"/>
      <w:r>
        <w:rPr>
          <w:rStyle w:val="AttributeTok"/>
        </w:rPr>
        <w:t xml:space="preserve"> =</w:t>
      </w:r>
      <w:r>
        <w:rPr>
          <w:rStyle w:val="NormalTok"/>
        </w:rPr>
        <w:t xml:space="preserve"> </w:t>
      </w:r>
      <w:proofErr w:type="spellStart"/>
      <w:r>
        <w:rPr>
          <w:rStyle w:val="NormalTok"/>
        </w:rPr>
        <w:t>data</w:t>
      </w:r>
      <w:r>
        <w:rPr>
          <w:rStyle w:val="SpecialCharTok"/>
        </w:rPr>
        <w:t>$</w:t>
      </w:r>
      <w:r>
        <w:rPr>
          <w:rStyle w:val="StringTok"/>
        </w:rPr>
        <w:t>`</w:t>
      </w:r>
      <w:r>
        <w:rPr>
          <w:rStyle w:val="AttributeTok"/>
        </w:rPr>
        <w:t>Adjusted</w:t>
      </w:r>
      <w:proofErr w:type="spellEnd"/>
      <w:r>
        <w:rPr>
          <w:rStyle w:val="AttributeTok"/>
        </w:rPr>
        <w:t xml:space="preserve"> Close</w:t>
      </w:r>
      <w:r>
        <w:rPr>
          <w:rStyle w:val="StringTok"/>
        </w:rPr>
        <w:t>`</w:t>
      </w:r>
      <w:r>
        <w:br/>
      </w:r>
      <w:r>
        <w:rPr>
          <w:rStyle w:val="NormalTok"/>
        </w:rPr>
        <w:t xml:space="preserve">    )</w:t>
      </w:r>
      <w:r>
        <w:br/>
      </w:r>
      <w:proofErr w:type="spellStart"/>
      <w:r>
        <w:rPr>
          <w:rStyle w:val="NormalTok"/>
        </w:rPr>
        <w:t>combined_data</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combined_data</w:t>
      </w:r>
      <w:proofErr w:type="spellEnd"/>
      <w:r>
        <w:rPr>
          <w:rStyle w:val="NormalTok"/>
        </w:rPr>
        <w:t>, data)</w:t>
      </w:r>
      <w:r>
        <w:br/>
      </w:r>
      <w:r>
        <w:rPr>
          <w:rStyle w:val="NormalTok"/>
        </w:rPr>
        <w:t>}</w:t>
      </w:r>
    </w:p>
    <w:p w:rsidR="002D6FFC" w:rsidRDefault="003B671B">
      <w:pPr>
        <w:pStyle w:val="SourceCode"/>
      </w:pPr>
      <w:r>
        <w:rPr>
          <w:rStyle w:val="CommentTok"/>
        </w:rPr>
        <w:t># Create a combined line plot</w:t>
      </w:r>
      <w:r w:rsidR="009071AF">
        <w:rPr>
          <w:rStyle w:val="CommentTok"/>
        </w:rPr>
        <w:t xml:space="preserve"> for 4 tickers</w:t>
      </w:r>
      <w:r>
        <w:br/>
      </w:r>
      <w:proofErr w:type="spellStart"/>
      <w:r>
        <w:rPr>
          <w:rStyle w:val="NormalTok"/>
        </w:rPr>
        <w:t>combined_plot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combined_data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Close, </w:t>
      </w:r>
      <w:r>
        <w:rPr>
          <w:rStyle w:val="AttributeTok"/>
        </w:rPr>
        <w:t>group =</w:t>
      </w:r>
      <w:r>
        <w:rPr>
          <w:rStyle w:val="NormalTok"/>
        </w:rPr>
        <w:t xml:space="preserve"> Ticker,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"Combined Time Series Chart by Date - Close position"</w:t>
      </w:r>
      <w:r>
        <w:rPr>
          <w:rStyle w:val="NormalTok"/>
        </w:rPr>
        <w:t>)</w:t>
      </w:r>
      <w:r>
        <w:br/>
      </w:r>
      <w:r>
        <w:rPr>
          <w:rStyle w:val="FunctionTok"/>
        </w:rPr>
        <w:t>print</w:t>
      </w:r>
      <w:r>
        <w:rPr>
          <w:rStyle w:val="NormalTok"/>
        </w:rPr>
        <w:t>(combined_plot)</w:t>
      </w:r>
    </w:p>
    <w:p w:rsidR="002D6FFC" w:rsidRDefault="003B671B">
      <w:pPr>
        <w:pStyle w:val="FirstParagraph"/>
      </w:pP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ssignment_1-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D6FFC" w:rsidRDefault="003B671B">
      <w:pPr>
        <w:pStyle w:val="SourceCode"/>
      </w:pPr>
      <w:r>
        <w:rPr>
          <w:rStyle w:val="NormalTok"/>
        </w:rPr>
        <w:t xml:space="preserve">combined_data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 xml:space="preserve">(Year) </w:t>
      </w:r>
      <w:r>
        <w:rPr>
          <w:rStyle w:val="SpecialCharTok"/>
        </w:rPr>
        <w:t>&gt;=</w:t>
      </w:r>
      <w:r>
        <w:rPr>
          <w:rStyle w:val="NormalTok"/>
        </w:rPr>
        <w:t xml:space="preserve"> (</w:t>
      </w:r>
      <w:r>
        <w:rPr>
          <w:rStyle w:val="FunctionTok"/>
        </w:rPr>
        <w:t>max</w:t>
      </w:r>
      <w:r>
        <w:rPr>
          <w:rStyle w:val="NormalTok"/>
        </w:rPr>
        <w:t>(</w:t>
      </w:r>
      <w:r>
        <w:rPr>
          <w:rStyle w:val="FunctionTok"/>
        </w:rPr>
        <w:t>as.numeric</w:t>
      </w:r>
      <w:r>
        <w:rPr>
          <w:rStyle w:val="NormalTok"/>
        </w:rPr>
        <w:t xml:space="preserve">(Year)) </w:t>
      </w:r>
      <w:r>
        <w:rPr>
          <w:rStyle w:val="SpecialCharTok"/>
        </w:rPr>
        <w:t>-</w:t>
      </w:r>
      <w:r>
        <w:rPr>
          <w:rStyle w:val="NormalTok"/>
        </w:rPr>
        <w:t xml:space="preserve"> </w:t>
      </w:r>
      <w:r>
        <w:rPr>
          <w:rStyle w:val="DecValTok"/>
        </w:rPr>
        <w:t>8</w:t>
      </w:r>
      <w:r>
        <w:rPr>
          <w:rStyle w:val="NormalTok"/>
        </w:rPr>
        <w:t>))</w:t>
      </w:r>
      <w:r>
        <w:br/>
      </w:r>
      <w:r>
        <w:br/>
      </w:r>
      <w:r>
        <w:rPr>
          <w:rStyle w:val="NormalTok"/>
        </w:rPr>
        <w:t xml:space="preserve">combined_plot </w:t>
      </w:r>
      <w:r>
        <w:rPr>
          <w:rStyle w:val="OtherTok"/>
        </w:rPr>
        <w:t>&lt;-</w:t>
      </w:r>
      <w:r>
        <w:rPr>
          <w:rStyle w:val="NormalTok"/>
        </w:rPr>
        <w:t xml:space="preserve"> </w:t>
      </w:r>
      <w:r>
        <w:rPr>
          <w:rStyle w:val="FunctionTok"/>
        </w:rPr>
        <w:t>ggplot</w:t>
      </w:r>
      <w:r>
        <w:rPr>
          <w:rStyle w:val="NormalTok"/>
        </w:rPr>
        <w:t xml:space="preserve">(combined_data, </w:t>
      </w:r>
      <w:r>
        <w:rPr>
          <w:rStyle w:val="FunctionTok"/>
        </w:rPr>
        <w:t>aes</w:t>
      </w:r>
      <w:r>
        <w:rPr>
          <w:rStyle w:val="NormalTok"/>
        </w:rPr>
        <w:t>(</w:t>
      </w:r>
      <w:r>
        <w:rPr>
          <w:rStyle w:val="AttributeTok"/>
        </w:rPr>
        <w:t>x =</w:t>
      </w:r>
      <w:r>
        <w:rPr>
          <w:rStyle w:val="NormalTok"/>
        </w:rPr>
        <w:t xml:space="preserve"> YearMonth, </w:t>
      </w:r>
      <w:r>
        <w:rPr>
          <w:rStyle w:val="AttributeTok"/>
        </w:rPr>
        <w:t>y =</w:t>
      </w:r>
      <w:r>
        <w:rPr>
          <w:rStyle w:val="NormalTok"/>
        </w:rPr>
        <w:t xml:space="preserve"> Close, </w:t>
      </w:r>
      <w:r>
        <w:rPr>
          <w:rStyle w:val="AttributeTok"/>
        </w:rPr>
        <w:t>group =</w:t>
      </w:r>
      <w:r>
        <w:rPr>
          <w:rStyle w:val="NormalTok"/>
        </w:rPr>
        <w:t xml:space="preserve"> Ticker, </w:t>
      </w:r>
      <w:r>
        <w:rPr>
          <w:rStyle w:val="AttributeTok"/>
        </w:rPr>
        <w:t>color =</w:t>
      </w:r>
      <w:r>
        <w:rPr>
          <w:rStyle w:val="NormalTok"/>
        </w:rPr>
        <w:t xml:space="preserve"> Ticker))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"Combined Time Series Chart by YearMonth - Close position"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lastRenderedPageBreak/>
        <w:br/>
      </w:r>
      <w:r>
        <w:rPr>
          <w:rStyle w:val="FunctionTok"/>
        </w:rPr>
        <w:t>print</w:t>
      </w:r>
      <w:r>
        <w:rPr>
          <w:rStyle w:val="NormalTok"/>
        </w:rPr>
        <w:t>(combined_plot)</w:t>
      </w:r>
    </w:p>
    <w:p w:rsidR="00F63826" w:rsidRDefault="00F63826">
      <w:pPr>
        <w:pStyle w:val="FirstParagraph"/>
      </w:pPr>
      <w:r>
        <w:rPr>
          <w:noProof/>
        </w:rPr>
        <w:drawing>
          <wp:inline distT="0" distB="0" distL="0" distR="0" wp14:anchorId="101784FA" wp14:editId="3DD48EA2">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1505"/>
                    </a:xfrm>
                    <a:prstGeom prst="rect">
                      <a:avLst/>
                    </a:prstGeom>
                  </pic:spPr>
                </pic:pic>
              </a:graphicData>
            </a:graphic>
          </wp:inline>
        </w:drawing>
      </w:r>
      <w:r w:rsidR="003B671B">
        <w:t xml:space="preserve"> </w:t>
      </w:r>
    </w:p>
    <w:p w:rsidR="009071AF" w:rsidRDefault="009071AF">
      <w:pPr>
        <w:pStyle w:val="FirstParagraph"/>
        <w:rPr>
          <w:color w:val="0070C0"/>
        </w:rPr>
      </w:pPr>
      <w:r>
        <w:rPr>
          <w:color w:val="0070C0"/>
        </w:rPr>
        <w:t>Discussion</w:t>
      </w:r>
    </w:p>
    <w:p w:rsidR="002D6FFC" w:rsidRDefault="003B671B">
      <w:pPr>
        <w:pStyle w:val="FirstParagraph"/>
        <w:rPr>
          <w:color w:val="0070C0"/>
        </w:rPr>
      </w:pPr>
      <w:r w:rsidRPr="009071AF">
        <w:rPr>
          <w:color w:val="0070C0"/>
        </w:rPr>
        <w:t>The time series data for the four technology stocks exhibited in the above plot shown a gradual increase until 2020. In that year, the rate of increase higher compared to previous years especially on MSFT, which would be the focus on this assignment. Since MSFT had a much higher spike, it might have another factor to be looked at outside of the existing data. When we drilled the data to the monthly basis, it’s worth to note that stock market time series data has a high degree of fluctuation, making stock market prediction challenging.</w:t>
      </w:r>
    </w:p>
    <w:p w:rsidR="009071AF" w:rsidRPr="009071AF" w:rsidRDefault="009071AF" w:rsidP="009071AF">
      <w:pPr>
        <w:pStyle w:val="BodyText"/>
      </w:pPr>
    </w:p>
    <w:p w:rsidR="002D6FFC" w:rsidRDefault="003B671B">
      <w:pPr>
        <w:pStyle w:val="SourceCode"/>
      </w:pPr>
      <w:r>
        <w:rPr>
          <w:rStyle w:val="CommentTok"/>
        </w:rPr>
        <w:t>#Focus on MSFT; reshape to long view</w:t>
      </w:r>
      <w:r>
        <w:br/>
      </w:r>
      <w:r>
        <w:br/>
      </w:r>
      <w:r>
        <w:rPr>
          <w:rStyle w:val="NormalTok"/>
        </w:rPr>
        <w:t xml:space="preserve">msft_long </w:t>
      </w:r>
      <w:r>
        <w:rPr>
          <w:rStyle w:val="OtherTok"/>
        </w:rPr>
        <w:t>&lt;-</w:t>
      </w:r>
      <w:r>
        <w:rPr>
          <w:rStyle w:val="NormalTok"/>
        </w:rPr>
        <w:t xml:space="preserve"> msft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(Year, YearMonth, Date, Open, High, Close, Low, </w:t>
      </w:r>
      <w:r>
        <w:rPr>
          <w:rStyle w:val="StringTok"/>
        </w:rPr>
        <w:t>`</w:t>
      </w:r>
      <w:r>
        <w:rPr>
          <w:rStyle w:val="AttributeTok"/>
        </w:rPr>
        <w:t>Adjusted Close</w:t>
      </w:r>
      <w:r>
        <w:rPr>
          <w:rStyle w:val="StringTok"/>
        </w:rPr>
        <w:t>`</w:t>
      </w:r>
      <w:r>
        <w:rPr>
          <w:rStyle w:val="NormalTok"/>
        </w:rPr>
        <w:t xml:space="preserv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 xml:space="preserve">Year, </w:t>
      </w:r>
      <w:r>
        <w:rPr>
          <w:rStyle w:val="SpecialCharTok"/>
        </w:rPr>
        <w:t>-</w:t>
      </w:r>
      <w:r>
        <w:rPr>
          <w:rStyle w:val="NormalTok"/>
        </w:rPr>
        <w:t xml:space="preserve">YearMonth, </w:t>
      </w:r>
      <w:r>
        <w:rPr>
          <w:rStyle w:val="SpecialCharTok"/>
        </w:rPr>
        <w:t>-</w:t>
      </w:r>
      <w:r>
        <w:rPr>
          <w:rStyle w:val="NormalTok"/>
        </w:rPr>
        <w:t>Date)</w:t>
      </w:r>
      <w:r>
        <w:br/>
      </w:r>
      <w:r>
        <w:rPr>
          <w:rStyle w:val="FunctionTok"/>
        </w:rPr>
        <w:t>ggplot</w:t>
      </w:r>
      <w:r>
        <w:rPr>
          <w:rStyle w:val="NormalTok"/>
        </w:rPr>
        <w:t xml:space="preserve">(msft_long, </w:t>
      </w:r>
      <w:r>
        <w:rPr>
          <w:rStyle w:val="FunctionTok"/>
        </w:rPr>
        <w:t>aes</w:t>
      </w:r>
      <w:r>
        <w:rPr>
          <w:rStyle w:val="NormalTok"/>
        </w:rPr>
        <w:t>(</w:t>
      </w:r>
      <w:r>
        <w:rPr>
          <w:rStyle w:val="AttributeTok"/>
        </w:rPr>
        <w:t>x=</w:t>
      </w:r>
      <w:r>
        <w:rPr>
          <w:rStyle w:val="NormalTok"/>
        </w:rPr>
        <w:t xml:space="preserve"> Year, </w:t>
      </w:r>
      <w:r>
        <w:rPr>
          <w:rStyle w:val="AttributeTok"/>
        </w:rPr>
        <w:t>y =</w:t>
      </w:r>
      <w:r>
        <w:rPr>
          <w:rStyle w:val="NormalTok"/>
        </w:rPr>
        <w:t xml:space="preserve"> Value, </w:t>
      </w:r>
      <w:r>
        <w:rPr>
          <w:rStyle w:val="AttributeTok"/>
        </w:rPr>
        <w:t>color =</w:t>
      </w:r>
      <w:r>
        <w:rPr>
          <w:rStyle w:val="NormalTok"/>
        </w:rPr>
        <w:t xml:space="preserve"> Variable, </w:t>
      </w:r>
      <w:r>
        <w:rPr>
          <w:rStyle w:val="AttributeTok"/>
        </w:rPr>
        <w:t>group =</w:t>
      </w:r>
      <w:r>
        <w:rPr>
          <w:rStyle w:val="NormalTok"/>
        </w:rPr>
        <w:t xml:space="preserve"> Variable))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"Open, High, Close, and Low Over Time"</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F63826" w:rsidRDefault="00F63826">
      <w:pPr>
        <w:pStyle w:val="FirstParagraph"/>
      </w:pPr>
      <w:r>
        <w:rPr>
          <w:noProof/>
        </w:rPr>
        <w:lastRenderedPageBreak/>
        <w:drawing>
          <wp:inline distT="0" distB="0" distL="0" distR="0" wp14:anchorId="719366D8" wp14:editId="0C2B9843">
            <wp:extent cx="594360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5790"/>
                    </a:xfrm>
                    <a:prstGeom prst="rect">
                      <a:avLst/>
                    </a:prstGeom>
                  </pic:spPr>
                </pic:pic>
              </a:graphicData>
            </a:graphic>
          </wp:inline>
        </w:drawing>
      </w:r>
      <w:r w:rsidR="003B671B">
        <w:t xml:space="preserve"> </w:t>
      </w:r>
    </w:p>
    <w:p w:rsidR="009071AF" w:rsidRDefault="009071AF" w:rsidP="009071AF">
      <w:pPr>
        <w:pStyle w:val="FirstParagraph"/>
        <w:rPr>
          <w:color w:val="0070C0"/>
        </w:rPr>
      </w:pPr>
      <w:r>
        <w:rPr>
          <w:color w:val="0070C0"/>
        </w:rPr>
        <w:t>Discussion</w:t>
      </w:r>
    </w:p>
    <w:p w:rsidR="002D6FFC" w:rsidRDefault="003B671B">
      <w:pPr>
        <w:pStyle w:val="FirstParagraph"/>
        <w:rPr>
          <w:color w:val="0070C0"/>
        </w:rPr>
      </w:pPr>
      <w:r w:rsidRPr="009071AF">
        <w:rPr>
          <w:color w:val="0070C0"/>
        </w:rPr>
        <w:t>At the beginning of the inception until 1997 and the last 5 years, the gap between Open and Adjusted Cost is quite significant compare to the gap in 1998 to 2018.</w:t>
      </w:r>
    </w:p>
    <w:p w:rsidR="009071AF" w:rsidRPr="009071AF" w:rsidRDefault="009071AF" w:rsidP="009071AF">
      <w:pPr>
        <w:pStyle w:val="BodyText"/>
      </w:pPr>
    </w:p>
    <w:p w:rsidR="009071AF" w:rsidRDefault="009071AF">
      <w:pPr>
        <w:pStyle w:val="SourceCode"/>
        <w:rPr>
          <w:rStyle w:val="NormalTok"/>
        </w:rPr>
      </w:pPr>
      <w:r>
        <w:rPr>
          <w:rStyle w:val="CommentTok"/>
        </w:rPr>
        <w:t># Check MSFT movement in monthly basis to find the pattern</w:t>
      </w:r>
    </w:p>
    <w:p w:rsidR="002D6FFC" w:rsidRDefault="003B671B">
      <w:pPr>
        <w:pStyle w:val="SourceCode"/>
      </w:pPr>
      <w:proofErr w:type="spellStart"/>
      <w:r>
        <w:rPr>
          <w:rStyle w:val="NormalTok"/>
        </w:rPr>
        <w:t>filter_data</w:t>
      </w:r>
      <w:proofErr w:type="spellEnd"/>
      <w:r>
        <w:rPr>
          <w:rStyle w:val="NormalTok"/>
        </w:rPr>
        <w:t xml:space="preserve"> </w:t>
      </w:r>
      <w:r>
        <w:rPr>
          <w:rStyle w:val="OtherTok"/>
        </w:rPr>
        <w:t>&lt;-</w:t>
      </w:r>
      <w:r>
        <w:rPr>
          <w:rStyle w:val="NormalTok"/>
        </w:rPr>
        <w:t xml:space="preserve"> </w:t>
      </w:r>
      <w:proofErr w:type="spellStart"/>
      <w:r>
        <w:rPr>
          <w:rStyle w:val="NormalTok"/>
        </w:rPr>
        <w:t>msft</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as.numeric</w:t>
      </w:r>
      <w:r>
        <w:rPr>
          <w:rStyle w:val="NormalTok"/>
        </w:rPr>
        <w:t xml:space="preserve">(Year) </w:t>
      </w:r>
      <w:r>
        <w:rPr>
          <w:rStyle w:val="SpecialCharTok"/>
        </w:rPr>
        <w:t>&gt;=</w:t>
      </w:r>
      <w:r>
        <w:rPr>
          <w:rStyle w:val="NormalTok"/>
        </w:rPr>
        <w:t xml:space="preserve"> (</w:t>
      </w:r>
      <w:r>
        <w:rPr>
          <w:rStyle w:val="FunctionTok"/>
        </w:rPr>
        <w:t>max</w:t>
      </w:r>
      <w:r>
        <w:rPr>
          <w:rStyle w:val="NormalTok"/>
        </w:rPr>
        <w:t>(</w:t>
      </w:r>
      <w:r>
        <w:rPr>
          <w:rStyle w:val="FunctionTok"/>
        </w:rPr>
        <w:t>as.numeric</w:t>
      </w:r>
      <w:r>
        <w:rPr>
          <w:rStyle w:val="NormalTok"/>
        </w:rPr>
        <w:t xml:space="preserve">(Year)) </w:t>
      </w:r>
      <w:r>
        <w:rPr>
          <w:rStyle w:val="SpecialCharTok"/>
        </w:rPr>
        <w:t>-</w:t>
      </w:r>
      <w:r>
        <w:rPr>
          <w:rStyle w:val="NormalTok"/>
        </w:rPr>
        <w:t xml:space="preserve"> </w:t>
      </w:r>
      <w:r>
        <w:rPr>
          <w:rStyle w:val="DecValTok"/>
        </w:rPr>
        <w:t>8</w:t>
      </w:r>
      <w:r>
        <w:rPr>
          <w:rStyle w:val="NormalTok"/>
        </w:rPr>
        <w:t>))</w:t>
      </w:r>
      <w:r>
        <w:br/>
      </w:r>
      <w:r>
        <w:rPr>
          <w:rStyle w:val="NormalTok"/>
        </w:rPr>
        <w:t xml:space="preserve">msft_plot </w:t>
      </w:r>
      <w:r>
        <w:rPr>
          <w:rStyle w:val="OtherTok"/>
        </w:rPr>
        <w:t>&lt;-</w:t>
      </w:r>
      <w:r>
        <w:rPr>
          <w:rStyle w:val="NormalTok"/>
        </w:rPr>
        <w:t xml:space="preserve"> </w:t>
      </w:r>
      <w:r>
        <w:rPr>
          <w:rStyle w:val="FunctionTok"/>
        </w:rPr>
        <w:t>ggplot</w:t>
      </w:r>
      <w:r>
        <w:rPr>
          <w:rStyle w:val="NormalTok"/>
        </w:rPr>
        <w:t xml:space="preserve">(filter_data,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Close, </w:t>
      </w:r>
      <w:r>
        <w:rPr>
          <w:rStyle w:val="AttributeTok"/>
        </w:rPr>
        <w:t>group =</w:t>
      </w:r>
      <w:r>
        <w:rPr>
          <w:rStyle w:val="NormalTok"/>
        </w:rPr>
        <w:t xml:space="preserve"> Year, </w:t>
      </w:r>
      <w:r>
        <w:rPr>
          <w:rStyle w:val="AttributeTok"/>
        </w:rPr>
        <w:t>color =</w:t>
      </w:r>
      <w:r>
        <w:rPr>
          <w:rStyle w:val="NormalTok"/>
        </w:rPr>
        <w:t xml:space="preserve"> Year))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"MSFT Time Series Chart by month - </w:t>
      </w:r>
      <w:r w:rsidR="00F63826">
        <w:rPr>
          <w:rStyle w:val="StringTok"/>
        </w:rPr>
        <w:t>Close</w:t>
      </w:r>
      <w:r>
        <w:rPr>
          <w:rStyle w:val="StringTok"/>
        </w:rPr>
        <w:t xml:space="preserve"> position"</w:t>
      </w:r>
      <w:r>
        <w:rPr>
          <w:rStyle w:val="NormalTok"/>
        </w:rPr>
        <w:t>)</w:t>
      </w:r>
      <w:r>
        <w:br/>
      </w:r>
      <w:r>
        <w:rPr>
          <w:rStyle w:val="FunctionTok"/>
        </w:rPr>
        <w:t>print</w:t>
      </w:r>
      <w:r>
        <w:rPr>
          <w:rStyle w:val="NormalTok"/>
        </w:rPr>
        <w:t>(</w:t>
      </w:r>
      <w:proofErr w:type="spellStart"/>
      <w:r>
        <w:rPr>
          <w:rStyle w:val="NormalTok"/>
        </w:rPr>
        <w:t>msft_plot</w:t>
      </w:r>
      <w:proofErr w:type="spellEnd"/>
      <w:r>
        <w:rPr>
          <w:rStyle w:val="NormalTok"/>
        </w:rPr>
        <w:t>)</w:t>
      </w:r>
    </w:p>
    <w:p w:rsidR="00F63826" w:rsidRDefault="003B671B">
      <w:pPr>
        <w:pStyle w:val="FirstParagraph"/>
      </w:pPr>
      <w:r>
        <w:rPr>
          <w:noProof/>
        </w:rPr>
        <w:lastRenderedPageBreak/>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ssignment_1-2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071AF" w:rsidRDefault="009071AF" w:rsidP="009071AF">
      <w:pPr>
        <w:pStyle w:val="FirstParagraph"/>
        <w:rPr>
          <w:color w:val="0070C0"/>
        </w:rPr>
      </w:pPr>
      <w:r>
        <w:rPr>
          <w:color w:val="0070C0"/>
        </w:rPr>
        <w:t>Discussion</w:t>
      </w:r>
    </w:p>
    <w:p w:rsidR="002D6FFC" w:rsidRPr="009071AF" w:rsidRDefault="003B671B">
      <w:pPr>
        <w:pStyle w:val="FirstParagraph"/>
        <w:rPr>
          <w:color w:val="0070C0"/>
        </w:rPr>
      </w:pPr>
      <w:r w:rsidRPr="009071AF">
        <w:rPr>
          <w:color w:val="0070C0"/>
        </w:rPr>
        <w:t>The plot above shows</w:t>
      </w:r>
      <w:r w:rsidR="004E1649" w:rsidRPr="009071AF">
        <w:rPr>
          <w:color w:val="0070C0"/>
        </w:rPr>
        <w:t xml:space="preserve"> the previous 8 years of MSFT stock market data series. Based on the plot, t</w:t>
      </w:r>
      <w:r w:rsidRPr="009071AF">
        <w:rPr>
          <w:color w:val="0070C0"/>
        </w:rPr>
        <w:t xml:space="preserve">here is no monthly pattern in MSFT stock market time series. As we can see although the stock price trends to go higher </w:t>
      </w:r>
      <w:r w:rsidR="004E1649" w:rsidRPr="009071AF">
        <w:rPr>
          <w:color w:val="0070C0"/>
        </w:rPr>
        <w:t xml:space="preserve">gradually </w:t>
      </w:r>
      <w:r w:rsidRPr="009071AF">
        <w:rPr>
          <w:color w:val="0070C0"/>
        </w:rPr>
        <w:t>in each year, yet we can see a good plug in Sep 2022.</w:t>
      </w:r>
      <w:bookmarkEnd w:id="3"/>
    </w:p>
    <w:sectPr w:rsidR="002D6FFC" w:rsidRPr="009071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506" w:rsidRDefault="00A92506">
      <w:pPr>
        <w:spacing w:after="0"/>
      </w:pPr>
      <w:r>
        <w:separator/>
      </w:r>
    </w:p>
  </w:endnote>
  <w:endnote w:type="continuationSeparator" w:id="0">
    <w:p w:rsidR="00A92506" w:rsidRDefault="00A92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506" w:rsidRDefault="00A92506">
      <w:r>
        <w:separator/>
      </w:r>
    </w:p>
  </w:footnote>
  <w:footnote w:type="continuationSeparator" w:id="0">
    <w:p w:rsidR="00A92506" w:rsidRDefault="00A92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52436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2051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8E65A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6FFC"/>
    <w:rsid w:val="002400C2"/>
    <w:rsid w:val="002D6FFC"/>
    <w:rsid w:val="003A4C68"/>
    <w:rsid w:val="003B671B"/>
    <w:rsid w:val="00415EC0"/>
    <w:rsid w:val="004E1649"/>
    <w:rsid w:val="005E1193"/>
    <w:rsid w:val="008513A2"/>
    <w:rsid w:val="009071AF"/>
    <w:rsid w:val="00A92506"/>
    <w:rsid w:val="00D8377B"/>
    <w:rsid w:val="00F638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AFD9"/>
  <w15:docId w15:val="{332C86E5-8583-4589-8A8A-CE74993F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paultimothymooney/stock-market-data/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ADS506 Assignment 1.2 </vt:lpstr>
    </vt:vector>
  </TitlesOfParts>
  <Company>OCIO Jet Propulsion Laboratory</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ADS506 Assignment 1.2 </dc:title>
  <dc:creator>Ravita Kartawinata</dc:creator>
  <cp:keywords/>
  <cp:lastModifiedBy>Kartawinata, Ravita (US 357K)</cp:lastModifiedBy>
  <cp:revision>7</cp:revision>
  <dcterms:created xsi:type="dcterms:W3CDTF">2023-10-26T05:23:00Z</dcterms:created>
  <dcterms:modified xsi:type="dcterms:W3CDTF">2023-10-26T23:25:00Z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2023-10-25</vt:lpwstr>
  </property>
  <property fmtid="{D5CDD505-2E9C-101B-9397-08002B2CF9AE}" pid="3" name="output">
    <vt:lpwstr/>
  </property>
</Properties>
</file>