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3"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8"/>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D1239C">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D1239C">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D1239C">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D1239C">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D1239C">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D1239C">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22D112BA"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1239C">
              <w:rPr>
                <w:rFonts w:ascii="Times New Roman" w:eastAsia="Times New Roman" w:hAnsi="Times New Roman" w:cs="Times New Roman"/>
                <w:sz w:val="24"/>
                <w:szCs w:val="24"/>
              </w:rPr>
              <w:t>Asian Sentences Is Amazingly Not Sane (ASIANS)</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5D4FA2BA"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Domain 2</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763480B4"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53DF3">
              <w:rPr>
                <w:rFonts w:ascii="Times New Roman" w:eastAsia="Times New Roman" w:hAnsi="Times New Roman" w:cs="Times New Roman"/>
                <w:sz w:val="24"/>
                <w:szCs w:val="24"/>
              </w:rPr>
              <w:t>8</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225AC1D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B7070">
              <w:rPr>
                <w:rFonts w:ascii="Times New Roman" w:eastAsia="Times New Roman" w:hAnsi="Times New Roman" w:cs="Times New Roman"/>
                <w:sz w:val="24"/>
                <w:szCs w:val="24"/>
                <w:lang w:val="en-MY"/>
              </w:rPr>
              <w:t>InstaQuote</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6F03FF72"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53DF3">
              <w:rPr>
                <w:rFonts w:ascii="Times New Roman" w:eastAsia="Times New Roman" w:hAnsi="Times New Roman" w:cs="Times New Roman"/>
                <w:sz w:val="24"/>
                <w:szCs w:val="24"/>
              </w:rPr>
              <w:t>Teng Min Jie</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35009D08"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9" w:history="1">
              <w:r w:rsidR="008F59B1" w:rsidRPr="00935979">
                <w:rPr>
                  <w:rStyle w:val="Hyperlink"/>
                  <w:rFonts w:ascii="Times New Roman" w:eastAsia="Times New Roman" w:hAnsi="Times New Roman" w:cs="Times New Roman"/>
                  <w:sz w:val="24"/>
                  <w:szCs w:val="24"/>
                </w:rPr>
                <w:t>tengminjie268@gmail.com</w:t>
              </w:r>
            </w:hyperlink>
            <w:r w:rsidR="008F59B1">
              <w:rPr>
                <w:rFonts w:ascii="Times New Roman" w:eastAsia="Times New Roman" w:hAnsi="Times New Roman" w:cs="Times New Roman"/>
                <w:sz w:val="24"/>
                <w:szCs w:val="24"/>
              </w:rPr>
              <w:t xml:space="preserve"> (+60182658208)</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151E5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53DF3">
              <w:rPr>
                <w:rFonts w:ascii="Times New Roman" w:eastAsia="Times New Roman" w:hAnsi="Times New Roman" w:cs="Times New Roman"/>
                <w:sz w:val="24"/>
                <w:szCs w:val="24"/>
              </w:rPr>
              <w:t>Asia Pacific University of</w:t>
            </w:r>
            <w:r w:rsidR="00FA2B91">
              <w:rPr>
                <w:rFonts w:ascii="Times New Roman" w:eastAsia="Times New Roman" w:hAnsi="Times New Roman" w:cs="Times New Roman"/>
                <w:sz w:val="24"/>
                <w:szCs w:val="24"/>
              </w:rPr>
              <w:t xml:space="preserve"> </w:t>
            </w:r>
            <w:r w:rsidR="00FA2B91" w:rsidRPr="00FA2B91">
              <w:rPr>
                <w:rFonts w:ascii="Times New Roman" w:eastAsia="Times New Roman" w:hAnsi="Times New Roman" w:cs="Times New Roman"/>
                <w:sz w:val="24"/>
                <w:szCs w:val="24"/>
              </w:rPr>
              <w:t>Technology &amp; Innovation</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480E3889"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A2B91">
              <w:rPr>
                <w:rFonts w:ascii="Times New Roman" w:eastAsia="Times New Roman" w:hAnsi="Times New Roman" w:cs="Times New Roman"/>
                <w:sz w:val="24"/>
                <w:szCs w:val="24"/>
              </w:rPr>
              <w:t>5</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D1239C">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D1239C">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D1239C">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D1239C">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D1239C">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11A4D3DF" w14:textId="77777777" w:rsidR="00A5472A" w:rsidRPr="00A5472A" w:rsidRDefault="00A5472A" w:rsidP="00A5472A">
            <w:pPr>
              <w:spacing w:after="160"/>
              <w:jc w:val="both"/>
              <w:rPr>
                <w:rFonts w:ascii="Times New Roman" w:eastAsia="Times New Roman" w:hAnsi="Times New Roman" w:cs="Times New Roman"/>
                <w:sz w:val="24"/>
                <w:szCs w:val="24"/>
                <w:lang w:val="en-MY"/>
              </w:rPr>
            </w:pPr>
            <w:r w:rsidRPr="00A5472A">
              <w:rPr>
                <w:rFonts w:ascii="Times New Roman" w:eastAsia="Times New Roman" w:hAnsi="Times New Roman" w:cs="Times New Roman"/>
                <w:sz w:val="24"/>
                <w:szCs w:val="24"/>
                <w:lang w:val="en-MY"/>
              </w:rPr>
              <w:t>Malaysia’s micro and small businesses are the overwhelming majority of local enterprises, yet most still find suppliers through personal contacts, WhatsApp groups and guesswork. A café owner who needs 500 eco-friendly paper bowls under RM200 often does not know whom to approach, spends hours chasing quotations, and cannot easily compare price, minimum order quantity (MOQ), delivery time and reliability. Staff may also contact suppliers without the owner’s knowledge, leaving no record of who was asked, what was agreed or why.</w:t>
            </w:r>
          </w:p>
          <w:p w14:paraId="7B60BBBE" w14:textId="77777777" w:rsidR="00A5472A" w:rsidRPr="00A5472A" w:rsidRDefault="00A5472A" w:rsidP="00A5472A">
            <w:pPr>
              <w:spacing w:after="160"/>
              <w:jc w:val="both"/>
              <w:rPr>
                <w:rFonts w:ascii="Times New Roman" w:eastAsia="Times New Roman" w:hAnsi="Times New Roman" w:cs="Times New Roman"/>
                <w:sz w:val="24"/>
                <w:szCs w:val="24"/>
                <w:lang w:val="en-MY"/>
              </w:rPr>
            </w:pPr>
            <w:r w:rsidRPr="00A5472A">
              <w:rPr>
                <w:rFonts w:ascii="Times New Roman" w:eastAsia="Times New Roman" w:hAnsi="Times New Roman" w:cs="Times New Roman"/>
                <w:sz w:val="24"/>
                <w:szCs w:val="24"/>
                <w:lang w:val="en-MY"/>
              </w:rPr>
              <w:t>This affects owners and small teams who lack procurement expertise, time or the budget for custom systems. The consequences are economic: overpaying, delayed stock, missed opportunities with better suppliers, and owner time lost to repetitive follow-up. Startups are hit hardest because they have no established network, which keeps them disconnected from supply chains and widens the gap with larger, better-connected firms.</w:t>
            </w:r>
          </w:p>
          <w:p w14:paraId="129C1243" w14:textId="628CE9B4" w:rsidR="00CB46A4" w:rsidRPr="00A5472A" w:rsidRDefault="00A5472A">
            <w:pPr>
              <w:spacing w:after="160"/>
              <w:jc w:val="both"/>
              <w:rPr>
                <w:rFonts w:ascii="Times New Roman" w:eastAsia="Times New Roman" w:hAnsi="Times New Roman" w:cs="Times New Roman"/>
                <w:sz w:val="24"/>
                <w:szCs w:val="24"/>
                <w:lang w:val="en-MY"/>
              </w:rPr>
            </w:pPr>
            <w:r w:rsidRPr="00A5472A">
              <w:rPr>
                <w:rFonts w:ascii="Times New Roman" w:eastAsia="Times New Roman" w:hAnsi="Times New Roman" w:cs="Times New Roman"/>
                <w:sz w:val="24"/>
                <w:szCs w:val="24"/>
                <w:lang w:val="en-MY"/>
              </w:rPr>
              <w:t xml:space="preserve">Solving this supports SDG 8 (Decent Work and Economic Growth), especially targets 8.2 and 8.3, by raising SME productivity and helping small businesses grow. </w:t>
            </w:r>
            <w:r w:rsidR="00B275F8">
              <w:rPr>
                <w:rFonts w:ascii="Times New Roman" w:eastAsia="Times New Roman" w:hAnsi="Times New Roman" w:cs="Times New Roman"/>
                <w:sz w:val="24"/>
                <w:szCs w:val="24"/>
                <w:lang w:val="en-MY"/>
              </w:rPr>
              <w:t xml:space="preserve">InstaQuote </w:t>
            </w:r>
            <w:r w:rsidRPr="00A5472A">
              <w:rPr>
                <w:rFonts w:ascii="Times New Roman" w:eastAsia="Times New Roman" w:hAnsi="Times New Roman" w:cs="Times New Roman"/>
                <w:sz w:val="24"/>
                <w:szCs w:val="24"/>
                <w:lang w:val="en-MY"/>
              </w:rPr>
              <w:t>targets one recurring burden: finding, comparing and safely contacting the right supplier for a purchase.</w:t>
            </w:r>
            <w:r w:rsidR="00D1239C" w:rsidRPr="00A5472A">
              <w:rPr>
                <w:rFonts w:ascii="Times New Roman" w:eastAsia="Times New Roman" w:hAnsi="Times New Roman" w:cs="Times New Roman"/>
                <w:sz w:val="24"/>
                <w:szCs w:val="24"/>
              </w:rPr>
              <w:t xml:space="preserve"> </w:t>
            </w:r>
          </w:p>
          <w:p w14:paraId="1808BAD0" w14:textId="540093CE" w:rsidR="00CB46A4" w:rsidRDefault="00CB46A4">
            <w:pPr>
              <w:spacing w:after="160"/>
              <w:jc w:val="both"/>
              <w:rPr>
                <w:rFonts w:ascii="Times New Roman" w:eastAsia="Times New Roman" w:hAnsi="Times New Roman" w:cs="Times New Roman"/>
              </w:rPr>
            </w:pP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D1239C">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D1239C">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D1239C">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58661B86" w14:textId="470CEB9F" w:rsidR="00C90641" w:rsidRPr="00C90641" w:rsidRDefault="00D1239C" w:rsidP="00C90641">
            <w:pPr>
              <w:spacing w:after="160"/>
              <w:jc w:val="both"/>
              <w:rPr>
                <w:rFonts w:ascii="Times New Roman" w:eastAsia="Times New Roman" w:hAnsi="Times New Roman" w:cs="Times New Roman"/>
                <w:sz w:val="24"/>
                <w:szCs w:val="24"/>
                <w:lang w:val="en-MY"/>
              </w:rPr>
            </w:pPr>
            <w:r>
              <w:rPr>
                <w:rFonts w:ascii="Times New Roman" w:eastAsia="Times New Roman" w:hAnsi="Times New Roman" w:cs="Times New Roman"/>
              </w:rPr>
              <w:t xml:space="preserve"> </w:t>
            </w:r>
            <w:r w:rsidR="00B275F8">
              <w:rPr>
                <w:rFonts w:ascii="Times New Roman" w:eastAsia="Times New Roman" w:hAnsi="Times New Roman" w:cs="Times New Roman"/>
                <w:sz w:val="24"/>
                <w:szCs w:val="24"/>
                <w:lang w:val="en-MY"/>
              </w:rPr>
              <w:t>InstaQuote</w:t>
            </w:r>
            <w:r w:rsidR="00B275F8" w:rsidRPr="00C90641">
              <w:rPr>
                <w:rFonts w:ascii="Times New Roman" w:eastAsia="Times New Roman" w:hAnsi="Times New Roman" w:cs="Times New Roman"/>
                <w:sz w:val="24"/>
                <w:szCs w:val="24"/>
                <w:lang w:val="en-MY"/>
              </w:rPr>
              <w:t xml:space="preserve"> </w:t>
            </w:r>
            <w:r w:rsidR="00C90641" w:rsidRPr="00C90641">
              <w:rPr>
                <w:rFonts w:ascii="Times New Roman" w:eastAsia="Times New Roman" w:hAnsi="Times New Roman" w:cs="Times New Roman"/>
                <w:sz w:val="24"/>
                <w:szCs w:val="24"/>
                <w:lang w:val="en-MY"/>
              </w:rPr>
              <w:t xml:space="preserve">is a web application that helps Malaysian SMEs discover, compare and contact suppliers through a human-controlled workflow. Staff describe a need in plain language, for example “500 eco-friendly paper bowls in Selangor under RM200”. The system turns this into a structured request, searches a supplier directory, filters by product fit, budget, MOQ, location and delivery time, and ranks the Top 3 suppliers by price, delivery speed, reliability and </w:t>
            </w:r>
            <w:r w:rsidR="00C90641" w:rsidRPr="00C90641">
              <w:rPr>
                <w:rFonts w:ascii="Times New Roman" w:eastAsia="Times New Roman" w:hAnsi="Times New Roman" w:cs="Times New Roman"/>
                <w:sz w:val="24"/>
                <w:szCs w:val="24"/>
                <w:lang w:val="en-MY"/>
              </w:rPr>
              <w:lastRenderedPageBreak/>
              <w:t>compatibility. Every recommendation, and every rejection, comes with a plain-language explanation.</w:t>
            </w:r>
          </w:p>
          <w:p w14:paraId="603ABF77" w14:textId="77777777" w:rsidR="00C90641" w:rsidRPr="00C90641" w:rsidRDefault="00C90641" w:rsidP="00C90641">
            <w:pPr>
              <w:spacing w:after="160"/>
              <w:jc w:val="both"/>
              <w:rPr>
                <w:rFonts w:ascii="Times New Roman" w:eastAsia="Times New Roman" w:hAnsi="Times New Roman" w:cs="Times New Roman"/>
                <w:sz w:val="24"/>
                <w:szCs w:val="24"/>
                <w:lang w:val="en-MY"/>
              </w:rPr>
            </w:pPr>
            <w:r w:rsidRPr="00C90641">
              <w:rPr>
                <w:rFonts w:ascii="Times New Roman" w:eastAsia="Times New Roman" w:hAnsi="Times New Roman" w:cs="Times New Roman"/>
                <w:sz w:val="24"/>
                <w:szCs w:val="24"/>
                <w:lang w:val="en-MY"/>
              </w:rPr>
              <w:t>AI is used only where it adds value. A GenAI API interprets natural language requests into form fields and drafts an editable introduction or RFQ in English or Bahasa Melayu. Matching and ranking use transparent rules and weighted scoring, so results are accurate, consistent and explainable rather than coming from a black-box chatbot.</w:t>
            </w:r>
          </w:p>
          <w:p w14:paraId="48D025A0" w14:textId="77777777" w:rsidR="00C90641" w:rsidRPr="00C90641" w:rsidRDefault="00C90641" w:rsidP="00C90641">
            <w:pPr>
              <w:spacing w:after="160"/>
              <w:jc w:val="both"/>
              <w:rPr>
                <w:rFonts w:ascii="Times New Roman" w:eastAsia="Times New Roman" w:hAnsi="Times New Roman" w:cs="Times New Roman"/>
                <w:sz w:val="24"/>
                <w:szCs w:val="24"/>
                <w:lang w:val="en-MY"/>
              </w:rPr>
            </w:pPr>
            <w:r w:rsidRPr="00C90641">
              <w:rPr>
                <w:rFonts w:ascii="Times New Roman" w:eastAsia="Times New Roman" w:hAnsi="Times New Roman" w:cs="Times New Roman"/>
                <w:sz w:val="24"/>
                <w:szCs w:val="24"/>
                <w:lang w:val="en-MY"/>
              </w:rPr>
              <w:t>People stay in control. A role switcher simulates Staff and Owner permissions. Staff submit the draft for approval, and only the Owner can approve or reject it. On approval, the system generates a prefilled WhatsApp link so the Owner contacts the supplier manually. Every request, decision and outreach status is recorded in an audit log.</w:t>
            </w:r>
          </w:p>
          <w:p w14:paraId="74404C74" w14:textId="4EB1ABD9" w:rsidR="00C90641" w:rsidRPr="00C90641" w:rsidRDefault="00C90641" w:rsidP="00C90641">
            <w:pPr>
              <w:spacing w:after="160"/>
              <w:jc w:val="both"/>
              <w:rPr>
                <w:rFonts w:ascii="Times New Roman" w:eastAsia="Times New Roman" w:hAnsi="Times New Roman" w:cs="Times New Roman"/>
                <w:sz w:val="24"/>
                <w:szCs w:val="24"/>
                <w:lang w:val="en-MY"/>
              </w:rPr>
            </w:pPr>
            <w:r w:rsidRPr="00C90641">
              <w:rPr>
                <w:rFonts w:ascii="Times New Roman" w:eastAsia="Times New Roman" w:hAnsi="Times New Roman" w:cs="Times New Roman"/>
                <w:sz w:val="24"/>
                <w:szCs w:val="24"/>
                <w:lang w:val="en-MY"/>
              </w:rPr>
              <w:t>We intend to leverage [GenAI APIs for language understanding and RFQ drafting, a database for supplier and audit data, and cloud hosting for the live demo]. All data is synthetic. As a reusable module,</w:t>
            </w:r>
            <w:r w:rsidR="00B275F8">
              <w:rPr>
                <w:rFonts w:ascii="Times New Roman" w:eastAsia="Times New Roman" w:hAnsi="Times New Roman" w:cs="Times New Roman"/>
                <w:sz w:val="24"/>
                <w:szCs w:val="24"/>
                <w:lang w:val="en-MY"/>
              </w:rPr>
              <w:t xml:space="preserve"> InstaQuote</w:t>
            </w:r>
            <w:r w:rsidR="00B275F8" w:rsidRPr="00C90641">
              <w:rPr>
                <w:rFonts w:ascii="Times New Roman" w:eastAsia="Times New Roman" w:hAnsi="Times New Roman" w:cs="Times New Roman"/>
                <w:sz w:val="24"/>
                <w:szCs w:val="24"/>
                <w:lang w:val="en-MY"/>
              </w:rPr>
              <w:t xml:space="preserve"> </w:t>
            </w:r>
            <w:r w:rsidRPr="00C90641">
              <w:rPr>
                <w:rFonts w:ascii="Times New Roman" w:eastAsia="Times New Roman" w:hAnsi="Times New Roman" w:cs="Times New Roman"/>
                <w:sz w:val="24"/>
                <w:szCs w:val="24"/>
                <w:lang w:val="en-MY"/>
              </w:rPr>
              <w:t>can plug into the Orbyte business hub and serve many SMEs.</w:t>
            </w:r>
          </w:p>
          <w:p w14:paraId="7A96E9EF" w14:textId="61C1FC78" w:rsidR="00CB46A4" w:rsidRDefault="00CB46A4">
            <w:pPr>
              <w:spacing w:after="160"/>
              <w:jc w:val="both"/>
              <w:rPr>
                <w:rFonts w:ascii="Times New Roman" w:eastAsia="Times New Roman" w:hAnsi="Times New Roman" w:cs="Times New Roman"/>
              </w:rPr>
            </w:pPr>
          </w:p>
          <w:p w14:paraId="0A995DAE"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38AB8665"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74FB4A6"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37D2039F"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EE1B0E6"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34C1BA2"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D1239C">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D1239C">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D1239C">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D1239C">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D1239C">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6A6D1ACD" w14:textId="6031D5BE" w:rsidR="00CB46A4" w:rsidRDefault="008A33FF">
            <w:pPr>
              <w:spacing w:after="160"/>
              <w:jc w:val="both"/>
              <w:rPr>
                <w:rFonts w:ascii="Times New Roman" w:eastAsia="Times New Roman" w:hAnsi="Times New Roman" w:cs="Times New Roman"/>
              </w:rPr>
            </w:pPr>
            <w:r w:rsidRPr="008A33FF">
              <w:rPr>
                <w:rFonts w:ascii="Times New Roman" w:eastAsia="Times New Roman" w:hAnsi="Times New Roman" w:cs="Times New Roman"/>
              </w:rPr>
              <w:t>Our conceptual tech stack uses Python and Streamlit for the Orbyte-styled SaaS frontend, Pandas for supplier evaluation, a PostgreSQL database (psycopg2) with a resilient local fallback (suppliers.csv), and a zero-dependency urllib REST client calling cloud GenAI APIs (Gemini, Groq, and OpenRouter) alongside wa.me deep links for WhatsApp RFQ dispatch. In our system block diagram, the user interacts with the Streamlit web app hosted on Replit, which pulls low-stock triggers from the Orbyte hub, queries the database/CSV to rank 36 verified Malaysian suppliers, sends a token-capped prompt to the GenAI API to draft bilingual RFQs, enforces Role-Based Access Control (Staff draft vs. Owner approval), and logs audit events while generating the final WhatsApp link. For official SDC sponsor-provided platforms, our project exclusively utilized Replit (Replit Core) as our cloud development environment and live deployment host.</w:t>
            </w:r>
            <w:r w:rsidR="00D1239C">
              <w:rPr>
                <w:rFonts w:ascii="Times New Roman" w:eastAsia="Times New Roman" w:hAnsi="Times New Roman" w:cs="Times New Roman"/>
              </w:rPr>
              <w:t xml:space="preserve"> </w:t>
            </w:r>
          </w:p>
          <w:p w14:paraId="76AA208E"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7AFF1FA"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33E2F08B"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432CD8E"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D1239C">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D1239C">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D1239C">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08CA1293" w14:textId="0EEC9C55" w:rsidR="008A33FF" w:rsidRPr="008A33FF" w:rsidRDefault="00D1239C" w:rsidP="008A33FF">
            <w:pPr>
              <w:spacing w:after="160"/>
              <w:jc w:val="both"/>
              <w:rPr>
                <w:rFonts w:ascii="Times New Roman" w:eastAsia="Times New Roman" w:hAnsi="Times New Roman" w:cs="Times New Roman"/>
                <w:lang w:val="en-MY"/>
              </w:rPr>
            </w:pPr>
            <w:r>
              <w:rPr>
                <w:rFonts w:ascii="Times New Roman" w:eastAsia="Times New Roman" w:hAnsi="Times New Roman" w:cs="Times New Roman"/>
              </w:rPr>
              <w:t xml:space="preserve"> </w:t>
            </w:r>
            <w:r w:rsidR="008A33FF" w:rsidRPr="008A33FF">
              <w:rPr>
                <w:rFonts w:ascii="Times New Roman" w:eastAsia="Times New Roman" w:hAnsi="Times New Roman" w:cs="Times New Roman"/>
                <w:lang w:val="en-MY"/>
              </w:rPr>
              <w:t>We applied the five-stage design-thinking methodology to ensure Orbyte InstaQuote is practical and deployment-ready:</w:t>
            </w:r>
          </w:p>
          <w:p w14:paraId="23D88C36" w14:textId="4EA7C6F7" w:rsidR="008A33FF" w:rsidRPr="008A33FF" w:rsidRDefault="008A33FF" w:rsidP="008A33FF">
            <w:pPr>
              <w:numPr>
                <w:ilvl w:val="0"/>
                <w:numId w:val="2"/>
              </w:numPr>
              <w:spacing w:after="160"/>
              <w:jc w:val="both"/>
              <w:rPr>
                <w:rFonts w:ascii="Times New Roman" w:eastAsia="Times New Roman" w:hAnsi="Times New Roman" w:cs="Times New Roman"/>
                <w:lang w:val="en-MY"/>
              </w:rPr>
            </w:pPr>
            <w:r w:rsidRPr="008A33FF">
              <w:rPr>
                <w:rFonts w:ascii="Times New Roman" w:eastAsia="Times New Roman" w:hAnsi="Times New Roman" w:cs="Times New Roman"/>
                <w:b/>
                <w:bCs/>
                <w:lang w:val="en-MY"/>
              </w:rPr>
              <w:t>Empathize:</w:t>
            </w:r>
            <w:r w:rsidRPr="008A33FF">
              <w:rPr>
                <w:rFonts w:ascii="Times New Roman" w:eastAsia="Times New Roman" w:hAnsi="Times New Roman" w:cs="Times New Roman"/>
                <w:lang w:val="en-MY"/>
              </w:rPr>
              <w:t xml:space="preserve"> We examined how Malaysian F&amp;B and retail SMEs lose hours manually messaging vendors on WhatsApp during stockouts.</w:t>
            </w:r>
          </w:p>
          <w:p w14:paraId="042A06F7" w14:textId="0BC3492B" w:rsidR="008A33FF" w:rsidRPr="008A33FF" w:rsidRDefault="008A33FF" w:rsidP="008A33FF">
            <w:pPr>
              <w:numPr>
                <w:ilvl w:val="0"/>
                <w:numId w:val="2"/>
              </w:numPr>
              <w:spacing w:after="160"/>
              <w:jc w:val="both"/>
              <w:rPr>
                <w:rFonts w:ascii="Times New Roman" w:eastAsia="Times New Roman" w:hAnsi="Times New Roman" w:cs="Times New Roman"/>
                <w:lang w:val="en-MY"/>
              </w:rPr>
            </w:pPr>
            <w:r w:rsidRPr="008A33FF">
              <w:rPr>
                <w:rFonts w:ascii="Times New Roman" w:eastAsia="Times New Roman" w:hAnsi="Times New Roman" w:cs="Times New Roman"/>
                <w:b/>
                <w:bCs/>
                <w:lang w:val="en-MY"/>
              </w:rPr>
              <w:t>Identify:</w:t>
            </w:r>
            <w:r w:rsidRPr="008A33FF">
              <w:rPr>
                <w:rFonts w:ascii="Times New Roman" w:eastAsia="Times New Roman" w:hAnsi="Times New Roman" w:cs="Times New Roman"/>
                <w:lang w:val="en-MY"/>
              </w:rPr>
              <w:t xml:space="preserve"> We pinpointed two core bottlenecks: unstandardized vendor comparison (MOQ, lead time, budget) and unauthorized staff purchasing without owner oversight. </w:t>
            </w:r>
          </w:p>
          <w:p w14:paraId="252AB7DD" w14:textId="237DF30C" w:rsidR="008A33FF" w:rsidRPr="008A33FF" w:rsidRDefault="008A33FF" w:rsidP="008A33FF">
            <w:pPr>
              <w:numPr>
                <w:ilvl w:val="0"/>
                <w:numId w:val="2"/>
              </w:numPr>
              <w:spacing w:after="160"/>
              <w:jc w:val="both"/>
              <w:rPr>
                <w:rFonts w:ascii="Times New Roman" w:eastAsia="Times New Roman" w:hAnsi="Times New Roman" w:cs="Times New Roman"/>
                <w:lang w:val="en-MY"/>
              </w:rPr>
            </w:pPr>
            <w:r w:rsidRPr="008A33FF">
              <w:rPr>
                <w:rFonts w:ascii="Times New Roman" w:eastAsia="Times New Roman" w:hAnsi="Times New Roman" w:cs="Times New Roman"/>
                <w:b/>
                <w:bCs/>
                <w:lang w:val="en-MY"/>
              </w:rPr>
              <w:t>Ideate:</w:t>
            </w:r>
            <w:r w:rsidRPr="008A33FF">
              <w:rPr>
                <w:rFonts w:ascii="Times New Roman" w:eastAsia="Times New Roman" w:hAnsi="Times New Roman" w:cs="Times New Roman"/>
                <w:lang w:val="en-MY"/>
              </w:rPr>
              <w:t xml:space="preserve"> We designed an automated workflow combining explainable 100-point supplier scoring, bilingual GenAI RFQ drafting, and role-based human-in-the-loop approval. </w:t>
            </w:r>
          </w:p>
          <w:p w14:paraId="0C5F19A4" w14:textId="39CE8C67" w:rsidR="008A33FF" w:rsidRPr="008A33FF" w:rsidRDefault="008A33FF" w:rsidP="008A33FF">
            <w:pPr>
              <w:numPr>
                <w:ilvl w:val="0"/>
                <w:numId w:val="2"/>
              </w:numPr>
              <w:spacing w:after="160"/>
              <w:jc w:val="both"/>
              <w:rPr>
                <w:rFonts w:ascii="Times New Roman" w:eastAsia="Times New Roman" w:hAnsi="Times New Roman" w:cs="Times New Roman"/>
                <w:lang w:val="en-MY"/>
              </w:rPr>
            </w:pPr>
            <w:r w:rsidRPr="008A33FF">
              <w:rPr>
                <w:rFonts w:ascii="Times New Roman" w:eastAsia="Times New Roman" w:hAnsi="Times New Roman" w:cs="Times New Roman"/>
                <w:b/>
                <w:bCs/>
                <w:lang w:val="en-MY"/>
              </w:rPr>
              <w:lastRenderedPageBreak/>
              <w:t>Prototype:</w:t>
            </w:r>
            <w:r w:rsidRPr="008A33FF">
              <w:rPr>
                <w:rFonts w:ascii="Times New Roman" w:eastAsia="Times New Roman" w:hAnsi="Times New Roman" w:cs="Times New Roman"/>
                <w:lang w:val="en-MY"/>
              </w:rPr>
              <w:t xml:space="preserve"> We built a cohesive procurement module integrated into the Orbyte hub UI on Replit, featuring a dual-layer data architecture (PostgreSQL with automatic CSV/session fallback) and zero-persistence API key handling. </w:t>
            </w:r>
          </w:p>
          <w:p w14:paraId="3767511D" w14:textId="77777777" w:rsidR="008A33FF" w:rsidRPr="008A33FF" w:rsidRDefault="008A33FF" w:rsidP="008A33FF">
            <w:pPr>
              <w:numPr>
                <w:ilvl w:val="0"/>
                <w:numId w:val="2"/>
              </w:numPr>
              <w:spacing w:after="160"/>
              <w:jc w:val="both"/>
              <w:rPr>
                <w:rFonts w:ascii="Times New Roman" w:eastAsia="Times New Roman" w:hAnsi="Times New Roman" w:cs="Times New Roman"/>
                <w:lang w:val="en-MY"/>
              </w:rPr>
            </w:pPr>
            <w:r w:rsidRPr="008A33FF">
              <w:rPr>
                <w:rFonts w:ascii="Times New Roman" w:eastAsia="Times New Roman" w:hAnsi="Times New Roman" w:cs="Times New Roman"/>
                <w:b/>
                <w:bCs/>
                <w:lang w:val="en-MY"/>
              </w:rPr>
              <w:t>Test:</w:t>
            </w:r>
            <w:r w:rsidRPr="008A33FF">
              <w:rPr>
                <w:rFonts w:ascii="Times New Roman" w:eastAsia="Times New Roman" w:hAnsi="Times New Roman" w:cs="Times New Roman"/>
                <w:lang w:val="en-MY"/>
              </w:rPr>
              <w:t xml:space="preserve"> We validated multi-tenant switching, RBAC permissions, and token-safe AI rate limits. Hosted live on Replit Deployments, the application is stable, scalable, and ready for Phase 2. </w:t>
            </w:r>
          </w:p>
          <w:p w14:paraId="61F67C0B" w14:textId="119FA9A4" w:rsidR="00CB46A4" w:rsidRDefault="00CB46A4">
            <w:pPr>
              <w:spacing w:after="160"/>
              <w:jc w:val="both"/>
              <w:rPr>
                <w:rFonts w:ascii="Times New Roman" w:eastAsia="Times New Roman" w:hAnsi="Times New Roman" w:cs="Times New Roman"/>
              </w:rPr>
            </w:pPr>
          </w:p>
          <w:p w14:paraId="4801A5AF"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23E15CD"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2D70A2E"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EAE3CBD" w14:textId="77777777" w:rsidR="00CB46A4" w:rsidRDefault="00D1239C">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D1239C">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D1239C">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D1239C">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D1239C">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D1239C">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D1239C">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914877E" w14:textId="22E67F1F" w:rsidR="00CB46A4" w:rsidRDefault="00A360FB">
            <w:pPr>
              <w:spacing w:after="140"/>
              <w:jc w:val="both"/>
              <w:rPr>
                <w:rFonts w:ascii="Times New Roman" w:eastAsia="Times New Roman" w:hAnsi="Times New Roman" w:cs="Times New Roman"/>
                <w:sz w:val="24"/>
                <w:szCs w:val="24"/>
              </w:rPr>
            </w:pPr>
            <w:r w:rsidRPr="00A360FB">
              <w:rPr>
                <w:rFonts w:ascii="Times New Roman" w:eastAsia="Times New Roman" w:hAnsi="Times New Roman" w:cs="Times New Roman"/>
                <w:sz w:val="24"/>
                <w:szCs w:val="24"/>
              </w:rPr>
              <w:t>SDG 8, Target 8.3: “Promote development-oriented policies that support productive activities, decent job creation, entrepreneurship, creativity and innovation, and encourage the formalization and growth of micro-, small- and medium-sized enterprises, including through access to financial services.” Secondary: Target 8.2, higher economic productivity through technological upgrading and innovation.</w:t>
            </w:r>
          </w:p>
          <w:p w14:paraId="139EBCBA" w14:textId="77777777" w:rsidR="00CB46A4" w:rsidRDefault="00D1239C">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18B57BC8" w14:textId="77777777">
        <w:tc>
          <w:tcPr>
            <w:tcW w:w="4635" w:type="dxa"/>
            <w:tcMar>
              <w:top w:w="120" w:type="dxa"/>
              <w:left w:w="140" w:type="dxa"/>
              <w:bottom w:w="120" w:type="dxa"/>
              <w:right w:w="100" w:type="dxa"/>
            </w:tcMar>
          </w:tcPr>
          <w:p w14:paraId="59F4CD93" w14:textId="77777777" w:rsidR="00CB46A4" w:rsidRDefault="00D1239C">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D1239C">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2830A0B4" w14:textId="09E643C8" w:rsidR="00CB46A4" w:rsidRDefault="000F5ACF">
            <w:pPr>
              <w:spacing w:after="140"/>
              <w:jc w:val="both"/>
              <w:rPr>
                <w:rFonts w:ascii="Times New Roman" w:eastAsia="Times New Roman" w:hAnsi="Times New Roman" w:cs="Times New Roman"/>
                <w:sz w:val="24"/>
                <w:szCs w:val="24"/>
              </w:rPr>
            </w:pPr>
            <w:r w:rsidRPr="000F5ACF">
              <w:rPr>
                <w:rFonts w:ascii="Times New Roman" w:eastAsia="Times New Roman" w:hAnsi="Times New Roman" w:cs="Times New Roman"/>
                <w:sz w:val="24"/>
                <w:szCs w:val="24"/>
              </w:rPr>
              <w:t>MSMEs make up about 97.4% of Malaysian business establishments (1,173,601 of 1,204,987 in 2022; 78.7% are micro). They contributed 39.7% of GDP and 48.7% of employment in 2025. Despite this weight, supplier sourcing is still manual (WhatsApp, personal contacts, calls). Team estimate: one sourcing task takes about</w:t>
            </w:r>
            <w:r>
              <w:rPr>
                <w:rFonts w:ascii="Times New Roman" w:eastAsia="Times New Roman" w:hAnsi="Times New Roman" w:cs="Times New Roman"/>
                <w:sz w:val="24"/>
                <w:szCs w:val="24"/>
              </w:rPr>
              <w:t xml:space="preserve"> </w:t>
            </w:r>
            <w:r w:rsidRPr="000F5ACF">
              <w:rPr>
                <w:rFonts w:ascii="Times New Roman" w:eastAsia="Times New Roman" w:hAnsi="Times New Roman" w:cs="Times New Roman"/>
                <w:sz w:val="24"/>
                <w:szCs w:val="24"/>
              </w:rPr>
              <w:t>3 ho</w:t>
            </w:r>
            <w:r>
              <w:rPr>
                <w:rFonts w:ascii="Times New Roman" w:eastAsia="Times New Roman" w:hAnsi="Times New Roman" w:cs="Times New Roman"/>
                <w:sz w:val="24"/>
                <w:szCs w:val="24"/>
              </w:rPr>
              <w:t>urs</w:t>
            </w:r>
            <w:r w:rsidRPr="000F5ACF">
              <w:rPr>
                <w:rFonts w:ascii="Times New Roman" w:eastAsia="Times New Roman" w:hAnsi="Times New Roman" w:cs="Times New Roman"/>
                <w:sz w:val="24"/>
                <w:szCs w:val="24"/>
              </w:rPr>
              <w:t xml:space="preserve"> of active staff time (finding suppliers, comparing quotes, drafting messages) and about 30% of purchases are made without comparing at least three suppliers.</w:t>
            </w:r>
          </w:p>
          <w:p w14:paraId="6C91E956" w14:textId="77777777" w:rsidR="00CB46A4" w:rsidRDefault="00D1239C">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B1812D" w14:textId="77777777" w:rsidR="00CB46A4" w:rsidRDefault="00D1239C">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75D48786" w14:textId="77777777">
        <w:tc>
          <w:tcPr>
            <w:tcW w:w="4635" w:type="dxa"/>
            <w:tcMar>
              <w:top w:w="120" w:type="dxa"/>
              <w:left w:w="140" w:type="dxa"/>
              <w:bottom w:w="120" w:type="dxa"/>
              <w:right w:w="100" w:type="dxa"/>
            </w:tcMar>
          </w:tcPr>
          <w:p w14:paraId="055A78BC" w14:textId="77777777" w:rsidR="00CB46A4" w:rsidRDefault="00D1239C">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D1239C">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e.g., % reduction in power consumption, processing-latency improvement, or kg of resource waste avoided.</w:t>
            </w:r>
          </w:p>
        </w:tc>
        <w:tc>
          <w:tcPr>
            <w:tcW w:w="5925" w:type="dxa"/>
            <w:tcMar>
              <w:top w:w="120" w:type="dxa"/>
              <w:left w:w="140" w:type="dxa"/>
              <w:bottom w:w="120" w:type="dxa"/>
              <w:right w:w="100" w:type="dxa"/>
            </w:tcMar>
          </w:tcPr>
          <w:p w14:paraId="53E9535B" w14:textId="586DDDE3" w:rsidR="00CB46A4" w:rsidRDefault="005827DF">
            <w:pPr>
              <w:spacing w:after="140"/>
              <w:jc w:val="both"/>
              <w:rPr>
                <w:rFonts w:ascii="Times New Roman" w:eastAsia="Times New Roman" w:hAnsi="Times New Roman" w:cs="Times New Roman"/>
                <w:sz w:val="24"/>
                <w:szCs w:val="24"/>
              </w:rPr>
            </w:pPr>
            <w:r w:rsidRPr="005827DF">
              <w:rPr>
                <w:rFonts w:ascii="Times New Roman" w:eastAsia="Times New Roman" w:hAnsi="Times New Roman" w:cs="Times New Roman"/>
                <w:sz w:val="24"/>
                <w:szCs w:val="24"/>
              </w:rPr>
              <w:lastRenderedPageBreak/>
              <w:t xml:space="preserve">Active staff time (minutes) from request to an owner-approved, ready-to-send supplier message, per sourcing task. Supporting KPIs: percentage of requests that compare </w:t>
            </w:r>
            <w:r w:rsidRPr="005827DF">
              <w:rPr>
                <w:rFonts w:ascii="Times New Roman" w:eastAsia="Times New Roman" w:hAnsi="Times New Roman" w:cs="Times New Roman"/>
                <w:sz w:val="24"/>
                <w:szCs w:val="24"/>
              </w:rPr>
              <w:lastRenderedPageBreak/>
              <w:t>3 or more suppliers, and percentage of outreach actions with an audit record and Owner approval.</w:t>
            </w:r>
          </w:p>
          <w:p w14:paraId="392FB236" w14:textId="77777777" w:rsidR="00CB46A4" w:rsidRDefault="00D1239C">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0D2599E0" w14:textId="77777777">
        <w:tc>
          <w:tcPr>
            <w:tcW w:w="4635" w:type="dxa"/>
            <w:tcMar>
              <w:top w:w="120" w:type="dxa"/>
              <w:left w:w="140" w:type="dxa"/>
              <w:bottom w:w="120" w:type="dxa"/>
              <w:right w:w="100" w:type="dxa"/>
            </w:tcMar>
          </w:tcPr>
          <w:p w14:paraId="75600B93" w14:textId="77777777" w:rsidR="00CB46A4" w:rsidRDefault="00D1239C">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Phase 2 Impact Target</w:t>
            </w:r>
          </w:p>
          <w:p w14:paraId="00A8F5D3" w14:textId="77777777" w:rsidR="00CB46A4" w:rsidRDefault="00D1239C">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1B7663F0" w14:textId="1C0073F9" w:rsidR="00CB46A4" w:rsidRDefault="00816FA6">
            <w:pPr>
              <w:spacing w:after="140"/>
              <w:jc w:val="both"/>
              <w:rPr>
                <w:rFonts w:ascii="Times New Roman" w:eastAsia="Times New Roman" w:hAnsi="Times New Roman" w:cs="Times New Roman"/>
                <w:sz w:val="24"/>
                <w:szCs w:val="24"/>
              </w:rPr>
            </w:pPr>
            <w:r w:rsidRPr="00816FA6">
              <w:rPr>
                <w:rFonts w:ascii="Times New Roman" w:eastAsia="Times New Roman" w:hAnsi="Times New Roman" w:cs="Times New Roman"/>
                <w:sz w:val="24"/>
                <w:szCs w:val="24"/>
              </w:rPr>
              <w:t>At least a 70% reduction in active sourcing time (from about 180 minutes to 55 minutes or less) in prototype testing with [5] test users on [5] synthetic scenarios. Also 100% of recommendations explained, 100% of outreach approved by the Owner and logged, and at least 90% of requests compared across 3 suppliers.</w:t>
            </w:r>
          </w:p>
          <w:p w14:paraId="27E4BCA4" w14:textId="77777777" w:rsidR="00CB46A4" w:rsidRDefault="00D1239C">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68CE5FC" w14:textId="77777777" w:rsidR="00CB46A4" w:rsidRDefault="00D1239C">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5. Eligibility &amp; Readiness Checklist</w:t>
      </w:r>
    </w:p>
    <w:p w14:paraId="165FFCEB" w14:textId="77777777" w:rsidR="00CB46A4" w:rsidRDefault="00D1239C">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32476E90" w:rsidR="00CB46A4" w:rsidRDefault="00E178F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sym w:font="Wingdings" w:char="F0FC"/>
                  </w: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796968F2" w:rsidR="00CB46A4" w:rsidRDefault="00E178F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sym w:font="Wingdings" w:char="F0FC"/>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5BEBF590" w:rsidR="00CB46A4" w:rsidRDefault="00E178F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sym w:font="Wingdings" w:char="F0FC"/>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063873A7" w:rsidR="00CB46A4" w:rsidRDefault="00E178F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sym w:font="Wingdings" w:char="F0FC"/>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D123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D1239C">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D1239C">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D1239C">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D1239C">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6BCD6EEF" w:rsidR="00CB46A4" w:rsidRDefault="00D1239C">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sidR="00E178F0">
        <w:rPr>
          <w:rFonts w:ascii="Times New Roman" w:eastAsia="Times New Roman" w:hAnsi="Times New Roman" w:cs="Times New Roman"/>
          <w:sz w:val="30"/>
          <w:szCs w:val="30"/>
        </w:rPr>
        <w:sym w:font="Wingdings" w:char="F0FC"/>
      </w:r>
      <w:r>
        <w:rPr>
          <w:rFonts w:ascii="Times New Roman" w:eastAsia="Times New Roman" w:hAnsi="Times New Roman" w:cs="Times New Roman"/>
          <w:sz w:val="24"/>
          <w:szCs w:val="24"/>
        </w:rPr>
        <w:t xml:space="preserve"> No</w:t>
      </w:r>
    </w:p>
    <w:p w14:paraId="160D9A5F" w14:textId="77777777" w:rsidR="00CB46A4" w:rsidRDefault="00D1239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D1239C">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D1239C">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173238AE" w:rsidR="00CB46A4" w:rsidRDefault="00D1239C">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sidR="00E178F0">
        <w:rPr>
          <w:rFonts w:ascii="Times New Roman" w:eastAsia="Times New Roman" w:hAnsi="Times New Roman" w:cs="Times New Roman"/>
          <w:sz w:val="30"/>
          <w:szCs w:val="30"/>
        </w:rPr>
        <w:sym w:font="Wingdings" w:char="F0FC"/>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No</w:t>
      </w:r>
    </w:p>
    <w:p w14:paraId="246A5A77" w14:textId="77777777" w:rsidR="00CB46A4" w:rsidRDefault="00D1239C">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D1239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D1239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D1239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D1239C">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D1239C">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4DC59C52" w:rsidR="00CB46A4" w:rsidRDefault="00D1239C">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sidR="00E178F0">
        <w:rPr>
          <w:rFonts w:ascii="Times New Roman" w:eastAsia="Times New Roman" w:hAnsi="Times New Roman" w:cs="Times New Roman"/>
          <w:sz w:val="30"/>
          <w:szCs w:val="30"/>
        </w:rPr>
        <w:sym w:font="Wingdings" w:char="F0FC"/>
      </w:r>
      <w:r>
        <w:rPr>
          <w:rFonts w:ascii="Times New Roman" w:eastAsia="Times New Roman" w:hAnsi="Times New Roman" w:cs="Times New Roman"/>
          <w:sz w:val="24"/>
          <w:szCs w:val="24"/>
        </w:rPr>
        <w:t xml:space="preserve"> No</w:t>
      </w:r>
    </w:p>
    <w:p w14:paraId="1A5A15AE" w14:textId="77777777" w:rsidR="00CB46A4" w:rsidRDefault="00D1239C">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D1239C">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D1239C">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D1239C">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D1239C">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3756A4A6" w14:textId="77777777" w:rsidR="00DA2D52" w:rsidRDefault="00DA2D52">
      <w:pPr>
        <w:spacing w:after="140"/>
        <w:jc w:val="both"/>
        <w:rPr>
          <w:rFonts w:ascii="Times New Roman" w:eastAsia="Times New Roman" w:hAnsi="Times New Roman" w:cs="Times New Roman"/>
          <w:sz w:val="24"/>
          <w:szCs w:val="24"/>
        </w:rPr>
      </w:pPr>
    </w:p>
    <w:p w14:paraId="57881500" w14:textId="7973B81A" w:rsidR="00DA2D52" w:rsidRDefault="00544F78">
      <w:pPr>
        <w:spacing w:after="1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676AA6F1" wp14:editId="40280FEB">
                <wp:simplePos x="0" y="0"/>
                <wp:positionH relativeFrom="column">
                  <wp:posOffset>96057</wp:posOffset>
                </wp:positionH>
                <wp:positionV relativeFrom="paragraph">
                  <wp:posOffset>-342244</wp:posOffset>
                </wp:positionV>
                <wp:extent cx="933120" cy="750960"/>
                <wp:effectExtent l="38100" t="57150" r="0" b="49530"/>
                <wp:wrapNone/>
                <wp:docPr id="1424333494" name="Ink 6"/>
                <wp:cNvGraphicFramePr/>
                <a:graphic xmlns:a="http://schemas.openxmlformats.org/drawingml/2006/main">
                  <a:graphicData uri="http://schemas.microsoft.com/office/word/2010/wordprocessingInk">
                    <w14:contentPart bwMode="auto" r:id="rId10">
                      <w14:nvContentPartPr>
                        <w14:cNvContentPartPr/>
                      </w14:nvContentPartPr>
                      <w14:xfrm>
                        <a:off x="0" y="0"/>
                        <a:ext cx="933120" cy="750960"/>
                      </w14:xfrm>
                    </w14:contentPart>
                  </a:graphicData>
                </a:graphic>
              </wp:anchor>
            </w:drawing>
          </mc:Choice>
          <mc:Fallback>
            <w:pict>
              <v:shapetype w14:anchorId="3B8623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6.85pt;margin-top:-27.65pt;width:74.85pt;height:60.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">
                <v:imagedata r:id="rId11" o:title=""/>
              </v:shape>
            </w:pict>
          </mc:Fallback>
        </mc:AlternateContent>
      </w:r>
    </w:p>
    <w:p w14:paraId="53B21ED3" w14:textId="77777777" w:rsidR="00DA2D52" w:rsidRDefault="00DA2D52">
      <w:pPr>
        <w:spacing w:after="140"/>
        <w:jc w:val="both"/>
        <w:rPr>
          <w:rFonts w:ascii="Times New Roman" w:eastAsia="Times New Roman" w:hAnsi="Times New Roman" w:cs="Times New Roman"/>
          <w:sz w:val="24"/>
          <w:szCs w:val="24"/>
        </w:rPr>
      </w:pPr>
    </w:p>
    <w:p w14:paraId="3E87836C" w14:textId="77777777" w:rsidR="00CB46A4" w:rsidRDefault="00D1239C">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2ECBC5CA" w14:textId="55F8D527" w:rsidR="00DA2D52" w:rsidRDefault="00DA2D52">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24/10/2026</w:t>
      </w:r>
    </w:p>
    <w:sectPr w:rsidR="00DA2D5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61F3F" w14:textId="77777777" w:rsidR="00C14992" w:rsidRDefault="00C14992">
      <w:pPr>
        <w:spacing w:line="240" w:lineRule="auto"/>
      </w:pPr>
      <w:r>
        <w:separator/>
      </w:r>
    </w:p>
  </w:endnote>
  <w:endnote w:type="continuationSeparator" w:id="0">
    <w:p w14:paraId="59DC0438" w14:textId="77777777" w:rsidR="00C14992" w:rsidRDefault="00C14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embedRegular r:id="rId1" w:fontKey="{9BD41AAB-95BE-4736-A3B6-9DE815B7B487}"/>
    <w:embedBold r:id="rId2" w:fontKey="{E7BF2C2C-799F-4D03-BC70-B82D6C3578F7}"/>
    <w:embedItalic r:id="rId3" w:fontKey="{034A1F6B-2951-4201-87A5-1CCC93A947B7}"/>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BBFE3BA-0190-AF47-B821-63982E2D0554}"/>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35F80154-0141-2D4A-8FCE-D6DE3C5892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C086" w14:textId="77777777" w:rsidR="00544F78" w:rsidRDefault="00544F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9AC2" w14:textId="77777777" w:rsidR="00544F78" w:rsidRDefault="00544F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BD142" w14:textId="77777777" w:rsidR="00C14992" w:rsidRDefault="00C14992">
      <w:pPr>
        <w:spacing w:line="240" w:lineRule="auto"/>
      </w:pPr>
      <w:r>
        <w:separator/>
      </w:r>
    </w:p>
  </w:footnote>
  <w:footnote w:type="continuationSeparator" w:id="0">
    <w:p w14:paraId="2A3EDF47" w14:textId="77777777" w:rsidR="00C14992" w:rsidRDefault="00C149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A9255" w14:textId="77777777" w:rsidR="00544F78" w:rsidRDefault="00544F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C11D" w14:textId="77777777" w:rsidR="00544F78" w:rsidRDefault="00544F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4157B"/>
    <w:multiLevelType w:val="multilevel"/>
    <w:tmpl w:val="676AB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AA668E"/>
    <w:multiLevelType w:val="multilevel"/>
    <w:tmpl w:val="4E8A9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8777929">
    <w:abstractNumId w:val="0"/>
  </w:num>
  <w:num w:numId="2" w16cid:durableId="1723016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embedTrueTypeFont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0F1973"/>
    <w:rsid w:val="000F5ACF"/>
    <w:rsid w:val="00122EFE"/>
    <w:rsid w:val="00185DA4"/>
    <w:rsid w:val="001A698E"/>
    <w:rsid w:val="001F5624"/>
    <w:rsid w:val="00267928"/>
    <w:rsid w:val="003333B5"/>
    <w:rsid w:val="00353DF3"/>
    <w:rsid w:val="003E3188"/>
    <w:rsid w:val="00463BB7"/>
    <w:rsid w:val="005220B7"/>
    <w:rsid w:val="00544F78"/>
    <w:rsid w:val="00546174"/>
    <w:rsid w:val="005827DF"/>
    <w:rsid w:val="005F1DF9"/>
    <w:rsid w:val="00607568"/>
    <w:rsid w:val="006B6CF7"/>
    <w:rsid w:val="00816FA6"/>
    <w:rsid w:val="008A33FF"/>
    <w:rsid w:val="008E0AEE"/>
    <w:rsid w:val="008F1177"/>
    <w:rsid w:val="008F59B1"/>
    <w:rsid w:val="00973689"/>
    <w:rsid w:val="009C2752"/>
    <w:rsid w:val="00A178E1"/>
    <w:rsid w:val="00A360FB"/>
    <w:rsid w:val="00A5472A"/>
    <w:rsid w:val="00AB7070"/>
    <w:rsid w:val="00B275F8"/>
    <w:rsid w:val="00B7148C"/>
    <w:rsid w:val="00C14992"/>
    <w:rsid w:val="00C51122"/>
    <w:rsid w:val="00C6340F"/>
    <w:rsid w:val="00C90641"/>
    <w:rsid w:val="00CB46A4"/>
    <w:rsid w:val="00D1239C"/>
    <w:rsid w:val="00D72C4E"/>
    <w:rsid w:val="00DA2D52"/>
    <w:rsid w:val="00E178F0"/>
    <w:rsid w:val="00E74CC2"/>
    <w:rsid w:val="00EE65D5"/>
    <w:rsid w:val="00FA2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paragraph" w:styleId="NormalWeb">
    <w:name w:val="Normal (Web)"/>
    <w:basedOn w:val="Normal"/>
    <w:uiPriority w:val="99"/>
    <w:semiHidden/>
    <w:unhideWhenUsed/>
    <w:rsid w:val="00C90641"/>
    <w:rPr>
      <w:rFonts w:ascii="Times New Roman" w:hAnsi="Times New Roman" w:cs="Times New Roman"/>
      <w:sz w:val="24"/>
      <w:szCs w:val="24"/>
    </w:rPr>
  </w:style>
  <w:style w:type="character" w:styleId="Hyperlink">
    <w:name w:val="Hyperlink"/>
    <w:basedOn w:val="DefaultParagraphFont"/>
    <w:uiPriority w:val="99"/>
    <w:unhideWhenUsed/>
    <w:rsid w:val="008F59B1"/>
    <w:rPr>
      <w:color w:val="0000FF" w:themeColor="hyperlink"/>
      <w:u w:val="single"/>
    </w:rPr>
  </w:style>
  <w:style w:type="character" w:styleId="UnresolvedMention">
    <w:name w:val="Unresolved Mention"/>
    <w:basedOn w:val="DefaultParagraphFont"/>
    <w:uiPriority w:val="99"/>
    <w:semiHidden/>
    <w:unhideWhenUsed/>
    <w:rsid w:val="008F59B1"/>
    <w:rPr>
      <w:color w:val="605E5C"/>
      <w:shd w:val="clear" w:color="auto" w:fill="E1DFDD"/>
    </w:rPr>
  </w:style>
  <w:style w:type="paragraph" w:styleId="Header">
    <w:name w:val="header"/>
    <w:basedOn w:val="Normal"/>
    <w:link w:val="HeaderChar"/>
    <w:uiPriority w:val="99"/>
    <w:unhideWhenUsed/>
    <w:rsid w:val="00544F78"/>
    <w:pPr>
      <w:tabs>
        <w:tab w:val="center" w:pos="4680"/>
        <w:tab w:val="right" w:pos="9360"/>
      </w:tabs>
      <w:spacing w:line="240" w:lineRule="auto"/>
    </w:pPr>
  </w:style>
  <w:style w:type="character" w:customStyle="1" w:styleId="HeaderChar">
    <w:name w:val="Header Char"/>
    <w:basedOn w:val="DefaultParagraphFont"/>
    <w:link w:val="Header"/>
    <w:uiPriority w:val="99"/>
    <w:rsid w:val="00544F78"/>
  </w:style>
  <w:style w:type="paragraph" w:styleId="Footer">
    <w:name w:val="footer"/>
    <w:basedOn w:val="Normal"/>
    <w:link w:val="FooterChar"/>
    <w:uiPriority w:val="99"/>
    <w:unhideWhenUsed/>
    <w:rsid w:val="00544F78"/>
    <w:pPr>
      <w:tabs>
        <w:tab w:val="center" w:pos="4680"/>
        <w:tab w:val="right" w:pos="9360"/>
      </w:tabs>
      <w:spacing w:line="240" w:lineRule="auto"/>
    </w:pPr>
  </w:style>
  <w:style w:type="character" w:customStyle="1" w:styleId="FooterChar">
    <w:name w:val="Footer Char"/>
    <w:basedOn w:val="DefaultParagraphFont"/>
    <w:link w:val="Footer"/>
    <w:uiPriority w:val="99"/>
    <w:rsid w:val="00544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94778">
      <w:bodyDiv w:val="1"/>
      <w:marLeft w:val="0"/>
      <w:marRight w:val="0"/>
      <w:marTop w:val="0"/>
      <w:marBottom w:val="0"/>
      <w:divBdr>
        <w:top w:val="none" w:sz="0" w:space="0" w:color="auto"/>
        <w:left w:val="none" w:sz="0" w:space="0" w:color="auto"/>
        <w:bottom w:val="none" w:sz="0" w:space="0" w:color="auto"/>
        <w:right w:val="none" w:sz="0" w:space="0" w:color="auto"/>
      </w:divBdr>
    </w:div>
    <w:div w:id="912810887">
      <w:bodyDiv w:val="1"/>
      <w:marLeft w:val="0"/>
      <w:marRight w:val="0"/>
      <w:marTop w:val="0"/>
      <w:marBottom w:val="0"/>
      <w:divBdr>
        <w:top w:val="none" w:sz="0" w:space="0" w:color="auto"/>
        <w:left w:val="none" w:sz="0" w:space="0" w:color="auto"/>
        <w:bottom w:val="none" w:sz="0" w:space="0" w:color="auto"/>
        <w:right w:val="none" w:sz="0" w:space="0" w:color="auto"/>
      </w:divBdr>
    </w:div>
    <w:div w:id="1411195750">
      <w:bodyDiv w:val="1"/>
      <w:marLeft w:val="0"/>
      <w:marRight w:val="0"/>
      <w:marTop w:val="0"/>
      <w:marBottom w:val="0"/>
      <w:divBdr>
        <w:top w:val="none" w:sz="0" w:space="0" w:color="auto"/>
        <w:left w:val="none" w:sz="0" w:space="0" w:color="auto"/>
        <w:bottom w:val="none" w:sz="0" w:space="0" w:color="auto"/>
        <w:right w:val="none" w:sz="0" w:space="0" w:color="auto"/>
      </w:divBdr>
    </w:div>
    <w:div w:id="1820341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header" Target="header2.xml" /><Relationship Id="rId18" Type="http://schemas.openxmlformats.org/officeDocument/2006/relationships/fontTable" Target="fontTable.xml" /><Relationship Id="rId3" Type="http://schemas.openxmlformats.org/officeDocument/2006/relationships/image" Target="media/image1.jpeg"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styles" Target="styles.xml" /><Relationship Id="rId16" Type="http://schemas.openxmlformats.org/officeDocument/2006/relationships/header" Target="header3.xml" /><Relationship Id="rId1" Type="http://schemas.openxmlformats.org/officeDocument/2006/relationships/numbering" Target="numbering.xml" /><Relationship Id="rId6" Type="http://schemas.openxmlformats.org/officeDocument/2006/relationships/footnotes" Target="footnotes.xml" /><Relationship Id="rId11" Type="http://schemas.openxmlformats.org/officeDocument/2006/relationships/image" Target="media/image3.png" /><Relationship Id="rId5" Type="http://schemas.openxmlformats.org/officeDocument/2006/relationships/webSettings" Target="webSettings.xml" /><Relationship Id="rId15" Type="http://schemas.openxmlformats.org/officeDocument/2006/relationships/footer" Target="footer2.xml" /><Relationship Id="rId10" Type="http://schemas.openxmlformats.org/officeDocument/2006/relationships/customXml" Target="ink/ink1.xml"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yperlink" Target="mailto:tengminjie268@gmail.com" TargetMode="External" /><Relationship Id="rId14" Type="http://schemas.openxmlformats.org/officeDocument/2006/relationships/footer" Target="footer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16:57:03.522"/>
    </inkml:context>
    <inkml:brush xml:id="br0">
      <inkml:brushProperty name="width" value="0.05012" units="cm"/>
      <inkml:brushProperty name="height" value="0.05012" units="cm"/>
    </inkml:brush>
  </inkml:definitions>
  <inkml:trace contextRef="#ctx0" brushRef="#br0">75 733 4,'-10'1'0,"-14"2"3696,13-2-3696,2-1 808,-3 2-224,7 0-584,2-1 0,2-1 0,1 0 276,2 5-140,8 10-136,-5-7 0,23 10 740,12 6-180,21 4-560,7-5 784,-33-11-784,27-2 0,29 5 0,14-10 276,-1-10 44,-52 2-320,31-17 0,23-8 544,10-13-544,-14 2 396,-51 19-396,20-16 80,19-11-80,2-4-80,-20 9 80,-35 21 0,13-6-240,7-6 240,-13-1 16,-16 9-16,-15 13 0,1-8 0,0-5 0,-4-4 536,-7 5 80,-1 12-616,-9-12 0,-2-7 348,-8-5-348,-1 6 84,9 15-84,-17-15 0,-4-2-596,-9 0 16,3 10 580,18 11 0,-28-7-332,-2 1 332,5 8-120,13 6 120,15 2 0,0 6 284,-5 1-284,-1 7 260,5 1-260,9-7 0,-9 16 360,-2 6 180,-3 14-540,4 0 556,8-22-556,-5 25 0,-7 18 569,-4 15 187,3-10-756,11-35 0,-14 29 716,-5 17-716,-3 39 0,7-18 580,12-50-580,-6 21 864,-7 18-864,-5 26 0,7-23 0,13-47 0,-5 16 840,-5 17 196,1 13-1036,6-13 296,8-39-296,1 6 0,-4 18 392,3-8-392,3-19 216,2-18-216,1-4-92,0 5 92,2-7-136,1-6 136,-1-4 0,-1-2-72,0-1 72,0 0-180,0 0 180,0 0-264,0 0 264,1-1-436,2 0 96,-2 1 340,-2-1 0,4 0-448,-2 0 448,-1 0-288,1 1 288,-1-1 0,1 1-184,0-1 64,-1 1 120,0-1 0,2-1-172,0 1 172,-2 0 0,2 0-128,1-1 128,2-1 8,2-2-8,-3 3 0,4-3 112,6-3 208,7-3-320,1 0 176,-12 5-176,14-6 0,12-7 164,10-6-164,2 2 112,-23 11-112,11-7 0,19-11 184,1-4-168,-9 4-16,-24 15 0,8-11 56,14-11-56,-1-6 0,-6 6 0,-19 18 0,4-9 20,13-13-20,1-2-56,-7 2 56,-15 21 0,4-13-20,6-18-136,-3-6 156,-5 3 0,-8 27 0,-5-4 0,3-16-284,-3 6 284,-5 12-232,1 14 232,-4 6 184,-1-5-184,-2 4 472,0 4-472,3 2 0,-5 2 440,-2 0-440,-5 3 232,3 2-232,7-1 0,-7 3 164,-7 2-164,-4 5-148,-2 2-144,14-7 292,-10 12 0,-7 8-212,-3 12 212,6 1-176,13-21 176,-14 30-100,-3 12 100,-3 8-28,6-11 28,13-29 0,-14 30 8,-5 15-8,-4 26 204,8-22-204,14-39 0,-8 23 604,0 7-604,8-6 0,8-21 496,4-21-496,10-2 0,4 7 128,16 1-128,6-8 0,-16-9 0,30-3 0,15-6 692,24-20-692,1-13 584,-43 16-584,54-32 92,10-7-92,14-14-520,-8 1 520,-58 33 0,58-29-1580,11-16 1580,21-13-5105,-31 22-2003,-57 35 7108,47-25 0,-105 61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1710</Words>
  <Characters>9750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Teng MJ</cp:lastModifiedBy>
  <cp:revision>2</cp:revision>
  <dcterms:created xsi:type="dcterms:W3CDTF">2026-10-24T16:57:00Z</dcterms:created>
  <dcterms:modified xsi:type="dcterms:W3CDTF">2026-10-24T16:57:00Z</dcterms:modified>
</cp:coreProperties>
</file>