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26 ноября 2018. (9:00).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https://contest.yandex.ru/contest/9657/enter/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Ведомость: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v3d7wv5cepl" w:id="0"/>
      <w:bookmarkEnd w:id="0"/>
      <w:r w:rsidDel="00000000" w:rsidR="00000000" w:rsidRPr="00000000">
        <w:rPr>
          <w:rtl w:val="0"/>
        </w:rPr>
        <w:t xml:space="preserve">Задача 1. Порядок обхода (3 балла)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Требуется построить бинарное дерево, заданное наивным порядком вставки.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 Балансировку выполнять не требуется.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1_1. Выведите элементы в порядке in-order (слева направо).</w:t>
      </w:r>
    </w:p>
    <w:tbl>
      <w:tblPr>
        <w:tblStyle w:val="Table1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1_2. Выведите элементы в порядке pre-order (сверху вниз).</w:t>
      </w:r>
    </w:p>
    <w:tbl>
      <w:tblPr>
        <w:tblStyle w:val="Table2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3 1 2 4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1_3. Выведите элементы в порядке post-order (снизу вверх).</w:t>
      </w:r>
    </w:p>
    <w:tbl>
      <w:tblPr>
        <w:tblStyle w:val="Table3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1 3 2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3 2 1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1_4. Выведите элементы в порядке level-order (по слоям, “в ширину”).</w:t>
      </w:r>
    </w:p>
    <w:tbl>
      <w:tblPr>
        <w:tblStyle w:val="Table4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vfva6ycuojtv" w:id="1"/>
      <w:bookmarkEnd w:id="1"/>
      <w:r w:rsidDel="00000000" w:rsidR="00000000" w:rsidRPr="00000000">
        <w:rPr>
          <w:rtl w:val="0"/>
        </w:rPr>
        <w:t xml:space="preserve">Задача 2. Декартово дерево (4 балла)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пар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Построить декартово дерево из N узлов, характеризующихся парами чисел {X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,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}.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Каждая пара чисел {X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,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} определяет ключ 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и приоритет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в декартовом дереве.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Добавление узла в декартово дерево выполняйте второй версией алгоритма, рассказанного на лекции: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добавлении узла (x, y) выполняйте спуск по ключу до узла P с меньшим приоритетом. Затем разбейте найденное поддерево по ключу x так, чтобы в первом поддереве все ключи меньше x, а во втором больше или равны x. Получившиеся два дерева сделайте дочерними для нового узла (x, y). Новый узел вставьте на место узла P.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Построить также наивное дерево поиска по ключам 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методом из задачи 1.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2_1. </w:t>
      </w:r>
      <w:r w:rsidDel="00000000" w:rsidR="00000000" w:rsidRPr="00000000">
        <w:rPr>
          <w:highlight w:val="white"/>
          <w:rtl w:val="0"/>
        </w:rPr>
        <w:t xml:space="preserve">Вычислить разницу глубин наивного дерева поиска и декартового дерева. Разница может быть отрицательна.</w:t>
      </w:r>
    </w:p>
    <w:tbl>
      <w:tblPr>
        <w:tblStyle w:val="Table5"/>
        <w:tblW w:w="9345.0" w:type="dxa"/>
        <w:jc w:val="left"/>
        <w:tblInd w:w="40.0" w:type="pc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5 11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18 8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25 7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50 12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15 15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22 5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40 20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38 19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37 5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47 15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35 0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12 3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0 42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31 37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21 45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30 26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2_2. </w:t>
      </w:r>
      <w:r w:rsidDel="00000000" w:rsidR="00000000" w:rsidRPr="00000000">
        <w:rPr>
          <w:highlight w:val="white"/>
          <w:rtl w:val="0"/>
        </w:rPr>
        <w:t xml:space="preserve">Вычислить количество узлов в самом широком слое декартового дерева и количество узлов в самом широком слое наивного дерева поиска. Вывести их разницу. Разница может быть отрицательна.</w:t>
      </w:r>
    </w:p>
    <w:tbl>
      <w:tblPr>
        <w:tblStyle w:val="Table6"/>
        <w:tblW w:w="9345.0" w:type="dxa"/>
        <w:jc w:val="left"/>
        <w:tblInd w:w="40.0" w:type="pc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5 11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18 8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25 7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50 12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15 15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22 5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40 20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38 19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37 5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47 15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35 0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12 3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0 42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31 37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21 45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30 26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vip8q6ac7im6" w:id="2"/>
      <w:bookmarkEnd w:id="2"/>
      <w:r w:rsidDel="00000000" w:rsidR="00000000" w:rsidRPr="00000000">
        <w:rPr>
          <w:rtl w:val="0"/>
        </w:rPr>
        <w:t xml:space="preserve">Задача 3. Использование АВЛ-дерева (5 баллов)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3_1. Солдаты.</w:t>
      </w:r>
      <w:r w:rsidDel="00000000" w:rsidR="00000000" w:rsidRPr="00000000">
        <w:rPr>
          <w:rtl w:val="0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 Требуемая скорость выполнения команды - O(log n).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N – количество команд (1 ≤ N ≤ 30 000). В каждой следующей строке содержится описание команды: число 1 и X если солдат приходит в строй (X – рост солдата, натуральное число до 100 000 включительно) и число 2 и Y если солдата, стоящим в строе на месте Y надо удалить из строя. Солдаты в строе нумеруются с нуля.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каждую команду 1 (добавление в строй) вы должны выводить число K – номер позиции, на которую должен встать этот солдат (все стоящие за ним двигаются назад).</w:t>
      </w:r>
    </w:p>
    <w:tbl>
      <w:tblPr>
        <w:tblStyle w:val="Table7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1 100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1 200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1 50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1 150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3_2. Порядковые статистики.</w:t>
      </w:r>
      <w:r w:rsidDel="00000000" w:rsidR="00000000" w:rsidRPr="00000000">
        <w:rPr>
          <w:rtl w:val="0"/>
        </w:rPr>
        <w:t xml:space="preserve"> Дано число N и N строк. Каждая строка содержит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 Требуемая скорость выполнения запроса - O(log n).</w:t>
      </w:r>
    </w:p>
    <w:tbl>
      <w:tblPr>
        <w:tblStyle w:val="Table8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40 0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 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-10 0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/>
      </w:pPr>
      <w:bookmarkStart w:colFirst="0" w:colLast="0" w:name="_hpauukvpmsgt" w:id="3"/>
      <w:bookmarkEnd w:id="3"/>
      <w:r w:rsidDel="00000000" w:rsidR="00000000" w:rsidRPr="00000000">
        <w:rPr>
          <w:rtl w:val="0"/>
        </w:rPr>
        <w:t xml:space="preserve">Задача 4. Адаптивный </w:t>
      </w:r>
      <w:r w:rsidDel="00000000" w:rsidR="00000000" w:rsidRPr="00000000">
        <w:rPr>
          <w:highlight w:val="white"/>
          <w:rtl w:val="0"/>
        </w:rPr>
        <w:t xml:space="preserve">алгоритм сжатия данных Хаффмана</w:t>
        <w:br w:type="textWrapping"/>
      </w:r>
      <w:r w:rsidDel="00000000" w:rsidR="00000000" w:rsidRPr="00000000">
        <w:rPr>
          <w:rtl w:val="0"/>
        </w:rPr>
        <w:t xml:space="preserve">(8 баллов)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Напишите две функции для создания архива из одного файла и извлечения файла из архива. Дополнительная память O(1).</w:t>
        <w:br w:type="textWrapping"/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архивирует данные из потока original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73763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original,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compressed);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восстанавливает оригинальные данные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compressed,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original);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где: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ff"/>
          <w:rtl w:val="0"/>
        </w:rPr>
        <w:t xml:space="preserve">typedef unsigned char</w:t>
      </w:r>
      <w:r w:rsidDel="00000000" w:rsidR="00000000" w:rsidRPr="00000000">
        <w:rPr>
          <w:rtl w:val="0"/>
        </w:rPr>
        <w:t xml:space="preserve"> byte;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struct 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color w:val="38761d"/>
          <w:rtl w:val="0"/>
        </w:rPr>
        <w:t xml:space="preserve">/ Возвращает false, если поток закончился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boo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&amp; value) = 0;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struct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 value) = 0;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В контест необходимо отправить .cpp файл содержащий функции Encode, Decode, а также включающий файл Huffman.h. </w:t>
      </w:r>
      <w:r w:rsidDel="00000000" w:rsidR="00000000" w:rsidRPr="00000000">
        <w:rPr>
          <w:highlight w:val="white"/>
          <w:rtl w:val="0"/>
        </w:rPr>
        <w:t xml:space="preserve">Тестирующая программа выводит размер сжатого файла в процентах от исходного.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минимального решения: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"Huffman.h"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static 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(input.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(value))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output.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(value); 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(original, compressed);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(compressed, original);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jc w:val="center"/>
        <w:rPr/>
      </w:pPr>
      <w:bookmarkStart w:colFirst="0" w:colLast="0" w:name="_cdiohdof3sa8" w:id="4"/>
      <w:bookmarkEnd w:id="4"/>
      <w:r w:rsidDel="00000000" w:rsidR="00000000" w:rsidRPr="00000000">
        <w:rPr>
          <w:rtl w:val="0"/>
        </w:rPr>
        <w:t xml:space="preserve">Соревнование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На базе задачи 4 предлагается разработать оптимальный алгоритм сжатия данных.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Это может быть как усовершенствованный алгоритм Хаффмана, так и любой другой алгоритм.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Лучшие 3 решения из каждой группы оцениваются в 15, 10 и 5 баллов соответственно.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Качество алгоритма оценивается по степени сжатия данных.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 качестве данных для сжатия выступают: текстовые документы, картинка в формате bmp, картинка в формате jpg.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657/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