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35A7" w14:textId="11850335" w:rsidR="00917E2E" w:rsidRDefault="00917E2E"/>
    <w:p w14:paraId="7065D704" w14:textId="5CB9A4BB" w:rsidR="002F6DE9" w:rsidRPr="002F6DE9" w:rsidRDefault="002F6DE9" w:rsidP="002F6DE9"/>
    <w:p w14:paraId="4A60FB17" w14:textId="058D8936" w:rsidR="002F6DE9" w:rsidRPr="002F6DE9" w:rsidRDefault="002F6DE9" w:rsidP="002F6DE9"/>
    <w:p w14:paraId="21D586A7" w14:textId="179B8AB0" w:rsidR="002F6DE9" w:rsidRPr="002F6DE9" w:rsidRDefault="002F6DE9" w:rsidP="002F6DE9"/>
    <w:p w14:paraId="4524497E" w14:textId="1C245286" w:rsidR="002F6DE9" w:rsidRPr="002F6DE9" w:rsidRDefault="002F6DE9" w:rsidP="002F6DE9"/>
    <w:p w14:paraId="387E99CD" w14:textId="6BDF0D02" w:rsidR="002F6DE9" w:rsidRPr="002F6DE9" w:rsidRDefault="002F6DE9" w:rsidP="002F6DE9"/>
    <w:p w14:paraId="67030720" w14:textId="68524FC4" w:rsidR="002F6DE9" w:rsidRPr="002F6DE9" w:rsidRDefault="002F6DE9" w:rsidP="002F6DE9"/>
    <w:p w14:paraId="699068DC" w14:textId="2751871D" w:rsidR="002F6DE9" w:rsidRDefault="00D44165" w:rsidP="002F6DE9">
      <w:r>
        <w:rPr>
          <w:noProof/>
        </w:rPr>
        <w:drawing>
          <wp:inline distT="0" distB="0" distL="0" distR="0" wp14:anchorId="7DB93834" wp14:editId="536B2BD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6DD9" w14:textId="09ADD107" w:rsidR="002F6DE9" w:rsidRDefault="002F6DE9" w:rsidP="002F6DE9">
      <w:pPr>
        <w:tabs>
          <w:tab w:val="left" w:pos="7320"/>
        </w:tabs>
      </w:pPr>
      <w:r>
        <w:tab/>
      </w:r>
      <w:r>
        <w:tab/>
      </w:r>
      <w:r>
        <w:tab/>
      </w:r>
      <w:r>
        <w:tab/>
      </w:r>
    </w:p>
    <w:p w14:paraId="3E48C3C4" w14:textId="6ADA2CA8" w:rsidR="002F6DE9" w:rsidRDefault="002F6DE9" w:rsidP="002F6DE9">
      <w:pPr>
        <w:tabs>
          <w:tab w:val="left" w:pos="7320"/>
        </w:tabs>
      </w:pPr>
    </w:p>
    <w:p w14:paraId="4EF007F7" w14:textId="696E6DF6" w:rsidR="00D44165" w:rsidRDefault="00D44165" w:rsidP="00D44165">
      <w:pPr>
        <w:tabs>
          <w:tab w:val="left" w:pos="7320"/>
        </w:tabs>
        <w:jc w:val="center"/>
      </w:pPr>
    </w:p>
    <w:p w14:paraId="4C7D7166" w14:textId="037439A3" w:rsidR="00D44165" w:rsidRDefault="00D44165" w:rsidP="000C0442">
      <w:pPr>
        <w:tabs>
          <w:tab w:val="left" w:pos="7320"/>
        </w:tabs>
        <w:jc w:val="center"/>
      </w:pPr>
    </w:p>
    <w:p w14:paraId="0F5CCD70" w14:textId="41CD360E" w:rsidR="00D44165" w:rsidRDefault="000C0442" w:rsidP="000C0442">
      <w:pPr>
        <w:tabs>
          <w:tab w:val="left" w:pos="7320"/>
        </w:tabs>
        <w:jc w:val="center"/>
      </w:pPr>
      <w:r>
        <w:rPr>
          <w:rFonts w:ascii="Adarsh Sans" w:hAnsi="Adarsh Sans"/>
          <w:sz w:val="96"/>
          <w:szCs w:val="96"/>
        </w:rPr>
        <w:t>Teaching Myself DirectX</w:t>
      </w:r>
    </w:p>
    <w:p w14:paraId="59AC71D8" w14:textId="479859B0" w:rsidR="00D44165" w:rsidRDefault="00D44165" w:rsidP="002F6DE9">
      <w:pPr>
        <w:tabs>
          <w:tab w:val="left" w:pos="7320"/>
        </w:tabs>
      </w:pPr>
    </w:p>
    <w:p w14:paraId="077E854D" w14:textId="1DE3EEE6" w:rsidR="00D44165" w:rsidRDefault="00D44165" w:rsidP="002F6DE9">
      <w:pPr>
        <w:tabs>
          <w:tab w:val="left" w:pos="7320"/>
        </w:tabs>
      </w:pPr>
    </w:p>
    <w:p w14:paraId="4C50B70F" w14:textId="2AAF1ECC" w:rsidR="000D6005" w:rsidRDefault="000D6005" w:rsidP="002F6DE9">
      <w:pPr>
        <w:tabs>
          <w:tab w:val="left" w:pos="7320"/>
        </w:tabs>
        <w:rPr>
          <w:rFonts w:ascii="Calibri" w:hAnsi="Calibri" w:cs="Calibri"/>
          <w:sz w:val="44"/>
          <w:szCs w:val="44"/>
          <w:u w:val="single"/>
        </w:rPr>
      </w:pPr>
      <w:r w:rsidRPr="000D6005">
        <w:rPr>
          <w:rFonts w:ascii="Calibri" w:hAnsi="Calibri" w:cs="Calibri"/>
          <w:sz w:val="44"/>
          <w:szCs w:val="44"/>
          <w:u w:val="single"/>
        </w:rPr>
        <w:lastRenderedPageBreak/>
        <w:t>The Device</w:t>
      </w:r>
    </w:p>
    <w:p w14:paraId="530BF2AC" w14:textId="77777777" w:rsidR="002870A1" w:rsidRDefault="000D6005" w:rsidP="002F6DE9">
      <w:pPr>
        <w:tabs>
          <w:tab w:val="left" w:pos="7320"/>
        </w:tabs>
        <w:rPr>
          <w:rFonts w:ascii="Microsoft JhengHei UI Light" w:eastAsia="Microsoft JhengHei UI Light" w:hAnsi="Microsoft JhengHei UI Light"/>
          <w:sz w:val="32"/>
          <w:szCs w:val="32"/>
        </w:rPr>
      </w:pPr>
      <w:r w:rsidRPr="000D6005">
        <w:rPr>
          <w:rFonts w:ascii="Microsoft JhengHei UI Light" w:eastAsia="Microsoft JhengHei UI Light" w:hAnsi="Microsoft JhengHei UI Light"/>
          <w:sz w:val="32"/>
          <w:szCs w:val="32"/>
        </w:rPr>
        <w:t>A device is used to create resources and to enumerate the capabilities of a display adapter</w:t>
      </w:r>
      <w:r w:rsidRPr="000D6005">
        <w:rPr>
          <w:rFonts w:ascii="Microsoft JhengHei UI Light" w:eastAsia="Microsoft JhengHei UI Light" w:hAnsi="Microsoft JhengHei UI Light"/>
          <w:sz w:val="32"/>
          <w:szCs w:val="32"/>
        </w:rPr>
        <w:t xml:space="preserve">. </w:t>
      </w:r>
      <w:r w:rsidRPr="000D6005">
        <w:rPr>
          <w:rFonts w:ascii="Microsoft JhengHei UI Light" w:eastAsia="Microsoft JhengHei UI Light" w:hAnsi="Microsoft JhengHei UI Light"/>
          <w:sz w:val="32"/>
          <w:szCs w:val="32"/>
        </w:rPr>
        <w:t xml:space="preserve">A Direct3D device allocates and destroys objects, </w:t>
      </w:r>
      <w:r w:rsidRPr="000D6005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renders primitives</w:t>
      </w:r>
      <w:r w:rsidRPr="000D6005">
        <w:rPr>
          <w:rFonts w:ascii="Microsoft JhengHei UI Light" w:eastAsia="Microsoft JhengHei UI Light" w:hAnsi="Microsoft JhengHei UI Light"/>
          <w:sz w:val="32"/>
          <w:szCs w:val="32"/>
        </w:rPr>
        <w:t xml:space="preserve">, and </w:t>
      </w:r>
      <w:r w:rsidRPr="000D6005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communicates with a graphics driver and the hardware</w:t>
      </w:r>
      <w:r w:rsidRPr="000D6005">
        <w:rPr>
          <w:rFonts w:ascii="Microsoft JhengHei UI Light" w:eastAsia="Microsoft JhengHei UI Light" w:hAnsi="Microsoft JhengHei UI Light"/>
          <w:sz w:val="32"/>
          <w:szCs w:val="32"/>
        </w:rPr>
        <w:t>. In Direct3D 11, a device is separated into a device object for creating resources and a device-context object, which performs rendering</w:t>
      </w:r>
      <w:r>
        <w:rPr>
          <w:rFonts w:ascii="Microsoft JhengHei UI Light" w:eastAsia="Microsoft JhengHei UI Light" w:hAnsi="Microsoft JhengHei UI Light"/>
          <w:sz w:val="32"/>
          <w:szCs w:val="32"/>
        </w:rPr>
        <w:t>.</w:t>
      </w:r>
      <w:r w:rsidR="00102719">
        <w:rPr>
          <w:rFonts w:ascii="Microsoft JhengHei UI Light" w:eastAsia="Microsoft JhengHei UI Light" w:hAnsi="Microsoft JhengHei UI Light"/>
          <w:sz w:val="32"/>
          <w:szCs w:val="32"/>
        </w:rPr>
        <w:t xml:space="preserve"> </w:t>
      </w:r>
      <w:r w:rsidR="00102719" w:rsidRPr="00102719">
        <w:rPr>
          <w:rFonts w:ascii="Microsoft JhengHei UI Light" w:eastAsia="Microsoft JhengHei UI Light" w:hAnsi="Microsoft JhengHei UI Light"/>
          <w:sz w:val="32"/>
          <w:szCs w:val="32"/>
        </w:rPr>
        <w:t>A</w:t>
      </w:r>
      <w:r w:rsidR="00102719" w:rsidRPr="00102719">
        <w:rPr>
          <w:rFonts w:ascii="Microsoft JhengHei UI Light" w:eastAsia="Microsoft JhengHei UI Light" w:hAnsi="Microsoft JhengHei UI Light"/>
          <w:sz w:val="32"/>
          <w:szCs w:val="32"/>
        </w:rPr>
        <w:t xml:space="preserve"> device is represented with an </w:t>
      </w:r>
      <w:hyperlink r:id="rId8" w:history="1">
        <w:r w:rsidR="00102719" w:rsidRPr="00102719">
          <w:rPr>
            <w:rStyle w:val="Strong"/>
            <w:rFonts w:ascii="Microsoft JhengHei UI Light" w:eastAsia="Microsoft JhengHei UI Light" w:hAnsi="Microsoft JhengHei UI Light"/>
            <w:color w:val="0000FF"/>
            <w:sz w:val="32"/>
            <w:szCs w:val="32"/>
            <w:u w:val="single"/>
          </w:rPr>
          <w:t>ID3D11Device</w:t>
        </w:r>
      </w:hyperlink>
      <w:r w:rsidR="00102719" w:rsidRPr="00102719">
        <w:rPr>
          <w:rFonts w:ascii="Microsoft JhengHei UI Light" w:eastAsia="Microsoft JhengHei UI Light" w:hAnsi="Microsoft JhengHei UI Light"/>
          <w:sz w:val="32"/>
          <w:szCs w:val="32"/>
        </w:rPr>
        <w:t xml:space="preserve"> interface</w:t>
      </w:r>
      <w:r w:rsidR="00102719">
        <w:rPr>
          <w:rFonts w:ascii="Microsoft JhengHei UI Light" w:eastAsia="Microsoft JhengHei UI Light" w:hAnsi="Microsoft JhengHei UI Light"/>
          <w:sz w:val="32"/>
          <w:szCs w:val="32"/>
        </w:rPr>
        <w:t>.</w:t>
      </w:r>
    </w:p>
    <w:p w14:paraId="0BAADC65" w14:textId="5CF7F981" w:rsidR="00102719" w:rsidRDefault="002870A1" w:rsidP="002F6DE9">
      <w:pPr>
        <w:tabs>
          <w:tab w:val="left" w:pos="7320"/>
        </w:tabs>
        <w:rPr>
          <w:rFonts w:ascii="Microsoft JhengHei UI Light" w:eastAsia="Microsoft JhengHei UI Light" w:hAnsi="Microsoft JhengHei UI Light"/>
          <w:b/>
          <w:bCs/>
          <w:sz w:val="32"/>
          <w:szCs w:val="32"/>
        </w:rPr>
      </w:pPr>
      <w:r w:rsidRPr="002870A1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Each application must have at least one device</w:t>
      </w:r>
      <w:r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.</w:t>
      </w:r>
    </w:p>
    <w:p w14:paraId="302BAE7E" w14:textId="7B860F99" w:rsidR="00623FC9" w:rsidRPr="00623FC9" w:rsidRDefault="00623FC9" w:rsidP="002F6DE9">
      <w:pPr>
        <w:tabs>
          <w:tab w:val="left" w:pos="7320"/>
        </w:tabs>
        <w:rPr>
          <w:rFonts w:ascii="Microsoft JhengHei UI Light" w:eastAsia="Microsoft JhengHei UI Light" w:hAnsi="Microsoft JhengHei UI Light"/>
          <w:sz w:val="32"/>
          <w:szCs w:val="32"/>
        </w:rPr>
      </w:pPr>
      <w:hyperlink r:id="rId9" w:history="1">
        <w:r w:rsidRPr="00623FC9">
          <w:rPr>
            <w:rStyle w:val="Strong"/>
            <w:rFonts w:ascii="Microsoft JhengHei UI Light" w:eastAsia="Microsoft JhengHei UI Light" w:hAnsi="Microsoft JhengHei UI Light"/>
            <w:color w:val="0000FF"/>
            <w:sz w:val="32"/>
            <w:szCs w:val="32"/>
            <w:u w:val="single"/>
          </w:rPr>
          <w:t>D3D11CreateDevice</w:t>
        </w:r>
      </w:hyperlink>
      <w:r w:rsidRPr="00623FC9">
        <w:rPr>
          <w:rFonts w:ascii="Microsoft JhengHei UI Light" w:eastAsia="Microsoft JhengHei UI Light" w:hAnsi="Microsoft JhengHei UI Light"/>
          <w:sz w:val="32"/>
          <w:szCs w:val="32"/>
        </w:rPr>
        <w:t xml:space="preserve"> or </w:t>
      </w:r>
      <w:hyperlink r:id="rId10" w:history="1">
        <w:r w:rsidRPr="00623FC9">
          <w:rPr>
            <w:rStyle w:val="Strong"/>
            <w:rFonts w:ascii="Microsoft JhengHei UI Light" w:eastAsia="Microsoft JhengHei UI Light" w:hAnsi="Microsoft JhengHei UI Light"/>
            <w:color w:val="0000FF"/>
            <w:sz w:val="32"/>
            <w:szCs w:val="32"/>
            <w:u w:val="single"/>
          </w:rPr>
          <w:t>D3D11CreateDeviceAndSwapChain</w:t>
        </w:r>
      </w:hyperlink>
      <w:r>
        <w:rPr>
          <w:rFonts w:ascii="Microsoft JhengHei UI Light" w:eastAsia="Microsoft JhengHei UI Light" w:hAnsi="Microsoft JhengHei UI Light"/>
          <w:sz w:val="32"/>
          <w:szCs w:val="32"/>
        </w:rPr>
        <w:t xml:space="preserve"> can be used to create a device.</w:t>
      </w:r>
    </w:p>
    <w:p w14:paraId="32CD5590" w14:textId="77777777" w:rsidR="00D44165" w:rsidRPr="002F6DE9" w:rsidRDefault="00D44165" w:rsidP="002F6DE9">
      <w:pPr>
        <w:tabs>
          <w:tab w:val="left" w:pos="7320"/>
        </w:tabs>
      </w:pPr>
    </w:p>
    <w:sectPr w:rsidR="00D44165" w:rsidRPr="002F6DE9" w:rsidSect="00D44165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2D39" w14:textId="77777777" w:rsidR="00CB2240" w:rsidRDefault="00CB2240" w:rsidP="00D44165">
      <w:pPr>
        <w:spacing w:after="0" w:line="240" w:lineRule="auto"/>
      </w:pPr>
      <w:r>
        <w:separator/>
      </w:r>
    </w:p>
  </w:endnote>
  <w:endnote w:type="continuationSeparator" w:id="0">
    <w:p w14:paraId="5C1078D7" w14:textId="77777777" w:rsidR="00CB2240" w:rsidRDefault="00CB2240" w:rsidP="00D4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rsh San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297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7AF0A0" w14:textId="2EF9F3A5" w:rsidR="00D44165" w:rsidRDefault="00D441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0916A5" w14:textId="77777777" w:rsidR="00D44165" w:rsidRPr="00D44165" w:rsidRDefault="00D4416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8177" w14:textId="77777777" w:rsidR="00CB2240" w:rsidRDefault="00CB2240" w:rsidP="00D44165">
      <w:pPr>
        <w:spacing w:after="0" w:line="240" w:lineRule="auto"/>
      </w:pPr>
      <w:r>
        <w:separator/>
      </w:r>
    </w:p>
  </w:footnote>
  <w:footnote w:type="continuationSeparator" w:id="0">
    <w:p w14:paraId="6E83C5B6" w14:textId="77777777" w:rsidR="00CB2240" w:rsidRDefault="00CB2240" w:rsidP="00D44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3"/>
    <w:rsid w:val="000C0442"/>
    <w:rsid w:val="000D6005"/>
    <w:rsid w:val="00102719"/>
    <w:rsid w:val="002870A1"/>
    <w:rsid w:val="002D6056"/>
    <w:rsid w:val="002F6DE9"/>
    <w:rsid w:val="00623FC9"/>
    <w:rsid w:val="00917E2E"/>
    <w:rsid w:val="00CB2240"/>
    <w:rsid w:val="00D44165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A60A"/>
  <w15:chartTrackingRefBased/>
  <w15:docId w15:val="{03F8DF72-A1CB-4A04-84AC-6A6FFBD0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165"/>
  </w:style>
  <w:style w:type="paragraph" w:styleId="Footer">
    <w:name w:val="footer"/>
    <w:basedOn w:val="Normal"/>
    <w:link w:val="FooterChar"/>
    <w:uiPriority w:val="99"/>
    <w:unhideWhenUsed/>
    <w:rsid w:val="00D4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165"/>
  </w:style>
  <w:style w:type="character" w:styleId="Strong">
    <w:name w:val="Strong"/>
    <w:basedOn w:val="DefaultParagraphFont"/>
    <w:uiPriority w:val="22"/>
    <w:qFormat/>
    <w:rsid w:val="00102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desktop/api/D3D11/nn-d3d11-id3d11de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windows/desktop/api/D3D11/nf-d3d11-d3d11createdeviceandswapch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api/D3D11/nf-d3d11-d3d11create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6C6C-9AC3-4A45-855A-90F0CF94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5</cp:revision>
  <dcterms:created xsi:type="dcterms:W3CDTF">2022-04-21T13:44:00Z</dcterms:created>
  <dcterms:modified xsi:type="dcterms:W3CDTF">2022-04-21T15:25:00Z</dcterms:modified>
</cp:coreProperties>
</file>