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6B21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Versión 1: Objetivo General del Proyecto</w:t>
      </w:r>
    </w:p>
    <w:p w14:paraId="187E855E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Título del Documento</w:t>
      </w:r>
    </w:p>
    <w:p w14:paraId="48CF195A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Objetivo General del Proyecto</w:t>
      </w:r>
    </w:p>
    <w:p w14:paraId="4C0C5FFF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Introducción</w:t>
      </w:r>
    </w:p>
    <w:p w14:paraId="11CB8C5C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Este documento detalla el objetivo general del proyecto siguiendo la metodología SMART (Específico, Medible, Alcanzable, Relevante, Temporal) y los Objetivos y Resultados Clave (OKR).</w:t>
      </w:r>
    </w:p>
    <w:p w14:paraId="48D46D47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Objetivo General del Proyecto (SMART)</w:t>
      </w:r>
    </w:p>
    <w:p w14:paraId="18711E0D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Específico: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Desarrollar un software de gestión de servicios técnicos para equipos informáticos que permita registrar la entrega y recepción de equipos, así como agregar y quitar equipos del sistema. </w:t>
      </w: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Medible: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El software debe ser capaz de gestionar al menos 200 equipos activos por mes y procesar al menos 500 operaciones (entregas, recepciones, adiciones, eliminaciones) en los primeros 6 meses. </w:t>
      </w: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Alcanzable: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Utilizando tecnologías de gestión de bases de datos y una interfaz intuitiva, el equipo de desarrollo podrá cumplir con estos objetivos en el plazo establecido. </w:t>
      </w: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Relevante: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Optimizar la gestión de servicios técnicos es crucial para mejorar la eficiencia operativa y la satisfacción del cliente en empresas de soporte técnico. </w:t>
      </w: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Temporal: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El proyecto se completará en un plazo de 12 meses a partir de su inicio.</w:t>
      </w:r>
    </w:p>
    <w:p w14:paraId="469AA9B8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Objetivos y Resultados Clave (OKR)</w:t>
      </w:r>
    </w:p>
    <w:p w14:paraId="366DDF3F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Objetivo 1: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Lanzar la versión beta del software en 6 meses.</w:t>
      </w:r>
    </w:p>
    <w:p w14:paraId="301A40D7" w14:textId="77777777" w:rsidR="004425B5" w:rsidRPr="004425B5" w:rsidRDefault="004425B5" w:rsidP="004425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KR1: Completar el desarrollo de las funcionalidades principales en 4 meses.</w:t>
      </w:r>
    </w:p>
    <w:p w14:paraId="7A36407C" w14:textId="77777777" w:rsidR="004425B5" w:rsidRPr="004425B5" w:rsidRDefault="004425B5" w:rsidP="004425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KR2: Realizar pruebas de usuario con 20 técnicos en el quinto mes.</w:t>
      </w:r>
    </w:p>
    <w:p w14:paraId="0E54C0B9" w14:textId="77777777" w:rsidR="004425B5" w:rsidRPr="004425B5" w:rsidRDefault="004425B5" w:rsidP="004425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KR3: Implementar mejoras y correcciones de errores basadas en el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feedback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en el sexto mes.</w:t>
      </w:r>
    </w:p>
    <w:p w14:paraId="64722D6E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Objetivo 2: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Aumentar la adopción del software en los primeros 6 meses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post-lanzamiento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.</w:t>
      </w:r>
    </w:p>
    <w:p w14:paraId="0B45C5F5" w14:textId="77777777" w:rsidR="004425B5" w:rsidRPr="004425B5" w:rsidRDefault="004425B5" w:rsidP="004425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KR1: Conseguir 50 empresas registradas en el primer mes.</w:t>
      </w:r>
    </w:p>
    <w:p w14:paraId="0EC7F830" w14:textId="77777777" w:rsidR="004425B5" w:rsidRPr="004425B5" w:rsidRDefault="004425B5" w:rsidP="004425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KR2: Lograr una tasa de retención del 70% en los primeros 3 meses.</w:t>
      </w:r>
    </w:p>
    <w:p w14:paraId="2888F50C" w14:textId="77777777" w:rsidR="004425B5" w:rsidRPr="004425B5" w:rsidRDefault="004425B5" w:rsidP="004425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KR3: Obtener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feedback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positivo de al menos el 80% de los usuarios en encuestas trimestrales.</w:t>
      </w:r>
    </w:p>
    <w:p w14:paraId="292D9C43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 xml:space="preserve">Versión 2: Análisis de Interesados y Perfiles de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Stakeholders</w:t>
      </w:r>
      <w:proofErr w:type="spellEnd"/>
    </w:p>
    <w:p w14:paraId="55D07414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Título del Documento</w:t>
      </w:r>
    </w:p>
    <w:p w14:paraId="390216E1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 xml:space="preserve">Análisis de Interesados y Perfiles de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Stakeholders</w:t>
      </w:r>
      <w:proofErr w:type="spellEnd"/>
    </w:p>
    <w:p w14:paraId="203499FF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lastRenderedPageBreak/>
        <w:t>Análisis de Interesados</w:t>
      </w:r>
    </w:p>
    <w:p w14:paraId="1D048077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El análisis de interesados permite identificar a todas las personas y grupos que tienen interés o influencia en el proyecto. A continuación, se detallan los principales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stakeholders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del proyecto.</w:t>
      </w:r>
    </w:p>
    <w:p w14:paraId="50C10AE1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 xml:space="preserve">Perfiles de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Stakeholders</w:t>
      </w:r>
      <w:proofErr w:type="spellEnd"/>
    </w:p>
    <w:p w14:paraId="18CB35AE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Stakeholder 1: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Técnicos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Servicio</w:t>
      </w:r>
      <w:proofErr w:type="spellEnd"/>
    </w:p>
    <w:p w14:paraId="46D702D1" w14:textId="77777777" w:rsidR="004425B5" w:rsidRPr="004425B5" w:rsidRDefault="004425B5" w:rsidP="004425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Personal técnico que utilizará el software para gestionar la entrega y recepción de equipos.</w:t>
      </w:r>
    </w:p>
    <w:p w14:paraId="4193E504" w14:textId="77777777" w:rsidR="004425B5" w:rsidRPr="004425B5" w:rsidRDefault="004425B5" w:rsidP="004425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Intereses: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Facilidad de uso, eficiencia en la gestión de equipos, y soporte técnico.</w:t>
      </w:r>
    </w:p>
    <w:p w14:paraId="61C5A32B" w14:textId="77777777" w:rsidR="004425B5" w:rsidRPr="004425B5" w:rsidRDefault="004425B5" w:rsidP="004425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Impacto en el Proyecto: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Alta, ya que su satisfacción y eficiencia en el uso del software determinan la efectividad del servicio.</w:t>
      </w:r>
    </w:p>
    <w:p w14:paraId="761184DB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Stakeholder 2: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Administradores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del Sistema</w:t>
      </w:r>
    </w:p>
    <w:p w14:paraId="1922B667" w14:textId="77777777" w:rsidR="004425B5" w:rsidRPr="004425B5" w:rsidRDefault="004425B5" w:rsidP="004425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Personal encargado de la administración y mantenimiento del software.</w:t>
      </w:r>
    </w:p>
    <w:p w14:paraId="63BC562C" w14:textId="77777777" w:rsidR="004425B5" w:rsidRPr="004425B5" w:rsidRDefault="004425B5" w:rsidP="004425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Intereses: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Herramientas de administración efectivas, seguridad de los datos, y facilidad de integración con otros sistemas.</w:t>
      </w:r>
    </w:p>
    <w:p w14:paraId="4B42BE22" w14:textId="77777777" w:rsidR="004425B5" w:rsidRPr="004425B5" w:rsidRDefault="004425B5" w:rsidP="004425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Impacto en el Proyecto: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Alta, su capacidad para mantener el sistema operativo afecta la continuidad del servicio.</w:t>
      </w:r>
    </w:p>
    <w:p w14:paraId="5A850A9F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Stakeholder 3: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Clientes</w:t>
      </w:r>
      <w:proofErr w:type="spellEnd"/>
    </w:p>
    <w:p w14:paraId="3CF561A9" w14:textId="77777777" w:rsidR="004425B5" w:rsidRPr="004425B5" w:rsidRDefault="004425B5" w:rsidP="004425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Empresas y particulares que utilizan los servicios técnicos para sus equipos informáticos.</w:t>
      </w:r>
    </w:p>
    <w:p w14:paraId="2CB05973" w14:textId="77777777" w:rsidR="004425B5" w:rsidRPr="004425B5" w:rsidRDefault="004425B5" w:rsidP="004425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Intereses: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Transparencia en la gestión de equipos, rapidez en el servicio, y comunicación efectiva sobre el estado de sus equipos.</w:t>
      </w:r>
    </w:p>
    <w:p w14:paraId="04646E71" w14:textId="77777777" w:rsidR="004425B5" w:rsidRPr="004425B5" w:rsidRDefault="004425B5" w:rsidP="004425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Impacto en el Proyecto: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Alta, su satisfacción y confianza en el servicio son esenciales para el éxito del negocio.</w:t>
      </w:r>
    </w:p>
    <w:p w14:paraId="1BED9A7A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Versión 3: Metodología Ágil</w:t>
      </w:r>
    </w:p>
    <w:p w14:paraId="054C015B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Título del Documento</w:t>
      </w:r>
    </w:p>
    <w:p w14:paraId="4FDCBB07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Metodología Ágil</w:t>
      </w:r>
    </w:p>
    <w:p w14:paraId="61FFD382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Introducción</w:t>
      </w:r>
    </w:p>
    <w:p w14:paraId="2E620582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Para la gestión del proyecto, se ha decidido utilizar una combinación de metodologías ágiles que se adapten a las necesidades del equipo y del proyecto. Las metodologías elegidas son Scrum y Kanban.</w:t>
      </w:r>
    </w:p>
    <w:p w14:paraId="017A198F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Características de la Metodología Elegida</w:t>
      </w:r>
    </w:p>
    <w:p w14:paraId="44332172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Scrum:</w:t>
      </w:r>
    </w:p>
    <w:p w14:paraId="7896E97B" w14:textId="77777777" w:rsidR="004425B5" w:rsidRPr="004425B5" w:rsidRDefault="004425B5" w:rsidP="004425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Iteraciones: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El proyecto se desarrollará en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sprints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de 2 semanas.</w:t>
      </w:r>
    </w:p>
    <w:p w14:paraId="5087FB89" w14:textId="77777777" w:rsidR="004425B5" w:rsidRPr="004425B5" w:rsidRDefault="004425B5" w:rsidP="004425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Roles: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Product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Owner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, Scrum Master, y equipo de desarrollo.</w:t>
      </w:r>
    </w:p>
    <w:p w14:paraId="0BC98752" w14:textId="77777777" w:rsidR="004425B5" w:rsidRPr="004425B5" w:rsidRDefault="004425B5" w:rsidP="004425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Eventos: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Reuniones diarias (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Daily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Standup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), revisión del sprint (Sprint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Review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), retrospectiva del sprint (Sprint Retrospective), y planificación del sprint (Sprint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Planning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).</w:t>
      </w:r>
    </w:p>
    <w:p w14:paraId="4D591261" w14:textId="77777777" w:rsidR="004425B5" w:rsidRPr="004425B5" w:rsidRDefault="004425B5" w:rsidP="004425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Artefactos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Product Backlog, Sprint Backlog, y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Incremento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Producto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22F8EA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Kanban:</w:t>
      </w:r>
    </w:p>
    <w:p w14:paraId="71B41580" w14:textId="77777777" w:rsidR="004425B5" w:rsidRPr="004425B5" w:rsidRDefault="004425B5" w:rsidP="004425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Tablero Kanban: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Visualización del flujo de trabajo a través de un tablero con columnas para las diferentes etapas (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To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Do, In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Progress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, Done).</w:t>
      </w:r>
    </w:p>
    <w:p w14:paraId="24A9D04E" w14:textId="77777777" w:rsidR="004425B5" w:rsidRPr="004425B5" w:rsidRDefault="004425B5" w:rsidP="004425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Límites WIP: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Limitar el trabajo en progreso para evitar sobrecarga y mejorar la eficiencia.</w:t>
      </w:r>
    </w:p>
    <w:p w14:paraId="21A8FD1B" w14:textId="77777777" w:rsidR="004425B5" w:rsidRPr="004425B5" w:rsidRDefault="004425B5" w:rsidP="004425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Mejora Continua: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Revisión continua de los procesos y ajustes necesarios para optimizar el flujo de trabajo.</w:t>
      </w:r>
    </w:p>
    <w:p w14:paraId="6B02B432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Justificación de la Metodología Combinada</w:t>
      </w:r>
    </w:p>
    <w:p w14:paraId="61C7D5A0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La combinación de Scrum y Kanban permite aprovechar las ventajas de ambos enfoques. Scrum proporciona una estructura clara y un enfoque iterativo, mientras que Kanban ofrece flexibilidad y una mejor visualización del trabajo en curso. Esta combinación facilita la adaptación a los cambios y mejora la eficiencia del equipo.</w:t>
      </w:r>
    </w:p>
    <w:p w14:paraId="4A5B57E1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Versión 4: Análisis de Requerimientos</w:t>
      </w:r>
    </w:p>
    <w:p w14:paraId="2D473D23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Título del Documento</w:t>
      </w:r>
    </w:p>
    <w:p w14:paraId="21013EDC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Análisis de Requerimientos</w:t>
      </w:r>
    </w:p>
    <w:p w14:paraId="47D53AEA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Introducción</w:t>
      </w:r>
    </w:p>
    <w:p w14:paraId="5A41F74D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análisis de requerimientos es fundamental para comprender las necesidades del usuario y definir las funcionalidades del producto. En este documento se presentan las Historias de Usuario (HU) y otros requerimientos importantes del proyecto.</w:t>
      </w:r>
    </w:p>
    <w:p w14:paraId="2FB92C13" w14:textId="77777777" w:rsidR="004425B5" w:rsidRPr="004425B5" w:rsidRDefault="004425B5" w:rsidP="00442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Historias de Usuario (HU)</w:t>
      </w:r>
    </w:p>
    <w:p w14:paraId="6DDCAC57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HU1: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técnico, quiero registrar la entrega de un equipo para tener un seguimiento detallado de cada servicio.</w:t>
      </w:r>
    </w:p>
    <w:p w14:paraId="45CC84D5" w14:textId="77777777" w:rsidR="004425B5" w:rsidRPr="004425B5" w:rsidRDefault="004425B5" w:rsidP="004425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210C9B4" w14:textId="77777777" w:rsidR="004425B5" w:rsidRPr="004425B5" w:rsidRDefault="004425B5" w:rsidP="004425B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permitir registrar datos del equipo (modelo, número de serie, etc.).</w:t>
      </w:r>
    </w:p>
    <w:p w14:paraId="6916CE90" w14:textId="77777777" w:rsidR="004425B5" w:rsidRPr="004425B5" w:rsidRDefault="004425B5" w:rsidP="004425B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generar un comprobante de entrega para el cliente.</w:t>
      </w:r>
    </w:p>
    <w:p w14:paraId="2AFF51CA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lastRenderedPageBreak/>
        <w:t>HU2: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técnico, quiero registrar la recepción de un equipo después de la reparación para actualizar el estado del servicio.</w:t>
      </w:r>
    </w:p>
    <w:p w14:paraId="1FF1864E" w14:textId="77777777" w:rsidR="004425B5" w:rsidRPr="004425B5" w:rsidRDefault="004425B5" w:rsidP="004425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FBA2299" w14:textId="77777777" w:rsidR="004425B5" w:rsidRPr="004425B5" w:rsidRDefault="004425B5" w:rsidP="004425B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permitir actualizar el estado del equipo a "Reparado" o "No Reparado".</w:t>
      </w:r>
    </w:p>
    <w:p w14:paraId="72CE0D43" w14:textId="77777777" w:rsidR="004425B5" w:rsidRPr="004425B5" w:rsidRDefault="004425B5" w:rsidP="004425B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notificar al cliente sobre la recepción del equipo.</w:t>
      </w:r>
    </w:p>
    <w:p w14:paraId="65DFC0B1" w14:textId="77777777" w:rsidR="004425B5" w:rsidRPr="004425B5" w:rsidRDefault="004425B5" w:rsidP="0044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HU3: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administrador del sistema, quiero agregar o quitar equipos del inventario para mantener una base de datos actualizada.</w:t>
      </w:r>
    </w:p>
    <w:p w14:paraId="53F04228" w14:textId="77777777" w:rsidR="004425B5" w:rsidRPr="004425B5" w:rsidRDefault="004425B5" w:rsidP="004425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326DC09" w14:textId="77777777" w:rsidR="004425B5" w:rsidRPr="004425B5" w:rsidRDefault="004425B5" w:rsidP="004425B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permitir agregar nuevos equipos con todos sus detalles.</w:t>
      </w:r>
    </w:p>
    <w:p w14:paraId="44D42780" w14:textId="77777777" w:rsidR="004425B5" w:rsidRPr="004425B5" w:rsidRDefault="004425B5" w:rsidP="004425B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permitir eliminar equipos del inventario y registrar el motivo de la eliminación.</w:t>
      </w:r>
    </w:p>
    <w:p w14:paraId="1E951129" w14:textId="77777777" w:rsidR="00E6195B" w:rsidRPr="004425B5" w:rsidRDefault="00E6195B" w:rsidP="004425B5">
      <w:pPr>
        <w:rPr>
          <w:lang w:val="es-AR"/>
        </w:rPr>
      </w:pPr>
    </w:p>
    <w:sectPr w:rsidR="00E6195B" w:rsidRPr="00442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E20"/>
    <w:multiLevelType w:val="multilevel"/>
    <w:tmpl w:val="F778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3C96"/>
    <w:multiLevelType w:val="multilevel"/>
    <w:tmpl w:val="FD94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63F1A"/>
    <w:multiLevelType w:val="multilevel"/>
    <w:tmpl w:val="0D4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F1867"/>
    <w:multiLevelType w:val="multilevel"/>
    <w:tmpl w:val="9AA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96098"/>
    <w:multiLevelType w:val="multilevel"/>
    <w:tmpl w:val="FCEA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F3DE3"/>
    <w:multiLevelType w:val="multilevel"/>
    <w:tmpl w:val="D414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0071C"/>
    <w:multiLevelType w:val="multilevel"/>
    <w:tmpl w:val="FDB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84BC9"/>
    <w:multiLevelType w:val="multilevel"/>
    <w:tmpl w:val="5248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F3637"/>
    <w:multiLevelType w:val="multilevel"/>
    <w:tmpl w:val="1CE8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91DDE"/>
    <w:multiLevelType w:val="multilevel"/>
    <w:tmpl w:val="F1CA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A1FEF"/>
    <w:multiLevelType w:val="multilevel"/>
    <w:tmpl w:val="9F6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17A76"/>
    <w:multiLevelType w:val="multilevel"/>
    <w:tmpl w:val="B8F2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777B7"/>
    <w:multiLevelType w:val="multilevel"/>
    <w:tmpl w:val="1374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222E8"/>
    <w:multiLevelType w:val="multilevel"/>
    <w:tmpl w:val="9FF2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893905"/>
    <w:multiLevelType w:val="multilevel"/>
    <w:tmpl w:val="79E2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37B08"/>
    <w:multiLevelType w:val="multilevel"/>
    <w:tmpl w:val="76FE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06B8C"/>
    <w:multiLevelType w:val="multilevel"/>
    <w:tmpl w:val="536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D28A9"/>
    <w:multiLevelType w:val="multilevel"/>
    <w:tmpl w:val="2424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E7EFC"/>
    <w:multiLevelType w:val="multilevel"/>
    <w:tmpl w:val="996A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62AD8"/>
    <w:multiLevelType w:val="multilevel"/>
    <w:tmpl w:val="9B5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517822">
    <w:abstractNumId w:val="9"/>
  </w:num>
  <w:num w:numId="2" w16cid:durableId="608901315">
    <w:abstractNumId w:val="15"/>
  </w:num>
  <w:num w:numId="3" w16cid:durableId="434524648">
    <w:abstractNumId w:val="10"/>
  </w:num>
  <w:num w:numId="4" w16cid:durableId="124474952">
    <w:abstractNumId w:val="12"/>
  </w:num>
  <w:num w:numId="5" w16cid:durableId="1515269883">
    <w:abstractNumId w:val="14"/>
  </w:num>
  <w:num w:numId="6" w16cid:durableId="479880348">
    <w:abstractNumId w:val="2"/>
  </w:num>
  <w:num w:numId="7" w16cid:durableId="2055613790">
    <w:abstractNumId w:val="13"/>
  </w:num>
  <w:num w:numId="8" w16cid:durableId="923303367">
    <w:abstractNumId w:val="11"/>
  </w:num>
  <w:num w:numId="9" w16cid:durableId="2084450270">
    <w:abstractNumId w:val="0"/>
  </w:num>
  <w:num w:numId="10" w16cid:durableId="390736500">
    <w:abstractNumId w:val="18"/>
  </w:num>
  <w:num w:numId="11" w16cid:durableId="229003893">
    <w:abstractNumId w:val="19"/>
  </w:num>
  <w:num w:numId="12" w16cid:durableId="196937959">
    <w:abstractNumId w:val="17"/>
  </w:num>
  <w:num w:numId="13" w16cid:durableId="684207873">
    <w:abstractNumId w:val="1"/>
  </w:num>
  <w:num w:numId="14" w16cid:durableId="2142727570">
    <w:abstractNumId w:val="16"/>
  </w:num>
  <w:num w:numId="15" w16cid:durableId="1038310282">
    <w:abstractNumId w:val="5"/>
  </w:num>
  <w:num w:numId="16" w16cid:durableId="112091884">
    <w:abstractNumId w:val="7"/>
  </w:num>
  <w:num w:numId="17" w16cid:durableId="1387217346">
    <w:abstractNumId w:val="3"/>
  </w:num>
  <w:num w:numId="18" w16cid:durableId="1781757138">
    <w:abstractNumId w:val="8"/>
  </w:num>
  <w:num w:numId="19" w16cid:durableId="1772969093">
    <w:abstractNumId w:val="6"/>
  </w:num>
  <w:num w:numId="20" w16cid:durableId="735587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E3"/>
    <w:rsid w:val="004425B5"/>
    <w:rsid w:val="00BF03E3"/>
    <w:rsid w:val="00DE3966"/>
    <w:rsid w:val="00E6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6E3D"/>
  <w15:chartTrackingRefBased/>
  <w15:docId w15:val="{38EDEC39-02E5-4169-B097-71DE6496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F03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03E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F03E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F0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Martinez</dc:creator>
  <cp:keywords/>
  <dc:description/>
  <cp:lastModifiedBy>Maria del Pilar Martinez</cp:lastModifiedBy>
  <cp:revision>3</cp:revision>
  <dcterms:created xsi:type="dcterms:W3CDTF">2024-06-19T22:45:00Z</dcterms:created>
  <dcterms:modified xsi:type="dcterms:W3CDTF">2024-06-19T23:09:00Z</dcterms:modified>
</cp:coreProperties>
</file>