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E09CA3" w14:textId="0DBA8390" w:rsidR="00756BAA" w:rsidRPr="0031552C" w:rsidRDefault="00756BAA" w:rsidP="00756BAA">
      <w:pPr>
        <w:spacing w:before="120" w:after="240" w:line="360" w:lineRule="auto"/>
        <w:jc w:val="center"/>
        <w:rPr>
          <w:rFonts w:ascii="Times New Roman" w:eastAsia="Cambria" w:hAnsi="Times New Roman" w:cs="Times New Roman"/>
          <w:szCs w:val="24"/>
        </w:rPr>
      </w:pPr>
      <w:bookmarkStart w:id="0" w:name="_Hlk205317227"/>
      <w:r>
        <w:rPr>
          <w:noProof/>
        </w:rPr>
        <w:drawing>
          <wp:inline distT="0" distB="0" distL="0" distR="0" wp14:anchorId="0FEC3B0D" wp14:editId="36D8C96C">
            <wp:extent cx="1276350" cy="1460712"/>
            <wp:effectExtent l="0" t="0" r="0" b="6350"/>
            <wp:docPr id="1039128805" name="Imagen 1" descr="Universidad Complutense de Madrid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Complutense de Madrid - Wikipedia, la enciclopedia lib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9658" cy="1464498"/>
                    </a:xfrm>
                    <a:prstGeom prst="rect">
                      <a:avLst/>
                    </a:prstGeom>
                    <a:noFill/>
                    <a:ln>
                      <a:noFill/>
                    </a:ln>
                  </pic:spPr>
                </pic:pic>
              </a:graphicData>
            </a:graphic>
          </wp:inline>
        </w:drawing>
      </w:r>
    </w:p>
    <w:p w14:paraId="54E5FB85" w14:textId="77777777" w:rsidR="00756BAA" w:rsidRPr="0031552C" w:rsidRDefault="00756BAA" w:rsidP="00756BAA"/>
    <w:p w14:paraId="15EF0326" w14:textId="0FB01F3D" w:rsidR="00756BAA" w:rsidRPr="0031552C" w:rsidRDefault="00756BAA" w:rsidP="00756BAA">
      <w:pPr>
        <w:spacing w:before="120" w:after="240" w:line="360" w:lineRule="auto"/>
        <w:jc w:val="center"/>
        <w:rPr>
          <w:rFonts w:ascii="Times New Roman" w:eastAsia="Cambria" w:hAnsi="Times New Roman" w:cs="Times New Roman"/>
          <w:sz w:val="40"/>
          <w:szCs w:val="40"/>
        </w:rPr>
      </w:pPr>
      <w:r w:rsidRPr="0031552C">
        <w:rPr>
          <w:rFonts w:ascii="Times New Roman" w:eastAsia="Cambria" w:hAnsi="Times New Roman" w:cs="Times New Roman"/>
          <w:sz w:val="40"/>
          <w:szCs w:val="40"/>
        </w:rPr>
        <w:t xml:space="preserve">UNIVERSIDAD </w:t>
      </w:r>
      <w:r>
        <w:rPr>
          <w:rFonts w:ascii="Times New Roman" w:eastAsia="Cambria" w:hAnsi="Times New Roman" w:cs="Times New Roman"/>
          <w:sz w:val="40"/>
          <w:szCs w:val="40"/>
        </w:rPr>
        <w:t>COMPLUTENSE DE MADRID</w:t>
      </w:r>
    </w:p>
    <w:p w14:paraId="0D587684" w14:textId="3CD14782" w:rsidR="00756BAA" w:rsidRPr="0031552C" w:rsidRDefault="00756BAA" w:rsidP="00756BAA">
      <w:pPr>
        <w:spacing w:before="120" w:after="240" w:line="360" w:lineRule="auto"/>
        <w:jc w:val="center"/>
        <w:rPr>
          <w:rFonts w:ascii="Times New Roman" w:eastAsia="Cambria" w:hAnsi="Times New Roman" w:cs="Times New Roman"/>
          <w:b/>
          <w:bCs/>
          <w:sz w:val="28"/>
          <w:szCs w:val="28"/>
        </w:rPr>
      </w:pPr>
      <w:r>
        <w:rPr>
          <w:rFonts w:ascii="Times New Roman" w:eastAsia="Cambria" w:hAnsi="Times New Roman" w:cs="Times New Roman"/>
          <w:b/>
          <w:bCs/>
          <w:sz w:val="28"/>
          <w:szCs w:val="28"/>
        </w:rPr>
        <w:t>FACULTAD DE ESTUDIOS ESTADÍSTICOS</w:t>
      </w:r>
    </w:p>
    <w:p w14:paraId="15C751CA" w14:textId="57C8CCE6" w:rsidR="00756BAA" w:rsidRPr="0031552C" w:rsidRDefault="00756BAA" w:rsidP="00756BAA">
      <w:pPr>
        <w:spacing w:before="120" w:after="240" w:line="360" w:lineRule="auto"/>
        <w:jc w:val="center"/>
        <w:rPr>
          <w:rFonts w:ascii="Times New Roman" w:eastAsia="Cambria" w:hAnsi="Times New Roman" w:cs="Times New Roman"/>
          <w:sz w:val="28"/>
          <w:szCs w:val="28"/>
        </w:rPr>
      </w:pPr>
      <w:r>
        <w:rPr>
          <w:rFonts w:ascii="Times New Roman" w:eastAsia="Cambria" w:hAnsi="Times New Roman" w:cs="Times New Roman"/>
          <w:b/>
          <w:bCs/>
          <w:sz w:val="28"/>
          <w:szCs w:val="28"/>
        </w:rPr>
        <w:t>MÁSTER EN BIG DATA, DATA SCIENCE &amp; AI</w:t>
      </w:r>
    </w:p>
    <w:p w14:paraId="0B63C966" w14:textId="77777777" w:rsidR="00756BAA" w:rsidRPr="0031552C" w:rsidRDefault="00756BAA" w:rsidP="00756BAA"/>
    <w:p w14:paraId="0E31F612" w14:textId="06D77509" w:rsidR="00756BAA" w:rsidRDefault="00756BAA" w:rsidP="00756BAA">
      <w:pPr>
        <w:spacing w:before="120" w:after="240" w:line="360" w:lineRule="auto"/>
        <w:jc w:val="center"/>
        <w:rPr>
          <w:rFonts w:ascii="Times New Roman" w:eastAsia="Cambria" w:hAnsi="Times New Roman" w:cs="Times New Roman"/>
          <w:sz w:val="36"/>
          <w:szCs w:val="36"/>
        </w:rPr>
      </w:pPr>
      <w:r>
        <w:rPr>
          <w:rFonts w:ascii="Times New Roman" w:eastAsia="Cambria" w:hAnsi="Times New Roman" w:cs="Times New Roman"/>
          <w:sz w:val="36"/>
          <w:szCs w:val="36"/>
        </w:rPr>
        <w:t>TRABAJO FINAL DE MÁSTER</w:t>
      </w:r>
    </w:p>
    <w:p w14:paraId="4A9BDF62" w14:textId="77777777" w:rsidR="00756BAA" w:rsidRPr="0031552C" w:rsidRDefault="00756BAA" w:rsidP="00756BAA"/>
    <w:p w14:paraId="23A83D46" w14:textId="0843629A" w:rsidR="00756BAA" w:rsidRPr="00756BAA" w:rsidRDefault="00756BAA" w:rsidP="00756BAA">
      <w:pPr>
        <w:spacing w:before="120" w:after="240" w:line="360" w:lineRule="auto"/>
        <w:jc w:val="center"/>
        <w:rPr>
          <w:rFonts w:ascii="Times New Roman" w:eastAsia="Cambria" w:hAnsi="Times New Roman" w:cs="Times New Roman"/>
          <w:b/>
          <w:bCs/>
          <w:iCs/>
          <w:sz w:val="48"/>
          <w:szCs w:val="48"/>
        </w:rPr>
      </w:pPr>
      <w:r>
        <w:rPr>
          <w:rFonts w:ascii="Times New Roman" w:eastAsia="Cambria" w:hAnsi="Times New Roman" w:cs="Times New Roman"/>
          <w:b/>
          <w:bCs/>
          <w:iCs/>
          <w:color w:val="156082" w:themeColor="accent1"/>
          <w:sz w:val="48"/>
          <w:szCs w:val="48"/>
        </w:rPr>
        <w:t>Detección de DeepFake Voice con análisis de contenido fraudulento mediante un enfoque multimodal de Deep Learning</w:t>
      </w:r>
    </w:p>
    <w:p w14:paraId="20166759" w14:textId="77777777" w:rsidR="00756BAA" w:rsidRDefault="00756BAA" w:rsidP="00756BAA">
      <w:pPr>
        <w:snapToGrid w:val="0"/>
        <w:spacing w:before="120" w:after="240" w:line="360" w:lineRule="auto"/>
        <w:jc w:val="right"/>
        <w:rPr>
          <w:rFonts w:ascii="Times New Roman" w:eastAsia="Cambria" w:hAnsi="Times New Roman" w:cs="Times New Roman"/>
          <w:szCs w:val="24"/>
        </w:rPr>
      </w:pPr>
    </w:p>
    <w:p w14:paraId="6A5EA3E8" w14:textId="77777777" w:rsidR="00756BAA" w:rsidRDefault="00756BAA" w:rsidP="00756BAA">
      <w:pPr>
        <w:snapToGrid w:val="0"/>
        <w:spacing w:before="120" w:after="240" w:line="360" w:lineRule="auto"/>
        <w:jc w:val="right"/>
        <w:rPr>
          <w:rFonts w:ascii="Times New Roman" w:eastAsia="Cambria" w:hAnsi="Times New Roman" w:cs="Times New Roman"/>
          <w:szCs w:val="24"/>
        </w:rPr>
      </w:pPr>
    </w:p>
    <w:p w14:paraId="0E6261D2" w14:textId="77777777" w:rsidR="00756BAA" w:rsidRDefault="00756BAA" w:rsidP="00756BAA">
      <w:pPr>
        <w:snapToGrid w:val="0"/>
        <w:spacing w:before="120" w:after="240" w:line="360" w:lineRule="auto"/>
        <w:jc w:val="right"/>
        <w:rPr>
          <w:rFonts w:ascii="Times New Roman" w:eastAsia="Cambria" w:hAnsi="Times New Roman" w:cs="Times New Roman"/>
          <w:szCs w:val="24"/>
        </w:rPr>
      </w:pPr>
    </w:p>
    <w:p w14:paraId="53F00A30" w14:textId="77777777" w:rsidR="00184F5C" w:rsidRDefault="00184F5C" w:rsidP="00184F5C">
      <w:pPr>
        <w:pStyle w:val="Piedepgina"/>
        <w:jc w:val="right"/>
        <w:rPr>
          <w:rFonts w:ascii="Times New Roman" w:eastAsia="Cambria" w:hAnsi="Times New Roman" w:cs="Times New Roman"/>
          <w:szCs w:val="24"/>
        </w:rPr>
      </w:pPr>
    </w:p>
    <w:p w14:paraId="7EE6F974" w14:textId="77777777" w:rsidR="00184F5C" w:rsidRDefault="00184F5C" w:rsidP="00184F5C">
      <w:pPr>
        <w:pStyle w:val="Piedepgina"/>
        <w:jc w:val="right"/>
        <w:rPr>
          <w:rFonts w:ascii="Times New Roman" w:eastAsia="Cambria" w:hAnsi="Times New Roman" w:cs="Times New Roman"/>
          <w:szCs w:val="24"/>
        </w:rPr>
      </w:pPr>
    </w:p>
    <w:p w14:paraId="0D15E91C" w14:textId="7DFCDBE9" w:rsidR="00184F5C" w:rsidRDefault="00756BAA" w:rsidP="00184F5C">
      <w:pPr>
        <w:pStyle w:val="Piedepgina"/>
        <w:jc w:val="right"/>
      </w:pPr>
      <w:r w:rsidRPr="0031552C">
        <w:rPr>
          <w:rFonts w:ascii="Times New Roman" w:eastAsia="Cambria" w:hAnsi="Times New Roman" w:cs="Times New Roman"/>
          <w:szCs w:val="24"/>
        </w:rPr>
        <w:br/>
      </w:r>
      <w:r w:rsidR="00184F5C" w:rsidRPr="0031552C">
        <w:rPr>
          <w:rFonts w:ascii="Times New Roman" w:eastAsia="Cambria" w:hAnsi="Times New Roman" w:cs="Times New Roman"/>
          <w:szCs w:val="24"/>
        </w:rPr>
        <w:t>Convocatoria d</w:t>
      </w:r>
      <w:r w:rsidR="00184F5C">
        <w:rPr>
          <w:rFonts w:ascii="Times New Roman" w:eastAsia="Cambria" w:hAnsi="Times New Roman" w:cs="Times New Roman"/>
          <w:szCs w:val="24"/>
        </w:rPr>
        <w:t>e septiembre 2025</w:t>
      </w:r>
    </w:p>
    <w:bookmarkEnd w:id="0"/>
    <w:p w14:paraId="7D8B23E2" w14:textId="1C9C8A80" w:rsidR="00756BAA" w:rsidRPr="0031552C" w:rsidRDefault="00756BAA" w:rsidP="00756BAA">
      <w:pPr>
        <w:snapToGrid w:val="0"/>
        <w:spacing w:before="120" w:after="240" w:line="360" w:lineRule="auto"/>
        <w:jc w:val="right"/>
        <w:rPr>
          <w:rFonts w:ascii="Times New Roman" w:eastAsia="Cambria" w:hAnsi="Times New Roman" w:cs="Times New Roman"/>
          <w:szCs w:val="24"/>
        </w:rPr>
        <w:sectPr w:rsidR="00756BAA" w:rsidRPr="0031552C" w:rsidSect="000B5F6F">
          <w:footerReference w:type="even" r:id="rId9"/>
          <w:footerReference w:type="default" r:id="rId10"/>
          <w:pgSz w:w="11907" w:h="16840" w:code="9"/>
          <w:pgMar w:top="1304" w:right="1247" w:bottom="1304" w:left="1247" w:header="720" w:footer="720" w:gutter="454"/>
          <w:cols w:space="720"/>
          <w:titlePg/>
          <w:docGrid w:linePitch="326"/>
        </w:sectPr>
      </w:pPr>
    </w:p>
    <w:p w14:paraId="4DEFFC71" w14:textId="73B90CF3" w:rsidR="00184F5C" w:rsidRDefault="00184F5C">
      <w:r>
        <w:lastRenderedPageBreak/>
        <w:br w:type="page"/>
      </w:r>
    </w:p>
    <w:p w14:paraId="1D32B09A" w14:textId="08F2E76E" w:rsidR="00184F5C" w:rsidRDefault="00184F5C">
      <w:r>
        <w:t>[Aquí poner una frase celebre o de algo que pueda representar al TFM]</w:t>
      </w:r>
    </w:p>
    <w:p w14:paraId="3D193A19" w14:textId="0001F51D" w:rsidR="00D32FA7" w:rsidRDefault="00D32FA7">
      <w:r>
        <w:t>¿Algo así?</w:t>
      </w:r>
    </w:p>
    <w:p w14:paraId="14B7CA06" w14:textId="77777777" w:rsidR="00E42395" w:rsidRDefault="00E42395"/>
    <w:p w14:paraId="0954B918" w14:textId="77777777" w:rsidR="00D32FA7" w:rsidRPr="00D32FA7" w:rsidRDefault="00D32FA7" w:rsidP="00D32FA7">
      <w:pPr>
        <w:jc w:val="right"/>
        <w:rPr>
          <w:rFonts w:ascii="Times New Roman" w:hAnsi="Times New Roman" w:cs="Times New Roman"/>
        </w:rPr>
      </w:pPr>
      <w:r w:rsidRPr="00D32FA7">
        <w:rPr>
          <w:rFonts w:ascii="Times New Roman" w:hAnsi="Times New Roman" w:cs="Times New Roman"/>
        </w:rPr>
        <w:t>"El espíritu humano debe prevalecer sobre la tecnología."</w:t>
      </w:r>
    </w:p>
    <w:p w14:paraId="14687FC6" w14:textId="124D88C4" w:rsidR="00D32FA7" w:rsidRPr="00D32FA7" w:rsidRDefault="00D32FA7" w:rsidP="00D32FA7">
      <w:pPr>
        <w:jc w:val="right"/>
        <w:rPr>
          <w:rFonts w:ascii="Times New Roman" w:hAnsi="Times New Roman" w:cs="Times New Roman"/>
        </w:rPr>
      </w:pPr>
      <w:r w:rsidRPr="00D32FA7">
        <w:rPr>
          <w:rFonts w:ascii="Times New Roman" w:hAnsi="Times New Roman" w:cs="Times New Roman"/>
        </w:rPr>
        <w:t>- Albert Einstein, físico.</w:t>
      </w:r>
    </w:p>
    <w:p w14:paraId="69A52E37" w14:textId="77777777" w:rsidR="00184F5C" w:rsidRDefault="00184F5C" w:rsidP="00184F5C">
      <w:pPr>
        <w:jc w:val="both"/>
      </w:pPr>
      <w:r>
        <w:br w:type="page"/>
      </w:r>
    </w:p>
    <w:p w14:paraId="72AD99D1" w14:textId="00EAEA39" w:rsidR="00184F5C" w:rsidRPr="00184F5C" w:rsidRDefault="00184F5C">
      <w:pPr>
        <w:rPr>
          <w:rFonts w:ascii="Calibri Light" w:eastAsiaTheme="majorEastAsia" w:hAnsi="Calibri Light" w:cs="Calibri Light"/>
          <w:color w:val="002060"/>
          <w:sz w:val="56"/>
          <w:szCs w:val="56"/>
        </w:rPr>
      </w:pPr>
      <w:r>
        <w:br w:type="page"/>
      </w:r>
    </w:p>
    <w:p w14:paraId="29A01904" w14:textId="77777777" w:rsidR="00184F5C" w:rsidRPr="00184F5C" w:rsidRDefault="00184F5C" w:rsidP="00184F5C">
      <w:pPr>
        <w:pStyle w:val="Ttulo"/>
      </w:pPr>
      <w:r w:rsidRPr="00184F5C">
        <w:t>Agradecimientos</w:t>
      </w:r>
    </w:p>
    <w:p w14:paraId="4F2831F2" w14:textId="6007D2DD" w:rsidR="00184F5C" w:rsidRPr="00184F5C" w:rsidRDefault="00184F5C">
      <w:r>
        <w:t>[Poner agradecimientos, no es obligatorio – Este apartado es opcional]</w:t>
      </w:r>
    </w:p>
    <w:p w14:paraId="27316531" w14:textId="77777777" w:rsidR="00184F5C" w:rsidRDefault="00184F5C">
      <w:r>
        <w:br w:type="page"/>
      </w:r>
    </w:p>
    <w:p w14:paraId="07ECACD5" w14:textId="3975D181" w:rsidR="00543EED" w:rsidRDefault="00184F5C" w:rsidP="00184F5C">
      <w:pPr>
        <w:pStyle w:val="Ttulo"/>
      </w:pPr>
      <w:r>
        <w:t>Resumen</w:t>
      </w:r>
    </w:p>
    <w:p w14:paraId="389FA0B3" w14:textId="6BD55B85" w:rsidR="00184F5C" w:rsidRPr="00184F5C" w:rsidRDefault="00184F5C" w:rsidP="00184F5C">
      <w:pPr>
        <w:jc w:val="both"/>
        <w:rPr>
          <w:rFonts w:eastAsiaTheme="majorEastAsia"/>
          <w:szCs w:val="24"/>
        </w:rPr>
      </w:pPr>
      <w:r>
        <w:rPr>
          <w:rFonts w:eastAsiaTheme="majorEastAsia"/>
          <w:szCs w:val="24"/>
        </w:rPr>
        <w:t>Resume</w:t>
      </w:r>
      <w:r w:rsidR="00330832">
        <w:rPr>
          <w:rFonts w:eastAsiaTheme="majorEastAsia"/>
          <w:szCs w:val="24"/>
        </w:rPr>
        <w:t xml:space="preserve">n del proyecto a grandes rasgos, </w:t>
      </w:r>
      <w:r>
        <w:rPr>
          <w:rFonts w:eastAsiaTheme="majorEastAsia"/>
          <w:szCs w:val="24"/>
        </w:rPr>
        <w:t>que ocupe aproximadamente mitad de hoja</w:t>
      </w:r>
    </w:p>
    <w:p w14:paraId="6A5D577A" w14:textId="652BC6BA" w:rsidR="00184F5C" w:rsidRDefault="00184F5C" w:rsidP="00184F5C">
      <w:pPr>
        <w:pStyle w:val="Ttulo"/>
      </w:pPr>
      <w:r>
        <w:t>Palabras claves</w:t>
      </w:r>
    </w:p>
    <w:p w14:paraId="03C6E0D3" w14:textId="0A53FC6F" w:rsidR="00184F5C" w:rsidRPr="00184F5C" w:rsidRDefault="00184F5C" w:rsidP="00184F5C">
      <w:pPr>
        <w:jc w:val="both"/>
        <w:rPr>
          <w:rFonts w:eastAsiaTheme="majorEastAsia"/>
          <w:szCs w:val="24"/>
        </w:rPr>
      </w:pPr>
      <w:r w:rsidRPr="00184F5C">
        <w:rPr>
          <w:rFonts w:eastAsiaTheme="majorEastAsia"/>
          <w:szCs w:val="24"/>
        </w:rPr>
        <w:t>Pal</w:t>
      </w:r>
      <w:r>
        <w:rPr>
          <w:rFonts w:eastAsiaTheme="majorEastAsia"/>
          <w:szCs w:val="24"/>
        </w:rPr>
        <w:t>abras claves (pondría máximo 8</w:t>
      </w:r>
      <w:r w:rsidR="00330832">
        <w:rPr>
          <w:rFonts w:eastAsiaTheme="majorEastAsia"/>
          <w:szCs w:val="24"/>
        </w:rPr>
        <w:t>, eso como lo veáis</w:t>
      </w:r>
      <w:r>
        <w:rPr>
          <w:rFonts w:eastAsiaTheme="majorEastAsia"/>
          <w:szCs w:val="24"/>
        </w:rPr>
        <w:t>)</w:t>
      </w:r>
    </w:p>
    <w:p w14:paraId="0DF2A68F" w14:textId="77777777" w:rsidR="00184F5C" w:rsidRPr="00184F5C" w:rsidRDefault="00184F5C">
      <w:pPr>
        <w:rPr>
          <w:rFonts w:eastAsiaTheme="majorEastAsia"/>
          <w:color w:val="002060"/>
          <w:szCs w:val="24"/>
        </w:rPr>
      </w:pPr>
      <w:r>
        <w:rPr>
          <w:rFonts w:ascii="Calibri Light" w:eastAsiaTheme="majorEastAsia" w:hAnsi="Calibri Light" w:cs="Calibri Light"/>
          <w:color w:val="002060"/>
          <w:sz w:val="56"/>
          <w:szCs w:val="56"/>
        </w:rPr>
        <w:br w:type="page"/>
      </w:r>
    </w:p>
    <w:p w14:paraId="567D5B95" w14:textId="3E1A31BB" w:rsidR="00184F5C" w:rsidRDefault="00184F5C" w:rsidP="00184F5C">
      <w:pPr>
        <w:pStyle w:val="Ttulo"/>
      </w:pPr>
      <w:r>
        <w:t>Abstract</w:t>
      </w:r>
    </w:p>
    <w:p w14:paraId="30C2E0F4" w14:textId="56C4CD2C" w:rsidR="00184F5C" w:rsidRPr="00184F5C" w:rsidRDefault="00184F5C" w:rsidP="00184F5C">
      <w:pPr>
        <w:jc w:val="both"/>
        <w:rPr>
          <w:rFonts w:eastAsiaTheme="majorEastAsia"/>
          <w:szCs w:val="24"/>
        </w:rPr>
      </w:pPr>
      <w:r>
        <w:rPr>
          <w:rFonts w:eastAsiaTheme="majorEastAsia"/>
          <w:szCs w:val="24"/>
        </w:rPr>
        <w:t>SAME AS BEFORE</w:t>
      </w:r>
      <w:r w:rsidR="00330832">
        <w:rPr>
          <w:rFonts w:eastAsiaTheme="majorEastAsia"/>
          <w:szCs w:val="24"/>
        </w:rPr>
        <w:t xml:space="preserve"> BUT IN ENGLISH</w:t>
      </w:r>
    </w:p>
    <w:p w14:paraId="1A72BF62" w14:textId="524EB0BF" w:rsidR="00184F5C" w:rsidRDefault="00184F5C" w:rsidP="00184F5C">
      <w:pPr>
        <w:pStyle w:val="Ttulo"/>
      </w:pPr>
      <w:r>
        <w:t>Keywords</w:t>
      </w:r>
    </w:p>
    <w:p w14:paraId="29CBDC9F" w14:textId="0141313B" w:rsidR="00184F5C" w:rsidRPr="00184F5C" w:rsidRDefault="00184F5C" w:rsidP="00184F5C">
      <w:pPr>
        <w:jc w:val="both"/>
        <w:rPr>
          <w:rFonts w:eastAsiaTheme="majorEastAsia"/>
          <w:szCs w:val="24"/>
        </w:rPr>
      </w:pPr>
      <w:r>
        <w:rPr>
          <w:rFonts w:eastAsiaTheme="majorEastAsia"/>
          <w:szCs w:val="24"/>
        </w:rPr>
        <w:t>SAME AS BEFORE</w:t>
      </w:r>
      <w:r w:rsidR="00330832">
        <w:rPr>
          <w:rFonts w:eastAsiaTheme="majorEastAsia"/>
          <w:szCs w:val="24"/>
        </w:rPr>
        <w:t xml:space="preserve"> BUT IN ENGLISH</w:t>
      </w:r>
    </w:p>
    <w:p w14:paraId="75D83072" w14:textId="6BF96808" w:rsidR="00184F5C" w:rsidRDefault="00184F5C">
      <w:r>
        <w:br w:type="page"/>
      </w:r>
    </w:p>
    <w:p w14:paraId="5A18FDBB" w14:textId="2F6F0D3C" w:rsidR="00184F5C" w:rsidRDefault="00184F5C" w:rsidP="00184F5C">
      <w:pPr>
        <w:pStyle w:val="Ttulo"/>
      </w:pPr>
      <w:r>
        <w:t>Índice de Contenidos</w:t>
      </w:r>
    </w:p>
    <w:sdt>
      <w:sdtPr>
        <w:rPr>
          <w:rFonts w:ascii="Calibri" w:eastAsiaTheme="minorHAnsi" w:hAnsi="Calibri" w:cs="Calibri"/>
          <w:color w:val="auto"/>
          <w:sz w:val="24"/>
          <w:szCs w:val="22"/>
          <w:lang w:eastAsia="en-US"/>
        </w:rPr>
        <w:id w:val="-1682497565"/>
        <w:docPartObj>
          <w:docPartGallery w:val="Table of Contents"/>
          <w:docPartUnique/>
        </w:docPartObj>
      </w:sdtPr>
      <w:sdtEndPr>
        <w:rPr>
          <w:b/>
          <w:bCs/>
        </w:rPr>
      </w:sdtEndPr>
      <w:sdtContent>
        <w:p w14:paraId="03AE00A8" w14:textId="4840D66D" w:rsidR="000B5114" w:rsidRDefault="000B5114">
          <w:pPr>
            <w:pStyle w:val="TtuloTDC"/>
          </w:pPr>
        </w:p>
        <w:p w14:paraId="2B198184" w14:textId="145FBF90" w:rsidR="009C1654" w:rsidRDefault="000B5114">
          <w:pPr>
            <w:pStyle w:val="TDC1"/>
            <w:tabs>
              <w:tab w:val="left" w:pos="480"/>
              <w:tab w:val="right" w:leader="dot" w:pos="8494"/>
            </w:tabs>
            <w:rPr>
              <w:rFonts w:asciiTheme="minorHAnsi" w:eastAsiaTheme="minorEastAsia" w:hAnsiTheme="minorHAnsi" w:cstheme="minorBidi"/>
              <w:noProof/>
              <w:kern w:val="2"/>
              <w:szCs w:val="24"/>
              <w:lang w:eastAsia="es-ES"/>
              <w14:ligatures w14:val="standardContextual"/>
            </w:rPr>
          </w:pPr>
          <w:r>
            <w:fldChar w:fldCharType="begin"/>
          </w:r>
          <w:r>
            <w:instrText xml:space="preserve"> TOC \o "1-3" \h \z \u </w:instrText>
          </w:r>
          <w:r>
            <w:fldChar w:fldCharType="separate"/>
          </w:r>
          <w:hyperlink w:anchor="_Toc206593904" w:history="1">
            <w:r w:rsidR="009C1654" w:rsidRPr="00453327">
              <w:rPr>
                <w:rStyle w:val="Hipervnculo"/>
                <w:noProof/>
              </w:rPr>
              <w:t>1.</w:t>
            </w:r>
            <w:r w:rsidR="009C1654">
              <w:rPr>
                <w:rFonts w:asciiTheme="minorHAnsi" w:eastAsiaTheme="minorEastAsia" w:hAnsiTheme="minorHAnsi" w:cstheme="minorBidi"/>
                <w:noProof/>
                <w:kern w:val="2"/>
                <w:szCs w:val="24"/>
                <w:lang w:eastAsia="es-ES"/>
                <w14:ligatures w14:val="standardContextual"/>
              </w:rPr>
              <w:tab/>
            </w:r>
            <w:r w:rsidR="009C1654" w:rsidRPr="00453327">
              <w:rPr>
                <w:rStyle w:val="Hipervnculo"/>
                <w:noProof/>
              </w:rPr>
              <w:t>Introducción</w:t>
            </w:r>
            <w:r w:rsidR="009C1654">
              <w:rPr>
                <w:noProof/>
                <w:webHidden/>
              </w:rPr>
              <w:tab/>
            </w:r>
            <w:r w:rsidR="009C1654">
              <w:rPr>
                <w:noProof/>
                <w:webHidden/>
              </w:rPr>
              <w:fldChar w:fldCharType="begin"/>
            </w:r>
            <w:r w:rsidR="009C1654">
              <w:rPr>
                <w:noProof/>
                <w:webHidden/>
              </w:rPr>
              <w:instrText xml:space="preserve"> PAGEREF _Toc206593904 \h </w:instrText>
            </w:r>
            <w:r w:rsidR="009C1654">
              <w:rPr>
                <w:noProof/>
                <w:webHidden/>
              </w:rPr>
            </w:r>
            <w:r w:rsidR="009C1654">
              <w:rPr>
                <w:noProof/>
                <w:webHidden/>
              </w:rPr>
              <w:fldChar w:fldCharType="separate"/>
            </w:r>
            <w:r w:rsidR="009C1654">
              <w:rPr>
                <w:noProof/>
                <w:webHidden/>
              </w:rPr>
              <w:t>13</w:t>
            </w:r>
            <w:r w:rsidR="009C1654">
              <w:rPr>
                <w:noProof/>
                <w:webHidden/>
              </w:rPr>
              <w:fldChar w:fldCharType="end"/>
            </w:r>
          </w:hyperlink>
        </w:p>
        <w:p w14:paraId="0C8A8038" w14:textId="3DF41212" w:rsidR="009C1654" w:rsidRDefault="009C1654">
          <w:pPr>
            <w:pStyle w:val="TDC1"/>
            <w:tabs>
              <w:tab w:val="left" w:pos="480"/>
              <w:tab w:val="right" w:leader="dot" w:pos="8494"/>
            </w:tabs>
            <w:rPr>
              <w:rFonts w:asciiTheme="minorHAnsi" w:eastAsiaTheme="minorEastAsia" w:hAnsiTheme="minorHAnsi" w:cstheme="minorBidi"/>
              <w:noProof/>
              <w:kern w:val="2"/>
              <w:szCs w:val="24"/>
              <w:lang w:eastAsia="es-ES"/>
              <w14:ligatures w14:val="standardContextual"/>
            </w:rPr>
          </w:pPr>
          <w:hyperlink w:anchor="_Toc206593905" w:history="1">
            <w:r w:rsidRPr="00453327">
              <w:rPr>
                <w:rStyle w:val="Hipervnculo"/>
                <w:noProof/>
              </w:rPr>
              <w:t>2.</w:t>
            </w:r>
            <w:r>
              <w:rPr>
                <w:rFonts w:asciiTheme="minorHAnsi" w:eastAsiaTheme="minorEastAsia" w:hAnsiTheme="minorHAnsi" w:cstheme="minorBidi"/>
                <w:noProof/>
                <w:kern w:val="2"/>
                <w:szCs w:val="24"/>
                <w:lang w:eastAsia="es-ES"/>
                <w14:ligatures w14:val="standardContextual"/>
              </w:rPr>
              <w:tab/>
            </w:r>
            <w:r w:rsidRPr="00453327">
              <w:rPr>
                <w:rStyle w:val="Hipervnculo"/>
                <w:noProof/>
              </w:rPr>
              <w:t>Investigación previa</w:t>
            </w:r>
            <w:r>
              <w:rPr>
                <w:noProof/>
                <w:webHidden/>
              </w:rPr>
              <w:tab/>
            </w:r>
            <w:r>
              <w:rPr>
                <w:noProof/>
                <w:webHidden/>
              </w:rPr>
              <w:fldChar w:fldCharType="begin"/>
            </w:r>
            <w:r>
              <w:rPr>
                <w:noProof/>
                <w:webHidden/>
              </w:rPr>
              <w:instrText xml:space="preserve"> PAGEREF _Toc206593905 \h </w:instrText>
            </w:r>
            <w:r>
              <w:rPr>
                <w:noProof/>
                <w:webHidden/>
              </w:rPr>
            </w:r>
            <w:r>
              <w:rPr>
                <w:noProof/>
                <w:webHidden/>
              </w:rPr>
              <w:fldChar w:fldCharType="separate"/>
            </w:r>
            <w:r>
              <w:rPr>
                <w:noProof/>
                <w:webHidden/>
              </w:rPr>
              <w:t>17</w:t>
            </w:r>
            <w:r>
              <w:rPr>
                <w:noProof/>
                <w:webHidden/>
              </w:rPr>
              <w:fldChar w:fldCharType="end"/>
            </w:r>
          </w:hyperlink>
        </w:p>
        <w:p w14:paraId="3865A0F6" w14:textId="03894C80" w:rsidR="009C1654" w:rsidRDefault="009C1654">
          <w:pPr>
            <w:pStyle w:val="TDC1"/>
            <w:tabs>
              <w:tab w:val="left" w:pos="480"/>
              <w:tab w:val="right" w:leader="dot" w:pos="8494"/>
            </w:tabs>
            <w:rPr>
              <w:rFonts w:asciiTheme="minorHAnsi" w:eastAsiaTheme="minorEastAsia" w:hAnsiTheme="minorHAnsi" w:cstheme="minorBidi"/>
              <w:noProof/>
              <w:kern w:val="2"/>
              <w:szCs w:val="24"/>
              <w:lang w:eastAsia="es-ES"/>
              <w14:ligatures w14:val="standardContextual"/>
            </w:rPr>
          </w:pPr>
          <w:hyperlink w:anchor="_Toc206593906" w:history="1">
            <w:r w:rsidRPr="00453327">
              <w:rPr>
                <w:rStyle w:val="Hipervnculo"/>
                <w:noProof/>
              </w:rPr>
              <w:t>3.</w:t>
            </w:r>
            <w:r>
              <w:rPr>
                <w:rFonts w:asciiTheme="minorHAnsi" w:eastAsiaTheme="minorEastAsia" w:hAnsiTheme="minorHAnsi" w:cstheme="minorBidi"/>
                <w:noProof/>
                <w:kern w:val="2"/>
                <w:szCs w:val="24"/>
                <w:lang w:eastAsia="es-ES"/>
                <w14:ligatures w14:val="standardContextual"/>
              </w:rPr>
              <w:tab/>
            </w:r>
            <w:r w:rsidRPr="00453327">
              <w:rPr>
                <w:rStyle w:val="Hipervnculo"/>
                <w:noProof/>
              </w:rPr>
              <w:t>Objetivos</w:t>
            </w:r>
            <w:r>
              <w:rPr>
                <w:noProof/>
                <w:webHidden/>
              </w:rPr>
              <w:tab/>
            </w:r>
            <w:r>
              <w:rPr>
                <w:noProof/>
                <w:webHidden/>
              </w:rPr>
              <w:fldChar w:fldCharType="begin"/>
            </w:r>
            <w:r>
              <w:rPr>
                <w:noProof/>
                <w:webHidden/>
              </w:rPr>
              <w:instrText xml:space="preserve"> PAGEREF _Toc206593906 \h </w:instrText>
            </w:r>
            <w:r>
              <w:rPr>
                <w:noProof/>
                <w:webHidden/>
              </w:rPr>
            </w:r>
            <w:r>
              <w:rPr>
                <w:noProof/>
                <w:webHidden/>
              </w:rPr>
              <w:fldChar w:fldCharType="separate"/>
            </w:r>
            <w:r>
              <w:rPr>
                <w:noProof/>
                <w:webHidden/>
              </w:rPr>
              <w:t>19</w:t>
            </w:r>
            <w:r>
              <w:rPr>
                <w:noProof/>
                <w:webHidden/>
              </w:rPr>
              <w:fldChar w:fldCharType="end"/>
            </w:r>
          </w:hyperlink>
        </w:p>
        <w:p w14:paraId="2DDCD52F" w14:textId="073886F7" w:rsidR="009C1654" w:rsidRDefault="009C1654">
          <w:pPr>
            <w:pStyle w:val="TDC2"/>
            <w:tabs>
              <w:tab w:val="right" w:leader="dot" w:pos="8494"/>
            </w:tabs>
            <w:rPr>
              <w:noProof/>
            </w:rPr>
          </w:pPr>
          <w:hyperlink w:anchor="_Toc206593907" w:history="1">
            <w:r w:rsidRPr="00453327">
              <w:rPr>
                <w:rStyle w:val="Hipervnculo"/>
                <w:rFonts w:ascii="Times New Roman" w:hAnsi="Times New Roman" w:cs="Times New Roman"/>
                <w:noProof/>
              </w:rPr>
              <w:t>Objetivos específicos</w:t>
            </w:r>
            <w:r>
              <w:rPr>
                <w:noProof/>
                <w:webHidden/>
              </w:rPr>
              <w:tab/>
            </w:r>
            <w:r>
              <w:rPr>
                <w:noProof/>
                <w:webHidden/>
              </w:rPr>
              <w:fldChar w:fldCharType="begin"/>
            </w:r>
            <w:r>
              <w:rPr>
                <w:noProof/>
                <w:webHidden/>
              </w:rPr>
              <w:instrText xml:space="preserve"> PAGEREF _Toc206593907 \h </w:instrText>
            </w:r>
            <w:r>
              <w:rPr>
                <w:noProof/>
                <w:webHidden/>
              </w:rPr>
            </w:r>
            <w:r>
              <w:rPr>
                <w:noProof/>
                <w:webHidden/>
              </w:rPr>
              <w:fldChar w:fldCharType="separate"/>
            </w:r>
            <w:r>
              <w:rPr>
                <w:noProof/>
                <w:webHidden/>
              </w:rPr>
              <w:t>19</w:t>
            </w:r>
            <w:r>
              <w:rPr>
                <w:noProof/>
                <w:webHidden/>
              </w:rPr>
              <w:fldChar w:fldCharType="end"/>
            </w:r>
          </w:hyperlink>
        </w:p>
        <w:p w14:paraId="0BEB416C" w14:textId="3C94FFD3" w:rsidR="009C1654" w:rsidRDefault="009C1654">
          <w:pPr>
            <w:pStyle w:val="TDC1"/>
            <w:tabs>
              <w:tab w:val="left" w:pos="480"/>
              <w:tab w:val="right" w:leader="dot" w:pos="8494"/>
            </w:tabs>
            <w:rPr>
              <w:rFonts w:asciiTheme="minorHAnsi" w:eastAsiaTheme="minorEastAsia" w:hAnsiTheme="minorHAnsi" w:cstheme="minorBidi"/>
              <w:noProof/>
              <w:kern w:val="2"/>
              <w:szCs w:val="24"/>
              <w:lang w:eastAsia="es-ES"/>
              <w14:ligatures w14:val="standardContextual"/>
            </w:rPr>
          </w:pPr>
          <w:hyperlink w:anchor="_Toc206593908" w:history="1">
            <w:r w:rsidRPr="00453327">
              <w:rPr>
                <w:rStyle w:val="Hipervnculo"/>
                <w:noProof/>
              </w:rPr>
              <w:t>4.</w:t>
            </w:r>
            <w:r>
              <w:rPr>
                <w:rFonts w:asciiTheme="minorHAnsi" w:eastAsiaTheme="minorEastAsia" w:hAnsiTheme="minorHAnsi" w:cstheme="minorBidi"/>
                <w:noProof/>
                <w:kern w:val="2"/>
                <w:szCs w:val="24"/>
                <w:lang w:eastAsia="es-ES"/>
                <w14:ligatures w14:val="standardContextual"/>
              </w:rPr>
              <w:tab/>
            </w:r>
            <w:r w:rsidRPr="00453327">
              <w:rPr>
                <w:rStyle w:val="Hipervnculo"/>
                <w:noProof/>
              </w:rPr>
              <w:t>Desarrollo de la solución técnica</w:t>
            </w:r>
            <w:r>
              <w:rPr>
                <w:noProof/>
                <w:webHidden/>
              </w:rPr>
              <w:tab/>
            </w:r>
            <w:r>
              <w:rPr>
                <w:noProof/>
                <w:webHidden/>
              </w:rPr>
              <w:fldChar w:fldCharType="begin"/>
            </w:r>
            <w:r>
              <w:rPr>
                <w:noProof/>
                <w:webHidden/>
              </w:rPr>
              <w:instrText xml:space="preserve"> PAGEREF _Toc206593908 \h </w:instrText>
            </w:r>
            <w:r>
              <w:rPr>
                <w:noProof/>
                <w:webHidden/>
              </w:rPr>
            </w:r>
            <w:r>
              <w:rPr>
                <w:noProof/>
                <w:webHidden/>
              </w:rPr>
              <w:fldChar w:fldCharType="separate"/>
            </w:r>
            <w:r>
              <w:rPr>
                <w:noProof/>
                <w:webHidden/>
              </w:rPr>
              <w:t>20</w:t>
            </w:r>
            <w:r>
              <w:rPr>
                <w:noProof/>
                <w:webHidden/>
              </w:rPr>
              <w:fldChar w:fldCharType="end"/>
            </w:r>
          </w:hyperlink>
        </w:p>
        <w:p w14:paraId="5B397B70" w14:textId="6598CAFB" w:rsidR="009C1654" w:rsidRDefault="009C1654">
          <w:pPr>
            <w:pStyle w:val="TDC1"/>
            <w:tabs>
              <w:tab w:val="left" w:pos="480"/>
              <w:tab w:val="right" w:leader="dot" w:pos="8494"/>
            </w:tabs>
            <w:rPr>
              <w:rFonts w:asciiTheme="minorHAnsi" w:eastAsiaTheme="minorEastAsia" w:hAnsiTheme="minorHAnsi" w:cstheme="minorBidi"/>
              <w:noProof/>
              <w:kern w:val="2"/>
              <w:szCs w:val="24"/>
              <w:lang w:eastAsia="es-ES"/>
              <w14:ligatures w14:val="standardContextual"/>
            </w:rPr>
          </w:pPr>
          <w:hyperlink w:anchor="_Toc206593909" w:history="1">
            <w:r w:rsidRPr="00453327">
              <w:rPr>
                <w:rStyle w:val="Hipervnculo"/>
                <w:noProof/>
              </w:rPr>
              <w:t>5.</w:t>
            </w:r>
            <w:r>
              <w:rPr>
                <w:rFonts w:asciiTheme="minorHAnsi" w:eastAsiaTheme="minorEastAsia" w:hAnsiTheme="minorHAnsi" w:cstheme="minorBidi"/>
                <w:noProof/>
                <w:kern w:val="2"/>
                <w:szCs w:val="24"/>
                <w:lang w:eastAsia="es-ES"/>
                <w14:ligatures w14:val="standardContextual"/>
              </w:rPr>
              <w:tab/>
            </w:r>
            <w:r w:rsidRPr="00453327">
              <w:rPr>
                <w:rStyle w:val="Hipervnculo"/>
                <w:noProof/>
              </w:rPr>
              <w:t>Resultados</w:t>
            </w:r>
            <w:r>
              <w:rPr>
                <w:noProof/>
                <w:webHidden/>
              </w:rPr>
              <w:tab/>
            </w:r>
            <w:r>
              <w:rPr>
                <w:noProof/>
                <w:webHidden/>
              </w:rPr>
              <w:fldChar w:fldCharType="begin"/>
            </w:r>
            <w:r>
              <w:rPr>
                <w:noProof/>
                <w:webHidden/>
              </w:rPr>
              <w:instrText xml:space="preserve"> PAGEREF _Toc206593909 \h </w:instrText>
            </w:r>
            <w:r>
              <w:rPr>
                <w:noProof/>
                <w:webHidden/>
              </w:rPr>
            </w:r>
            <w:r>
              <w:rPr>
                <w:noProof/>
                <w:webHidden/>
              </w:rPr>
              <w:fldChar w:fldCharType="separate"/>
            </w:r>
            <w:r>
              <w:rPr>
                <w:noProof/>
                <w:webHidden/>
              </w:rPr>
              <w:t>22</w:t>
            </w:r>
            <w:r>
              <w:rPr>
                <w:noProof/>
                <w:webHidden/>
              </w:rPr>
              <w:fldChar w:fldCharType="end"/>
            </w:r>
          </w:hyperlink>
        </w:p>
        <w:p w14:paraId="47416229" w14:textId="429887AE" w:rsidR="009C1654" w:rsidRDefault="009C1654">
          <w:pPr>
            <w:pStyle w:val="TDC1"/>
            <w:tabs>
              <w:tab w:val="left" w:pos="480"/>
              <w:tab w:val="right" w:leader="dot" w:pos="8494"/>
            </w:tabs>
            <w:rPr>
              <w:rFonts w:asciiTheme="minorHAnsi" w:eastAsiaTheme="minorEastAsia" w:hAnsiTheme="minorHAnsi" w:cstheme="minorBidi"/>
              <w:noProof/>
              <w:kern w:val="2"/>
              <w:szCs w:val="24"/>
              <w:lang w:eastAsia="es-ES"/>
              <w14:ligatures w14:val="standardContextual"/>
            </w:rPr>
          </w:pPr>
          <w:hyperlink w:anchor="_Toc206593910" w:history="1">
            <w:r w:rsidRPr="00453327">
              <w:rPr>
                <w:rStyle w:val="Hipervnculo"/>
                <w:noProof/>
              </w:rPr>
              <w:t>6.</w:t>
            </w:r>
            <w:r>
              <w:rPr>
                <w:rFonts w:asciiTheme="minorHAnsi" w:eastAsiaTheme="minorEastAsia" w:hAnsiTheme="minorHAnsi" w:cstheme="minorBidi"/>
                <w:noProof/>
                <w:kern w:val="2"/>
                <w:szCs w:val="24"/>
                <w:lang w:eastAsia="es-ES"/>
                <w14:ligatures w14:val="standardContextual"/>
              </w:rPr>
              <w:tab/>
            </w:r>
            <w:r w:rsidRPr="00453327">
              <w:rPr>
                <w:rStyle w:val="Hipervnculo"/>
                <w:noProof/>
              </w:rPr>
              <w:t>Implicaciones éticas e impacto social</w:t>
            </w:r>
            <w:r>
              <w:rPr>
                <w:noProof/>
                <w:webHidden/>
              </w:rPr>
              <w:tab/>
            </w:r>
            <w:r>
              <w:rPr>
                <w:noProof/>
                <w:webHidden/>
              </w:rPr>
              <w:fldChar w:fldCharType="begin"/>
            </w:r>
            <w:r>
              <w:rPr>
                <w:noProof/>
                <w:webHidden/>
              </w:rPr>
              <w:instrText xml:space="preserve"> PAGEREF _Toc206593910 \h </w:instrText>
            </w:r>
            <w:r>
              <w:rPr>
                <w:noProof/>
                <w:webHidden/>
              </w:rPr>
            </w:r>
            <w:r>
              <w:rPr>
                <w:noProof/>
                <w:webHidden/>
              </w:rPr>
              <w:fldChar w:fldCharType="separate"/>
            </w:r>
            <w:r>
              <w:rPr>
                <w:noProof/>
                <w:webHidden/>
              </w:rPr>
              <w:t>24</w:t>
            </w:r>
            <w:r>
              <w:rPr>
                <w:noProof/>
                <w:webHidden/>
              </w:rPr>
              <w:fldChar w:fldCharType="end"/>
            </w:r>
          </w:hyperlink>
        </w:p>
        <w:p w14:paraId="325F9D01" w14:textId="5C07B0D4" w:rsidR="009C1654" w:rsidRDefault="009C1654">
          <w:pPr>
            <w:pStyle w:val="TDC1"/>
            <w:tabs>
              <w:tab w:val="left" w:pos="480"/>
              <w:tab w:val="right" w:leader="dot" w:pos="8494"/>
            </w:tabs>
            <w:rPr>
              <w:rFonts w:asciiTheme="minorHAnsi" w:eastAsiaTheme="minorEastAsia" w:hAnsiTheme="minorHAnsi" w:cstheme="minorBidi"/>
              <w:noProof/>
              <w:kern w:val="2"/>
              <w:szCs w:val="24"/>
              <w:lang w:eastAsia="es-ES"/>
              <w14:ligatures w14:val="standardContextual"/>
            </w:rPr>
          </w:pPr>
          <w:hyperlink w:anchor="_Toc206593911" w:history="1">
            <w:r w:rsidRPr="00453327">
              <w:rPr>
                <w:rStyle w:val="Hipervnculo"/>
                <w:noProof/>
              </w:rPr>
              <w:t>7.</w:t>
            </w:r>
            <w:r>
              <w:rPr>
                <w:rFonts w:asciiTheme="minorHAnsi" w:eastAsiaTheme="minorEastAsia" w:hAnsiTheme="minorHAnsi" w:cstheme="minorBidi"/>
                <w:noProof/>
                <w:kern w:val="2"/>
                <w:szCs w:val="24"/>
                <w:lang w:eastAsia="es-ES"/>
                <w14:ligatures w14:val="standardContextual"/>
              </w:rPr>
              <w:tab/>
            </w:r>
            <w:r w:rsidRPr="00453327">
              <w:rPr>
                <w:rStyle w:val="Hipervnculo"/>
                <w:noProof/>
              </w:rPr>
              <w:t>Conclusiones</w:t>
            </w:r>
            <w:r>
              <w:rPr>
                <w:noProof/>
                <w:webHidden/>
              </w:rPr>
              <w:tab/>
            </w:r>
            <w:r>
              <w:rPr>
                <w:noProof/>
                <w:webHidden/>
              </w:rPr>
              <w:fldChar w:fldCharType="begin"/>
            </w:r>
            <w:r>
              <w:rPr>
                <w:noProof/>
                <w:webHidden/>
              </w:rPr>
              <w:instrText xml:space="preserve"> PAGEREF _Toc206593911 \h </w:instrText>
            </w:r>
            <w:r>
              <w:rPr>
                <w:noProof/>
                <w:webHidden/>
              </w:rPr>
            </w:r>
            <w:r>
              <w:rPr>
                <w:noProof/>
                <w:webHidden/>
              </w:rPr>
              <w:fldChar w:fldCharType="separate"/>
            </w:r>
            <w:r>
              <w:rPr>
                <w:noProof/>
                <w:webHidden/>
              </w:rPr>
              <w:t>26</w:t>
            </w:r>
            <w:r>
              <w:rPr>
                <w:noProof/>
                <w:webHidden/>
              </w:rPr>
              <w:fldChar w:fldCharType="end"/>
            </w:r>
          </w:hyperlink>
        </w:p>
        <w:p w14:paraId="19170E9A" w14:textId="5896BBD1" w:rsidR="009C1654" w:rsidRDefault="009C1654">
          <w:pPr>
            <w:pStyle w:val="TDC1"/>
            <w:tabs>
              <w:tab w:val="left" w:pos="480"/>
              <w:tab w:val="right" w:leader="dot" w:pos="8494"/>
            </w:tabs>
            <w:rPr>
              <w:rFonts w:asciiTheme="minorHAnsi" w:eastAsiaTheme="minorEastAsia" w:hAnsiTheme="minorHAnsi" w:cstheme="minorBidi"/>
              <w:noProof/>
              <w:kern w:val="2"/>
              <w:szCs w:val="24"/>
              <w:lang w:eastAsia="es-ES"/>
              <w14:ligatures w14:val="standardContextual"/>
            </w:rPr>
          </w:pPr>
          <w:hyperlink w:anchor="_Toc206593912" w:history="1">
            <w:r w:rsidRPr="00453327">
              <w:rPr>
                <w:rStyle w:val="Hipervnculo"/>
                <w:noProof/>
              </w:rPr>
              <w:t>8.</w:t>
            </w:r>
            <w:r>
              <w:rPr>
                <w:rFonts w:asciiTheme="minorHAnsi" w:eastAsiaTheme="minorEastAsia" w:hAnsiTheme="minorHAnsi" w:cstheme="minorBidi"/>
                <w:noProof/>
                <w:kern w:val="2"/>
                <w:szCs w:val="24"/>
                <w:lang w:eastAsia="es-ES"/>
                <w14:ligatures w14:val="standardContextual"/>
              </w:rPr>
              <w:tab/>
            </w:r>
            <w:r w:rsidRPr="00453327">
              <w:rPr>
                <w:rStyle w:val="Hipervnculo"/>
                <w:noProof/>
              </w:rPr>
              <w:t>Bibliografía</w:t>
            </w:r>
            <w:r>
              <w:rPr>
                <w:noProof/>
                <w:webHidden/>
              </w:rPr>
              <w:tab/>
            </w:r>
            <w:r>
              <w:rPr>
                <w:noProof/>
                <w:webHidden/>
              </w:rPr>
              <w:fldChar w:fldCharType="begin"/>
            </w:r>
            <w:r>
              <w:rPr>
                <w:noProof/>
                <w:webHidden/>
              </w:rPr>
              <w:instrText xml:space="preserve"> PAGEREF _Toc206593912 \h </w:instrText>
            </w:r>
            <w:r>
              <w:rPr>
                <w:noProof/>
                <w:webHidden/>
              </w:rPr>
            </w:r>
            <w:r>
              <w:rPr>
                <w:noProof/>
                <w:webHidden/>
              </w:rPr>
              <w:fldChar w:fldCharType="separate"/>
            </w:r>
            <w:r>
              <w:rPr>
                <w:noProof/>
                <w:webHidden/>
              </w:rPr>
              <w:t>28</w:t>
            </w:r>
            <w:r>
              <w:rPr>
                <w:noProof/>
                <w:webHidden/>
              </w:rPr>
              <w:fldChar w:fldCharType="end"/>
            </w:r>
          </w:hyperlink>
        </w:p>
        <w:p w14:paraId="2497D841" w14:textId="64C8D9D2" w:rsidR="009C1654" w:rsidRDefault="009C1654">
          <w:pPr>
            <w:pStyle w:val="TDC1"/>
            <w:tabs>
              <w:tab w:val="right" w:leader="dot" w:pos="8494"/>
            </w:tabs>
            <w:rPr>
              <w:rFonts w:asciiTheme="minorHAnsi" w:eastAsiaTheme="minorEastAsia" w:hAnsiTheme="minorHAnsi" w:cstheme="minorBidi"/>
              <w:noProof/>
              <w:kern w:val="2"/>
              <w:szCs w:val="24"/>
              <w:lang w:eastAsia="es-ES"/>
              <w14:ligatures w14:val="standardContextual"/>
            </w:rPr>
          </w:pPr>
          <w:hyperlink w:anchor="_Toc206593913" w:history="1">
            <w:r w:rsidRPr="00453327">
              <w:rPr>
                <w:rStyle w:val="Hipervnculo"/>
                <w:noProof/>
              </w:rPr>
              <w:t>Anexos</w:t>
            </w:r>
            <w:r>
              <w:rPr>
                <w:noProof/>
                <w:webHidden/>
              </w:rPr>
              <w:tab/>
            </w:r>
            <w:r>
              <w:rPr>
                <w:noProof/>
                <w:webHidden/>
              </w:rPr>
              <w:fldChar w:fldCharType="begin"/>
            </w:r>
            <w:r>
              <w:rPr>
                <w:noProof/>
                <w:webHidden/>
              </w:rPr>
              <w:instrText xml:space="preserve"> PAGEREF _Toc206593913 \h </w:instrText>
            </w:r>
            <w:r>
              <w:rPr>
                <w:noProof/>
                <w:webHidden/>
              </w:rPr>
            </w:r>
            <w:r>
              <w:rPr>
                <w:noProof/>
                <w:webHidden/>
              </w:rPr>
              <w:fldChar w:fldCharType="separate"/>
            </w:r>
            <w:r>
              <w:rPr>
                <w:noProof/>
                <w:webHidden/>
              </w:rPr>
              <w:t>29</w:t>
            </w:r>
            <w:r>
              <w:rPr>
                <w:noProof/>
                <w:webHidden/>
              </w:rPr>
              <w:fldChar w:fldCharType="end"/>
            </w:r>
          </w:hyperlink>
        </w:p>
        <w:p w14:paraId="455BE0BB" w14:textId="704FF2D4" w:rsidR="000B5114" w:rsidRDefault="000B5114">
          <w:r>
            <w:rPr>
              <w:b/>
              <w:bCs/>
            </w:rPr>
            <w:fldChar w:fldCharType="end"/>
          </w:r>
        </w:p>
      </w:sdtContent>
    </w:sdt>
    <w:p w14:paraId="0E926522" w14:textId="77777777" w:rsidR="00184F5C" w:rsidRDefault="00184F5C">
      <w:r>
        <w:br w:type="page"/>
      </w:r>
    </w:p>
    <w:p w14:paraId="2AAD9CE6" w14:textId="184AEBFC" w:rsidR="00184F5C" w:rsidRDefault="00184F5C" w:rsidP="00184F5C">
      <w:pPr>
        <w:pStyle w:val="Ttulo"/>
      </w:pPr>
      <w:r>
        <w:t>Índice de Tablas</w:t>
      </w:r>
    </w:p>
    <w:p w14:paraId="06258CB8" w14:textId="638A1BB6" w:rsidR="00184F5C" w:rsidRDefault="00184F5C" w:rsidP="00184F5C">
      <w:r>
        <w:t>Índice de tablas</w:t>
      </w:r>
    </w:p>
    <w:p w14:paraId="5A577845" w14:textId="77777777" w:rsidR="00E42395" w:rsidRDefault="00E42395" w:rsidP="00184F5C"/>
    <w:p w14:paraId="4455FB3F" w14:textId="77777777" w:rsidR="00184F5C" w:rsidRDefault="00184F5C">
      <w:r>
        <w:br w:type="page"/>
      </w:r>
    </w:p>
    <w:p w14:paraId="3569474C" w14:textId="01B42045" w:rsidR="00184F5C" w:rsidRDefault="00184F5C" w:rsidP="00184F5C">
      <w:pPr>
        <w:pStyle w:val="Ttulo"/>
      </w:pPr>
      <w:r>
        <w:t>Índice de Figuras</w:t>
      </w:r>
    </w:p>
    <w:p w14:paraId="7938B26A" w14:textId="56D3B6FF" w:rsidR="00184F5C" w:rsidRDefault="00184F5C" w:rsidP="00184F5C">
      <w:r>
        <w:t>Índice de figuras/imágenes</w:t>
      </w:r>
    </w:p>
    <w:p w14:paraId="13204A94" w14:textId="77777777" w:rsidR="00184F5C" w:rsidRDefault="00184F5C">
      <w:r>
        <w:br w:type="page"/>
      </w:r>
    </w:p>
    <w:p w14:paraId="35B0B31A" w14:textId="6C5C65F8" w:rsidR="00184F5C" w:rsidRDefault="00184F5C" w:rsidP="00184F5C">
      <w:pPr>
        <w:pStyle w:val="Ttulo"/>
      </w:pPr>
      <w:r>
        <w:t>Lista de Acrónimos</w:t>
      </w:r>
    </w:p>
    <w:tbl>
      <w:tblPr>
        <w:tblStyle w:val="Tablaconcuadrcula"/>
        <w:tblW w:w="9180" w:type="dxa"/>
        <w:tblLook w:val="04A0" w:firstRow="1" w:lastRow="0" w:firstColumn="1" w:lastColumn="0" w:noHBand="0" w:noVBand="1"/>
      </w:tblPr>
      <w:tblGrid>
        <w:gridCol w:w="2122"/>
        <w:gridCol w:w="7058"/>
      </w:tblGrid>
      <w:tr w:rsidR="00184F5C" w:rsidRPr="0031552C" w14:paraId="1C852206" w14:textId="77777777" w:rsidTr="001E4256">
        <w:tc>
          <w:tcPr>
            <w:tcW w:w="2122" w:type="dxa"/>
          </w:tcPr>
          <w:p w14:paraId="6F19DB5B" w14:textId="77777777" w:rsidR="00184F5C" w:rsidRPr="0031552C" w:rsidRDefault="00184F5C" w:rsidP="001E4256">
            <w:pPr>
              <w:spacing w:before="120" w:after="120"/>
              <w:rPr>
                <w:b/>
              </w:rPr>
            </w:pPr>
            <w:proofErr w:type="spellStart"/>
            <w:r w:rsidRPr="0031552C">
              <w:rPr>
                <w:b/>
              </w:rPr>
              <w:t>Acrónimo</w:t>
            </w:r>
            <w:proofErr w:type="spellEnd"/>
          </w:p>
        </w:tc>
        <w:tc>
          <w:tcPr>
            <w:tcW w:w="7058" w:type="dxa"/>
          </w:tcPr>
          <w:p w14:paraId="4E012213" w14:textId="77777777" w:rsidR="00184F5C" w:rsidRPr="0031552C" w:rsidRDefault="00184F5C" w:rsidP="001E4256">
            <w:pPr>
              <w:spacing w:before="120" w:after="120"/>
              <w:rPr>
                <w:b/>
              </w:rPr>
            </w:pPr>
            <w:proofErr w:type="spellStart"/>
            <w:r w:rsidRPr="0031552C">
              <w:rPr>
                <w:b/>
              </w:rPr>
              <w:t>Significado</w:t>
            </w:r>
            <w:proofErr w:type="spellEnd"/>
          </w:p>
        </w:tc>
      </w:tr>
      <w:tr w:rsidR="00184F5C" w:rsidRPr="0031552C" w14:paraId="67FDE4E5" w14:textId="77777777" w:rsidTr="001E4256">
        <w:tc>
          <w:tcPr>
            <w:tcW w:w="2122" w:type="dxa"/>
          </w:tcPr>
          <w:p w14:paraId="3A7701F8" w14:textId="5F05681B" w:rsidR="00184F5C" w:rsidRPr="0031552C" w:rsidRDefault="00D72D26" w:rsidP="001E4256">
            <w:r>
              <w:t>IA</w:t>
            </w:r>
          </w:p>
        </w:tc>
        <w:tc>
          <w:tcPr>
            <w:tcW w:w="7058" w:type="dxa"/>
          </w:tcPr>
          <w:p w14:paraId="02934D02" w14:textId="65AD9DCF" w:rsidR="00184F5C" w:rsidRPr="0031552C" w:rsidRDefault="00D72D26" w:rsidP="001E4256">
            <w:proofErr w:type="spellStart"/>
            <w:r>
              <w:t>Inteligencia</w:t>
            </w:r>
            <w:proofErr w:type="spellEnd"/>
            <w:r>
              <w:t xml:space="preserve"> Artificial</w:t>
            </w:r>
          </w:p>
        </w:tc>
      </w:tr>
      <w:tr w:rsidR="00D72D26" w:rsidRPr="0031552C" w14:paraId="104BCABB" w14:textId="77777777" w:rsidTr="001E4256">
        <w:tc>
          <w:tcPr>
            <w:tcW w:w="2122" w:type="dxa"/>
          </w:tcPr>
          <w:p w14:paraId="7785AC95" w14:textId="0374FA2F" w:rsidR="00D72D26" w:rsidRDefault="00D72D26" w:rsidP="001E4256">
            <w:r>
              <w:t xml:space="preserve">DL </w:t>
            </w:r>
          </w:p>
        </w:tc>
        <w:tc>
          <w:tcPr>
            <w:tcW w:w="7058" w:type="dxa"/>
          </w:tcPr>
          <w:p w14:paraId="5E3AC95D" w14:textId="547B757B" w:rsidR="00D72D26" w:rsidRDefault="00D72D26" w:rsidP="001E4256">
            <w:r>
              <w:t>Deep Learning</w:t>
            </w:r>
          </w:p>
        </w:tc>
      </w:tr>
      <w:tr w:rsidR="00D72D26" w:rsidRPr="0031552C" w14:paraId="1B9541F5" w14:textId="77777777" w:rsidTr="001E4256">
        <w:tc>
          <w:tcPr>
            <w:tcW w:w="2122" w:type="dxa"/>
          </w:tcPr>
          <w:p w14:paraId="60C3FC03" w14:textId="379C49F6" w:rsidR="00D72D26" w:rsidRDefault="00606125" w:rsidP="001E4256">
            <w:r>
              <w:t>SMS</w:t>
            </w:r>
          </w:p>
        </w:tc>
        <w:tc>
          <w:tcPr>
            <w:tcW w:w="7058" w:type="dxa"/>
          </w:tcPr>
          <w:p w14:paraId="59A7F600" w14:textId="3033C771" w:rsidR="00D72D26" w:rsidRPr="00180EB4" w:rsidRDefault="00180EB4" w:rsidP="001E4256">
            <w:pPr>
              <w:rPr>
                <w:i/>
                <w:iCs/>
              </w:rPr>
            </w:pPr>
            <w:r w:rsidRPr="00180EB4">
              <w:rPr>
                <w:i/>
                <w:iCs/>
              </w:rPr>
              <w:t>Short Message Service</w:t>
            </w:r>
          </w:p>
        </w:tc>
      </w:tr>
    </w:tbl>
    <w:p w14:paraId="5A019F20" w14:textId="77777777" w:rsidR="00184F5C" w:rsidRDefault="00184F5C" w:rsidP="00184F5C"/>
    <w:p w14:paraId="37F0370D" w14:textId="3E4341EE" w:rsidR="00330832" w:rsidRPr="00ED4D2E" w:rsidRDefault="00330832" w:rsidP="00184F5C">
      <w:pPr>
        <w:rPr>
          <w:u w:val="single"/>
        </w:rPr>
      </w:pPr>
      <w:r>
        <w:t>IMPORTANTE: Ordenados en orden alfabético</w:t>
      </w:r>
    </w:p>
    <w:p w14:paraId="3545274C" w14:textId="77777777" w:rsidR="00330832" w:rsidRDefault="00330832">
      <w:r>
        <w:br w:type="page"/>
      </w:r>
    </w:p>
    <w:p w14:paraId="6EF16882" w14:textId="39014E4D" w:rsidR="00330832" w:rsidRDefault="00330832">
      <w:r>
        <w:br w:type="page"/>
      </w:r>
    </w:p>
    <w:p w14:paraId="0225A297" w14:textId="07D5EC34" w:rsidR="00330832" w:rsidRDefault="00330832" w:rsidP="00330832">
      <w:pPr>
        <w:pStyle w:val="Ttulo1"/>
        <w:numPr>
          <w:ilvl w:val="0"/>
          <w:numId w:val="3"/>
        </w:numPr>
      </w:pPr>
      <w:bookmarkStart w:id="1" w:name="_Toc206593904"/>
      <w:r w:rsidRPr="00330832">
        <w:t>I</w:t>
      </w:r>
      <w:r>
        <w:t>ntroducción</w:t>
      </w:r>
      <w:bookmarkEnd w:id="1"/>
    </w:p>
    <w:p w14:paraId="7C224DCE" w14:textId="1D6AF677" w:rsidR="00EB4829" w:rsidRDefault="00BD6158" w:rsidP="00F76849">
      <w:pPr>
        <w:jc w:val="both"/>
        <w:rPr>
          <w:rFonts w:ascii="Times New Roman" w:hAnsi="Times New Roman" w:cs="Times New Roman"/>
        </w:rPr>
      </w:pPr>
      <w:r w:rsidRPr="00106724">
        <w:rPr>
          <w:rFonts w:ascii="Times New Roman" w:hAnsi="Times New Roman" w:cs="Times New Roman"/>
        </w:rPr>
        <w:t>Los casos de estafa telefónica cada vez son</w:t>
      </w:r>
      <w:r w:rsidR="00EB4829" w:rsidRPr="00106724">
        <w:rPr>
          <w:rFonts w:ascii="Times New Roman" w:hAnsi="Times New Roman" w:cs="Times New Roman"/>
        </w:rPr>
        <w:t xml:space="preserve"> más </w:t>
      </w:r>
      <w:r>
        <w:rPr>
          <w:rFonts w:ascii="Times New Roman" w:hAnsi="Times New Roman" w:cs="Times New Roman"/>
        </w:rPr>
        <w:t>comunes</w:t>
      </w:r>
      <w:r w:rsidR="00EB4829" w:rsidRPr="00106724">
        <w:rPr>
          <w:rFonts w:ascii="Times New Roman" w:hAnsi="Times New Roman" w:cs="Times New Roman"/>
        </w:rPr>
        <w:t>.</w:t>
      </w:r>
      <w:r>
        <w:rPr>
          <w:rFonts w:ascii="Times New Roman" w:hAnsi="Times New Roman" w:cs="Times New Roman"/>
        </w:rPr>
        <w:t xml:space="preserve"> Consiste en suplantar la identidad </w:t>
      </w:r>
      <w:r w:rsidR="005A7D73">
        <w:rPr>
          <w:rFonts w:ascii="Times New Roman" w:hAnsi="Times New Roman" w:cs="Times New Roman"/>
        </w:rPr>
        <w:t xml:space="preserve">y datos biométricos como la voz de personas cercanas o conocidas de la víctima, para obtener recompensas económicas a cambio. </w:t>
      </w:r>
      <w:r w:rsidR="00393ADB">
        <w:rPr>
          <w:rFonts w:ascii="Times New Roman" w:hAnsi="Times New Roman" w:cs="Times New Roman"/>
        </w:rPr>
        <w:t xml:space="preserve">Así pues, simulando una situación de emergencia, debido a la rapidez de los hechos, la víctima </w:t>
      </w:r>
      <w:r w:rsidR="00761158">
        <w:rPr>
          <w:rFonts w:ascii="Times New Roman" w:hAnsi="Times New Roman" w:cs="Times New Roman"/>
        </w:rPr>
        <w:t>puede</w:t>
      </w:r>
      <w:r w:rsidR="00E06414">
        <w:rPr>
          <w:rFonts w:ascii="Times New Roman" w:hAnsi="Times New Roman" w:cs="Times New Roman"/>
        </w:rPr>
        <w:t xml:space="preserve"> </w:t>
      </w:r>
      <w:r w:rsidR="000B6AE7">
        <w:rPr>
          <w:rFonts w:ascii="Times New Roman" w:hAnsi="Times New Roman" w:cs="Times New Roman"/>
        </w:rPr>
        <w:t>realizar</w:t>
      </w:r>
      <w:r w:rsidR="00E06414">
        <w:rPr>
          <w:rFonts w:ascii="Times New Roman" w:hAnsi="Times New Roman" w:cs="Times New Roman"/>
        </w:rPr>
        <w:t xml:space="preserve"> las acciones solicitadas sin cuestionar su legitimidad. La manipulación emocional, al escuchar la voz conocida, </w:t>
      </w:r>
      <w:r w:rsidR="000A46F0">
        <w:rPr>
          <w:rFonts w:ascii="Times New Roman" w:hAnsi="Times New Roman" w:cs="Times New Roman"/>
        </w:rPr>
        <w:t>bloquea el juicio crítico</w:t>
      </w:r>
      <w:r w:rsidR="00F76849">
        <w:rPr>
          <w:rFonts w:ascii="Times New Roman" w:hAnsi="Times New Roman" w:cs="Times New Roman"/>
        </w:rPr>
        <w:t xml:space="preserve"> hasta el punto de efectuar transferencias, compartir códigos de seguridad o divulgar información personal sensible. </w:t>
      </w:r>
    </w:p>
    <w:p w14:paraId="609845F3" w14:textId="77FBF0D7" w:rsidR="00AC2E4D" w:rsidRDefault="00617ECF" w:rsidP="00F76849">
      <w:pPr>
        <w:jc w:val="both"/>
        <w:rPr>
          <w:rFonts w:ascii="Times New Roman" w:hAnsi="Times New Roman" w:cs="Times New Roman"/>
        </w:rPr>
      </w:pPr>
      <w:r>
        <w:rPr>
          <w:rFonts w:ascii="Times New Roman" w:hAnsi="Times New Roman" w:cs="Times New Roman"/>
        </w:rPr>
        <w:t xml:space="preserve">Así fue el caso de </w:t>
      </w:r>
      <w:proofErr w:type="spellStart"/>
      <w:r w:rsidR="000849E4" w:rsidRPr="00B3516C">
        <w:rPr>
          <w:rFonts w:ascii="Times New Roman" w:hAnsi="Times New Roman" w:cs="Times New Roman"/>
          <w:i/>
          <w:iCs/>
        </w:rPr>
        <w:t>Arup</w:t>
      </w:r>
      <w:proofErr w:type="spellEnd"/>
      <w:r w:rsidR="000849E4">
        <w:rPr>
          <w:rFonts w:ascii="Times New Roman" w:hAnsi="Times New Roman" w:cs="Times New Roman"/>
        </w:rPr>
        <w:t xml:space="preserve">, una multinacional británica </w:t>
      </w:r>
      <w:r w:rsidR="006D21B4">
        <w:rPr>
          <w:rFonts w:ascii="Times New Roman" w:hAnsi="Times New Roman" w:cs="Times New Roman"/>
        </w:rPr>
        <w:t xml:space="preserve">de diseño e ingeniería, </w:t>
      </w:r>
      <w:r w:rsidR="00F646CE">
        <w:rPr>
          <w:rFonts w:ascii="Times New Roman" w:hAnsi="Times New Roman" w:cs="Times New Roman"/>
        </w:rPr>
        <w:t>que,</w:t>
      </w:r>
      <w:r w:rsidR="006D21B4">
        <w:rPr>
          <w:rFonts w:ascii="Times New Roman" w:hAnsi="Times New Roman" w:cs="Times New Roman"/>
        </w:rPr>
        <w:t xml:space="preserve"> tras unas videollamadas con </w:t>
      </w:r>
      <w:r w:rsidR="00F646CE">
        <w:rPr>
          <w:rFonts w:ascii="Times New Roman" w:hAnsi="Times New Roman" w:cs="Times New Roman"/>
        </w:rPr>
        <w:t>datos biométricos</w:t>
      </w:r>
      <w:r w:rsidR="006D21B4">
        <w:rPr>
          <w:rFonts w:ascii="Times New Roman" w:hAnsi="Times New Roman" w:cs="Times New Roman"/>
        </w:rPr>
        <w:t xml:space="preserve"> replicadas de compañeros y superiores, un trabajador </w:t>
      </w:r>
      <w:r w:rsidR="003E0063">
        <w:rPr>
          <w:rFonts w:ascii="Times New Roman" w:hAnsi="Times New Roman" w:cs="Times New Roman"/>
        </w:rPr>
        <w:t>de finanzas</w:t>
      </w:r>
      <w:r w:rsidR="00797591">
        <w:rPr>
          <w:rFonts w:ascii="Times New Roman" w:hAnsi="Times New Roman" w:cs="Times New Roman"/>
        </w:rPr>
        <w:t xml:space="preserve"> de Hong Kong</w:t>
      </w:r>
      <w:r w:rsidR="003E0063">
        <w:rPr>
          <w:rFonts w:ascii="Times New Roman" w:hAnsi="Times New Roman" w:cs="Times New Roman"/>
        </w:rPr>
        <w:t xml:space="preserve"> </w:t>
      </w:r>
      <w:r w:rsidR="006D21B4">
        <w:rPr>
          <w:rFonts w:ascii="Times New Roman" w:hAnsi="Times New Roman" w:cs="Times New Roman"/>
        </w:rPr>
        <w:t>transfirió un total de 25</w:t>
      </w:r>
      <w:r w:rsidR="00EA77CB">
        <w:rPr>
          <w:rFonts w:ascii="Times New Roman" w:hAnsi="Times New Roman" w:cs="Times New Roman"/>
        </w:rPr>
        <w:t>,6</w:t>
      </w:r>
      <w:r w:rsidR="006D21B4">
        <w:rPr>
          <w:rFonts w:ascii="Times New Roman" w:hAnsi="Times New Roman" w:cs="Times New Roman"/>
        </w:rPr>
        <w:t xml:space="preserve"> millones de dólares a los estafadores. </w:t>
      </w:r>
      <w:r w:rsidR="00F646CE">
        <w:rPr>
          <w:rFonts w:ascii="Times New Roman" w:hAnsi="Times New Roman" w:cs="Times New Roman"/>
        </w:rPr>
        <w:t>Este fraude fue más allá, pues no sólo suplantaron las voces si no la</w:t>
      </w:r>
      <w:r w:rsidR="003E0063">
        <w:rPr>
          <w:rFonts w:ascii="Times New Roman" w:hAnsi="Times New Roman" w:cs="Times New Roman"/>
        </w:rPr>
        <w:t xml:space="preserve"> imagen</w:t>
      </w:r>
      <w:r w:rsidR="003B2A13">
        <w:rPr>
          <w:rFonts w:ascii="Times New Roman" w:hAnsi="Times New Roman" w:cs="Times New Roman"/>
        </w:rPr>
        <w:t xml:space="preserve"> de sus compañeros</w:t>
      </w:r>
      <w:r w:rsidR="00F646CE">
        <w:rPr>
          <w:rFonts w:ascii="Times New Roman" w:hAnsi="Times New Roman" w:cs="Times New Roman"/>
        </w:rPr>
        <w:t>,</w:t>
      </w:r>
      <w:r w:rsidR="003E0063">
        <w:rPr>
          <w:rFonts w:ascii="Times New Roman" w:hAnsi="Times New Roman" w:cs="Times New Roman"/>
        </w:rPr>
        <w:t xml:space="preserve"> </w:t>
      </w:r>
      <w:r w:rsidR="00DF3BA8">
        <w:rPr>
          <w:rFonts w:ascii="Times New Roman" w:hAnsi="Times New Roman" w:cs="Times New Roman"/>
        </w:rPr>
        <w:t xml:space="preserve">siendo </w:t>
      </w:r>
      <w:r w:rsidR="003E0063">
        <w:rPr>
          <w:rFonts w:ascii="Times New Roman" w:hAnsi="Times New Roman" w:cs="Times New Roman"/>
        </w:rPr>
        <w:t>todos</w:t>
      </w:r>
      <w:r w:rsidR="00DF3BA8">
        <w:rPr>
          <w:rFonts w:ascii="Times New Roman" w:hAnsi="Times New Roman" w:cs="Times New Roman"/>
        </w:rPr>
        <w:t xml:space="preserve"> los participantes de la reunión</w:t>
      </w:r>
      <w:r w:rsidR="003E0063">
        <w:rPr>
          <w:rFonts w:ascii="Times New Roman" w:hAnsi="Times New Roman" w:cs="Times New Roman"/>
        </w:rPr>
        <w:t xml:space="preserve"> recreaciones </w:t>
      </w:r>
      <w:r w:rsidR="00DB02ED">
        <w:rPr>
          <w:rFonts w:ascii="Times New Roman" w:hAnsi="Times New Roman" w:cs="Times New Roman"/>
        </w:rPr>
        <w:t>falsas</w:t>
      </w:r>
      <w:r w:rsidR="003B2A13">
        <w:rPr>
          <w:rFonts w:ascii="Times New Roman" w:hAnsi="Times New Roman" w:cs="Times New Roman"/>
        </w:rPr>
        <w:t xml:space="preserve"> menos la víctima</w:t>
      </w:r>
      <w:r w:rsidR="00DB02ED">
        <w:rPr>
          <w:rFonts w:ascii="Times New Roman" w:hAnsi="Times New Roman" w:cs="Times New Roman"/>
        </w:rPr>
        <w:t xml:space="preserve">. </w:t>
      </w:r>
      <w:r w:rsidR="00051864">
        <w:rPr>
          <w:rFonts w:ascii="Times New Roman" w:hAnsi="Times New Roman" w:cs="Times New Roman"/>
        </w:rPr>
        <w:t xml:space="preserve"> </w:t>
      </w:r>
      <w:hyperlink r:id="rId11" w:history="1">
        <w:r w:rsidR="00051864" w:rsidRPr="00421DEA">
          <w:rPr>
            <w:rStyle w:val="Hipervnculo"/>
            <w:rFonts w:ascii="Times New Roman" w:hAnsi="Times New Roman" w:cs="Times New Roman"/>
          </w:rPr>
          <w:t>https://es.tradingview.com/news/invezz:d3919989709cd:0/</w:t>
        </w:r>
      </w:hyperlink>
      <w:r w:rsidR="00051864">
        <w:rPr>
          <w:rFonts w:ascii="Times New Roman" w:hAnsi="Times New Roman" w:cs="Times New Roman"/>
        </w:rPr>
        <w:t xml:space="preserve"> </w:t>
      </w:r>
    </w:p>
    <w:p w14:paraId="3CFC35E5" w14:textId="7619DAF9" w:rsidR="001E033F" w:rsidRDefault="00DF3BA8" w:rsidP="00F76849">
      <w:pPr>
        <w:jc w:val="both"/>
        <w:rPr>
          <w:rFonts w:ascii="Times New Roman" w:hAnsi="Times New Roman" w:cs="Times New Roman"/>
        </w:rPr>
      </w:pPr>
      <w:r>
        <w:rPr>
          <w:rFonts w:ascii="Times New Roman" w:hAnsi="Times New Roman" w:cs="Times New Roman"/>
        </w:rPr>
        <w:t xml:space="preserve">Pero no hace falta pensar en grandes empresas y millones de dólares para darse cuenta de la gravedad del problema, pues cada vez son más los casos en los que </w:t>
      </w:r>
      <w:r w:rsidR="009E1502">
        <w:rPr>
          <w:rFonts w:ascii="Times New Roman" w:hAnsi="Times New Roman" w:cs="Times New Roman"/>
        </w:rPr>
        <w:t xml:space="preserve">personas vulnerables, </w:t>
      </w:r>
      <w:r w:rsidR="0087597D">
        <w:rPr>
          <w:rFonts w:ascii="Times New Roman" w:hAnsi="Times New Roman" w:cs="Times New Roman"/>
        </w:rPr>
        <w:t xml:space="preserve">ciudadanos de a pie, sufren pérdidas que, aunque no sumen millones, son devastadores a nivel personal. </w:t>
      </w:r>
      <w:r w:rsidR="009B1D8E">
        <w:rPr>
          <w:rFonts w:ascii="Times New Roman" w:hAnsi="Times New Roman" w:cs="Times New Roman"/>
        </w:rPr>
        <w:t>El problema reside en que el oído humano</w:t>
      </w:r>
      <w:r w:rsidR="004226E7">
        <w:rPr>
          <w:rFonts w:ascii="Times New Roman" w:hAnsi="Times New Roman" w:cs="Times New Roman"/>
        </w:rPr>
        <w:t xml:space="preserve"> no está entrenado para detectar esos sutiles artefactos digitales que delatan las voces sintéticas. </w:t>
      </w:r>
    </w:p>
    <w:p w14:paraId="6B269828" w14:textId="308974C1" w:rsidR="001E033F" w:rsidRDefault="001E033F" w:rsidP="00F76849">
      <w:pPr>
        <w:jc w:val="both"/>
        <w:rPr>
          <w:rFonts w:ascii="Times New Roman" w:hAnsi="Times New Roman" w:cs="Times New Roman"/>
        </w:rPr>
      </w:pPr>
      <w:r>
        <w:rPr>
          <w:rFonts w:ascii="Times New Roman" w:hAnsi="Times New Roman" w:cs="Times New Roman"/>
        </w:rPr>
        <w:t xml:space="preserve">Existe una asimetría fundamental, pues para un sistema de IA, una voz no es más que una colección de señales digitales </w:t>
      </w:r>
      <w:r w:rsidR="007843EC">
        <w:rPr>
          <w:rFonts w:ascii="Times New Roman" w:hAnsi="Times New Roman" w:cs="Times New Roman"/>
        </w:rPr>
        <w:t>detectables</w:t>
      </w:r>
      <w:r w:rsidR="0034575D">
        <w:rPr>
          <w:rFonts w:ascii="Times New Roman" w:hAnsi="Times New Roman" w:cs="Times New Roman"/>
        </w:rPr>
        <w:t xml:space="preserve"> pudiendo identificar una </w:t>
      </w:r>
      <w:r w:rsidR="004512AC">
        <w:rPr>
          <w:rFonts w:ascii="Times New Roman" w:hAnsi="Times New Roman" w:cs="Times New Roman"/>
        </w:rPr>
        <w:t xml:space="preserve">inconsistencia estadística, </w:t>
      </w:r>
      <w:r w:rsidR="00A33530">
        <w:rPr>
          <w:rFonts w:ascii="Times New Roman" w:hAnsi="Times New Roman" w:cs="Times New Roman"/>
        </w:rPr>
        <w:t xml:space="preserve">mientras </w:t>
      </w:r>
      <w:r w:rsidR="00C45E79">
        <w:rPr>
          <w:rFonts w:ascii="Times New Roman" w:hAnsi="Times New Roman" w:cs="Times New Roman"/>
        </w:rPr>
        <w:t>que,</w:t>
      </w:r>
      <w:r w:rsidR="00A33530">
        <w:rPr>
          <w:rFonts w:ascii="Times New Roman" w:hAnsi="Times New Roman" w:cs="Times New Roman"/>
        </w:rPr>
        <w:t xml:space="preserve"> para la confianza humana, es una simple llamada de un conocido pidiendo ayuda.</w:t>
      </w:r>
    </w:p>
    <w:p w14:paraId="0EC297E6" w14:textId="77777777" w:rsidR="00CD3140" w:rsidRDefault="00606125" w:rsidP="00F76849">
      <w:pPr>
        <w:jc w:val="both"/>
        <w:rPr>
          <w:rFonts w:ascii="Times New Roman" w:hAnsi="Times New Roman" w:cs="Times New Roman"/>
        </w:rPr>
      </w:pPr>
      <w:r>
        <w:rPr>
          <w:rFonts w:ascii="Times New Roman" w:hAnsi="Times New Roman" w:cs="Times New Roman"/>
        </w:rPr>
        <w:t>El gobierno de España ha tomado medidas sobre es</w:t>
      </w:r>
      <w:r w:rsidR="0037342E">
        <w:rPr>
          <w:rFonts w:ascii="Times New Roman" w:hAnsi="Times New Roman" w:cs="Times New Roman"/>
        </w:rPr>
        <w:t>t</w:t>
      </w:r>
      <w:r>
        <w:rPr>
          <w:rFonts w:ascii="Times New Roman" w:hAnsi="Times New Roman" w:cs="Times New Roman"/>
        </w:rPr>
        <w:t xml:space="preserve">a situación, pues con el plan </w:t>
      </w:r>
      <w:proofErr w:type="spellStart"/>
      <w:r>
        <w:rPr>
          <w:rFonts w:ascii="Times New Roman" w:hAnsi="Times New Roman" w:cs="Times New Roman"/>
        </w:rPr>
        <w:t>anti-estafa</w:t>
      </w:r>
      <w:proofErr w:type="spellEnd"/>
      <w:r>
        <w:rPr>
          <w:rFonts w:ascii="Times New Roman" w:hAnsi="Times New Roman" w:cs="Times New Roman"/>
        </w:rPr>
        <w:t xml:space="preserve"> han bloqueado </w:t>
      </w:r>
      <w:r w:rsidR="00884B0D">
        <w:rPr>
          <w:rFonts w:ascii="Times New Roman" w:hAnsi="Times New Roman" w:cs="Times New Roman"/>
        </w:rPr>
        <w:t xml:space="preserve">48 </w:t>
      </w:r>
      <w:r>
        <w:rPr>
          <w:rFonts w:ascii="Times New Roman" w:hAnsi="Times New Roman" w:cs="Times New Roman"/>
        </w:rPr>
        <w:t xml:space="preserve">millones de llamadas y </w:t>
      </w:r>
      <w:r w:rsidR="00884B0D">
        <w:rPr>
          <w:rFonts w:ascii="Times New Roman" w:hAnsi="Times New Roman" w:cs="Times New Roman"/>
        </w:rPr>
        <w:t xml:space="preserve">2,2 millones de </w:t>
      </w:r>
      <w:r>
        <w:rPr>
          <w:rFonts w:ascii="Times New Roman" w:hAnsi="Times New Roman" w:cs="Times New Roman"/>
        </w:rPr>
        <w:t xml:space="preserve">SMS fraudulentos. Entró en vigor en marzo </w:t>
      </w:r>
      <w:r w:rsidR="00B35F52">
        <w:rPr>
          <w:rFonts w:ascii="Times New Roman" w:hAnsi="Times New Roman" w:cs="Times New Roman"/>
        </w:rPr>
        <w:t xml:space="preserve">de este año </w:t>
      </w:r>
      <w:r w:rsidR="004B6336">
        <w:rPr>
          <w:rFonts w:ascii="Times New Roman" w:hAnsi="Times New Roman" w:cs="Times New Roman"/>
        </w:rPr>
        <w:t xml:space="preserve">bajo el </w:t>
      </w:r>
      <w:r w:rsidR="00DE4269">
        <w:rPr>
          <w:rFonts w:ascii="Times New Roman" w:hAnsi="Times New Roman" w:cs="Times New Roman"/>
        </w:rPr>
        <w:t>ministro de Transformación Digital, Óscar López.</w:t>
      </w:r>
      <w:r w:rsidR="00547300">
        <w:rPr>
          <w:rFonts w:ascii="Times New Roman" w:hAnsi="Times New Roman" w:cs="Times New Roman"/>
        </w:rPr>
        <w:t xml:space="preserve"> De la mano de las operadoras, </w:t>
      </w:r>
      <w:r w:rsidR="00A21564">
        <w:rPr>
          <w:rFonts w:ascii="Times New Roman" w:hAnsi="Times New Roman" w:cs="Times New Roman"/>
        </w:rPr>
        <w:t xml:space="preserve">la medida principal de este plan </w:t>
      </w:r>
      <w:r w:rsidR="00D26CC3">
        <w:rPr>
          <w:rFonts w:ascii="Times New Roman" w:hAnsi="Times New Roman" w:cs="Times New Roman"/>
        </w:rPr>
        <w:t xml:space="preserve">consiste en </w:t>
      </w:r>
      <w:r w:rsidR="000A577D">
        <w:rPr>
          <w:rFonts w:ascii="Times New Roman" w:hAnsi="Times New Roman" w:cs="Times New Roman"/>
        </w:rPr>
        <w:t>usar un nuevo prefijo específico de tres cifras para toda llamada que se realice con fines comerciales</w:t>
      </w:r>
      <w:r w:rsidR="00D03E50">
        <w:rPr>
          <w:rFonts w:ascii="Times New Roman" w:hAnsi="Times New Roman" w:cs="Times New Roman"/>
        </w:rPr>
        <w:t>.</w:t>
      </w:r>
    </w:p>
    <w:p w14:paraId="20B26184" w14:textId="740C165B" w:rsidR="00B35F52" w:rsidRDefault="00D03E50" w:rsidP="00F76849">
      <w:pPr>
        <w:jc w:val="both"/>
        <w:rPr>
          <w:rFonts w:ascii="Times New Roman" w:hAnsi="Times New Roman" w:cs="Times New Roman"/>
        </w:rPr>
      </w:pPr>
      <w:r>
        <w:rPr>
          <w:rFonts w:ascii="Times New Roman" w:hAnsi="Times New Roman" w:cs="Times New Roman"/>
        </w:rPr>
        <w:t xml:space="preserve">Otras de las medidas planificadas para 2026 consta de </w:t>
      </w:r>
      <w:r w:rsidR="006775E7">
        <w:rPr>
          <w:rFonts w:ascii="Times New Roman" w:hAnsi="Times New Roman" w:cs="Times New Roman"/>
        </w:rPr>
        <w:t xml:space="preserve">crear una base de datos oficial, que incluya los códigos alfanuméricos </w:t>
      </w:r>
      <w:r w:rsidR="0034063B">
        <w:rPr>
          <w:rFonts w:ascii="Times New Roman" w:hAnsi="Times New Roman" w:cs="Times New Roman"/>
        </w:rPr>
        <w:t xml:space="preserve">e identificadores </w:t>
      </w:r>
      <w:r w:rsidR="00B466A7">
        <w:rPr>
          <w:rFonts w:ascii="Times New Roman" w:hAnsi="Times New Roman" w:cs="Times New Roman"/>
        </w:rPr>
        <w:t xml:space="preserve">de las empresas y administraciones. </w:t>
      </w:r>
      <w:r w:rsidR="00E238B4">
        <w:rPr>
          <w:rFonts w:ascii="Times New Roman" w:hAnsi="Times New Roman" w:cs="Times New Roman"/>
        </w:rPr>
        <w:t xml:space="preserve">De esta manera, se podrá identificar y corroborar las llamadas </w:t>
      </w:r>
      <w:r w:rsidR="00507818">
        <w:rPr>
          <w:rFonts w:ascii="Times New Roman" w:hAnsi="Times New Roman" w:cs="Times New Roman"/>
        </w:rPr>
        <w:t xml:space="preserve">y mensajes recibidos con el fin de reducir considerablemente los fraudes. </w:t>
      </w:r>
    </w:p>
    <w:p w14:paraId="1E834962" w14:textId="77777777" w:rsidR="008C5EA8" w:rsidRDefault="008C5EA8" w:rsidP="008C5EA8">
      <w:pPr>
        <w:jc w:val="both"/>
        <w:rPr>
          <w:rFonts w:ascii="Times New Roman" w:hAnsi="Times New Roman" w:cs="Times New Roman"/>
        </w:rPr>
      </w:pPr>
      <w:hyperlink r:id="rId12" w:history="1">
        <w:r w:rsidRPr="00421DEA">
          <w:rPr>
            <w:rStyle w:val="Hipervnculo"/>
            <w:rFonts w:ascii="Times New Roman" w:hAnsi="Times New Roman" w:cs="Times New Roman"/>
          </w:rPr>
          <w:t>https://elderecho.com/bloqueados-millones-de-llamadas-y-de-sms-fraudulentos-con-el-plan-antiestafas-del-gobierno</w:t>
        </w:r>
      </w:hyperlink>
      <w:r>
        <w:rPr>
          <w:rFonts w:ascii="Times New Roman" w:hAnsi="Times New Roman" w:cs="Times New Roman"/>
        </w:rPr>
        <w:t xml:space="preserve"> </w:t>
      </w:r>
    </w:p>
    <w:p w14:paraId="2DA2FCD5" w14:textId="77777777" w:rsidR="008C5EA8" w:rsidRDefault="008C5EA8" w:rsidP="008C5EA8">
      <w:pPr>
        <w:jc w:val="both"/>
        <w:rPr>
          <w:rFonts w:ascii="Times New Roman" w:hAnsi="Times New Roman" w:cs="Times New Roman"/>
        </w:rPr>
      </w:pPr>
      <w:hyperlink r:id="rId13" w:history="1">
        <w:r w:rsidRPr="00421DEA">
          <w:rPr>
            <w:rStyle w:val="Hipervnculo"/>
            <w:rFonts w:ascii="Times New Roman" w:hAnsi="Times New Roman" w:cs="Times New Roman"/>
          </w:rPr>
          <w:t>https://www.eldiario.es/tecnologia/lopez-asegura-han-bloqueado-48-millones-llamadas-fraudulentas-admite-agujero-extranjero_1_12541143.html</w:t>
        </w:r>
      </w:hyperlink>
      <w:r>
        <w:rPr>
          <w:rFonts w:ascii="Times New Roman" w:hAnsi="Times New Roman" w:cs="Times New Roman"/>
        </w:rPr>
        <w:t xml:space="preserve"> </w:t>
      </w:r>
    </w:p>
    <w:p w14:paraId="7AD0AFA4" w14:textId="1CE00A01" w:rsidR="00EF5AAC" w:rsidRDefault="00EF5AAC" w:rsidP="00F76849">
      <w:pPr>
        <w:jc w:val="both"/>
        <w:rPr>
          <w:rFonts w:ascii="Times New Roman" w:hAnsi="Times New Roman" w:cs="Times New Roman"/>
        </w:rPr>
      </w:pPr>
      <w:r>
        <w:rPr>
          <w:rFonts w:ascii="Times New Roman" w:hAnsi="Times New Roman" w:cs="Times New Roman"/>
        </w:rPr>
        <w:t xml:space="preserve">También se ha pronunciado José García Serrano, Comisario Principal de la Policía Nacional, responsable de la Unidad Central de Ciberdelincuencia, afirmando </w:t>
      </w:r>
      <w:r w:rsidR="009759EA">
        <w:rPr>
          <w:rFonts w:ascii="Times New Roman" w:hAnsi="Times New Roman" w:cs="Times New Roman"/>
        </w:rPr>
        <w:t>que el 80% de las l</w:t>
      </w:r>
      <w:r w:rsidR="00D866EB">
        <w:rPr>
          <w:rFonts w:ascii="Times New Roman" w:hAnsi="Times New Roman" w:cs="Times New Roman"/>
        </w:rPr>
        <w:t xml:space="preserve">lamadas que imitan ser de un banco para cometer una estafa, ya usan la Inteligencia Artificial. </w:t>
      </w:r>
      <w:r w:rsidR="00D77825">
        <w:rPr>
          <w:rFonts w:ascii="Times New Roman" w:hAnsi="Times New Roman" w:cs="Times New Roman"/>
        </w:rPr>
        <w:t xml:space="preserve">Reitera la importancia de </w:t>
      </w:r>
      <w:r w:rsidR="00E25E08">
        <w:rPr>
          <w:rFonts w:ascii="Times New Roman" w:hAnsi="Times New Roman" w:cs="Times New Roman"/>
        </w:rPr>
        <w:t>concienciar a la población ante las crecientes amenazas derivadas de la ciberdelincuencia</w:t>
      </w:r>
      <w:r w:rsidR="0046715C">
        <w:rPr>
          <w:rFonts w:ascii="Times New Roman" w:hAnsi="Times New Roman" w:cs="Times New Roman"/>
        </w:rPr>
        <w:t>, y es que, en 5 años, se ha multiplicado por dos y medio la cantidad de denuncias asociadas a ciberdelitos</w:t>
      </w:r>
      <w:r w:rsidR="00251DF8">
        <w:rPr>
          <w:rFonts w:ascii="Times New Roman" w:hAnsi="Times New Roman" w:cs="Times New Roman"/>
        </w:rPr>
        <w:t xml:space="preserve">, siendo cada vez más sofisticadas </w:t>
      </w:r>
      <w:r w:rsidR="00222327">
        <w:rPr>
          <w:rFonts w:ascii="Times New Roman" w:hAnsi="Times New Roman" w:cs="Times New Roman"/>
        </w:rPr>
        <w:t xml:space="preserve">y convincentes. </w:t>
      </w:r>
      <w:hyperlink r:id="rId14" w:history="1">
        <w:r w:rsidR="00D179B0" w:rsidRPr="00421DEA">
          <w:rPr>
            <w:rStyle w:val="Hipervnculo"/>
            <w:rFonts w:ascii="Times New Roman" w:hAnsi="Times New Roman" w:cs="Times New Roman"/>
          </w:rPr>
          <w:t>https://www.atresmedia.com/metafuturo/garcia-serrano-comisario-ciberdelincuencia-cinco-anos-multiplicado-dos-medio-numero-denuncias-relacionadas-ciberdelitos_20221121637b7b622d34b10001c4ba33.html</w:t>
        </w:r>
      </w:hyperlink>
      <w:r w:rsidR="0046715C">
        <w:rPr>
          <w:rFonts w:ascii="Times New Roman" w:hAnsi="Times New Roman" w:cs="Times New Roman"/>
        </w:rPr>
        <w:t xml:space="preserve"> </w:t>
      </w:r>
    </w:p>
    <w:p w14:paraId="24EECB8C" w14:textId="7A1D09F9" w:rsidR="00047D26" w:rsidRDefault="00254366" w:rsidP="00F76849">
      <w:pPr>
        <w:jc w:val="both"/>
        <w:rPr>
          <w:rFonts w:ascii="Times New Roman" w:hAnsi="Times New Roman" w:cs="Times New Roman"/>
        </w:rPr>
      </w:pPr>
      <w:r>
        <w:rPr>
          <w:rFonts w:ascii="Times New Roman" w:hAnsi="Times New Roman" w:cs="Times New Roman"/>
        </w:rPr>
        <w:t xml:space="preserve">La verdadera frontera del fraude </w:t>
      </w:r>
      <w:r w:rsidR="0086520E">
        <w:rPr>
          <w:rFonts w:ascii="Times New Roman" w:hAnsi="Times New Roman" w:cs="Times New Roman"/>
        </w:rPr>
        <w:t>telefónico</w:t>
      </w:r>
      <w:r>
        <w:rPr>
          <w:rFonts w:ascii="Times New Roman" w:hAnsi="Times New Roman" w:cs="Times New Roman"/>
        </w:rPr>
        <w:t xml:space="preserve"> ya no sólo reside en el </w:t>
      </w:r>
      <w:r w:rsidRPr="00254366">
        <w:rPr>
          <w:rFonts w:ascii="Times New Roman" w:hAnsi="Times New Roman" w:cs="Times New Roman"/>
          <w:i/>
          <w:iCs/>
        </w:rPr>
        <w:t>telemarketing</w:t>
      </w:r>
      <w:r>
        <w:rPr>
          <w:rFonts w:ascii="Times New Roman" w:hAnsi="Times New Roman" w:cs="Times New Roman"/>
        </w:rPr>
        <w:t xml:space="preserve"> masivo, </w:t>
      </w:r>
      <w:r w:rsidR="00A4778C">
        <w:rPr>
          <w:rFonts w:ascii="Times New Roman" w:hAnsi="Times New Roman" w:cs="Times New Roman"/>
        </w:rPr>
        <w:t xml:space="preserve">sino </w:t>
      </w:r>
      <w:r w:rsidR="0086520E">
        <w:rPr>
          <w:rFonts w:ascii="Times New Roman" w:hAnsi="Times New Roman" w:cs="Times New Roman"/>
        </w:rPr>
        <w:t>que,</w:t>
      </w:r>
      <w:r w:rsidR="00A4778C">
        <w:rPr>
          <w:rFonts w:ascii="Times New Roman" w:hAnsi="Times New Roman" w:cs="Times New Roman"/>
        </w:rPr>
        <w:t xml:space="preserve"> debido a los avances tecnológicos, ya adquieren </w:t>
      </w:r>
      <w:r w:rsidR="00954C97">
        <w:rPr>
          <w:rFonts w:ascii="Times New Roman" w:hAnsi="Times New Roman" w:cs="Times New Roman"/>
        </w:rPr>
        <w:t>ataques de ingeniería social dirigido</w:t>
      </w:r>
      <w:r w:rsidR="00DD1A61">
        <w:rPr>
          <w:rFonts w:ascii="Times New Roman" w:hAnsi="Times New Roman" w:cs="Times New Roman"/>
        </w:rPr>
        <w:t xml:space="preserve">s. </w:t>
      </w:r>
      <w:r w:rsidR="00B567D6">
        <w:rPr>
          <w:rFonts w:ascii="Times New Roman" w:hAnsi="Times New Roman" w:cs="Times New Roman"/>
        </w:rPr>
        <w:t>Es en este punto</w:t>
      </w:r>
      <w:r w:rsidR="00DD1A61">
        <w:rPr>
          <w:rFonts w:ascii="Times New Roman" w:hAnsi="Times New Roman" w:cs="Times New Roman"/>
        </w:rPr>
        <w:t xml:space="preserve"> donde las regulaciones actuales </w:t>
      </w:r>
      <w:r w:rsidR="001E3BC1">
        <w:rPr>
          <w:rFonts w:ascii="Times New Roman" w:hAnsi="Times New Roman" w:cs="Times New Roman"/>
        </w:rPr>
        <w:t xml:space="preserve">se encuentran limitadas, </w:t>
      </w:r>
      <w:r w:rsidR="00005A33">
        <w:rPr>
          <w:rFonts w:ascii="Times New Roman" w:hAnsi="Times New Roman" w:cs="Times New Roman"/>
        </w:rPr>
        <w:t xml:space="preserve">y donde este proyecto demuestra su vital importancia. </w:t>
      </w:r>
    </w:p>
    <w:p w14:paraId="1291AD11" w14:textId="2C95C6C9" w:rsidR="00B819B9" w:rsidRPr="0055216D" w:rsidRDefault="00536485" w:rsidP="00F76849">
      <w:pPr>
        <w:jc w:val="both"/>
        <w:rPr>
          <w:rFonts w:ascii="Times New Roman" w:hAnsi="Times New Roman" w:cs="Times New Roman"/>
        </w:rPr>
      </w:pPr>
      <w:r>
        <w:rPr>
          <w:rFonts w:ascii="Times New Roman" w:hAnsi="Times New Roman" w:cs="Times New Roman"/>
        </w:rPr>
        <w:t xml:space="preserve">Este no se enfoca en el ruido de las llamadas </w:t>
      </w:r>
      <w:r w:rsidR="00040771">
        <w:rPr>
          <w:rFonts w:ascii="Times New Roman" w:hAnsi="Times New Roman" w:cs="Times New Roman"/>
        </w:rPr>
        <w:t xml:space="preserve">comerciales </w:t>
      </w:r>
      <w:r>
        <w:rPr>
          <w:rFonts w:ascii="Times New Roman" w:hAnsi="Times New Roman" w:cs="Times New Roman"/>
        </w:rPr>
        <w:t xml:space="preserve">masivas, </w:t>
      </w:r>
      <w:r w:rsidR="005148F6">
        <w:rPr>
          <w:rFonts w:ascii="Times New Roman" w:hAnsi="Times New Roman" w:cs="Times New Roman"/>
        </w:rPr>
        <w:t xml:space="preserve">sino en </w:t>
      </w:r>
      <w:r w:rsidR="005A3C22">
        <w:rPr>
          <w:rFonts w:ascii="Times New Roman" w:hAnsi="Times New Roman" w:cs="Times New Roman"/>
        </w:rPr>
        <w:t xml:space="preserve">el ataque dirigido que clona la voz de personas </w:t>
      </w:r>
      <w:r w:rsidR="005148F6">
        <w:rPr>
          <w:rFonts w:ascii="Times New Roman" w:hAnsi="Times New Roman" w:cs="Times New Roman"/>
        </w:rPr>
        <w:t xml:space="preserve">conocidas </w:t>
      </w:r>
      <w:r w:rsidR="005A3C22">
        <w:rPr>
          <w:rFonts w:ascii="Times New Roman" w:hAnsi="Times New Roman" w:cs="Times New Roman"/>
        </w:rPr>
        <w:t>por</w:t>
      </w:r>
      <w:r w:rsidR="005148F6">
        <w:rPr>
          <w:rFonts w:ascii="Times New Roman" w:hAnsi="Times New Roman" w:cs="Times New Roman"/>
        </w:rPr>
        <w:t xml:space="preserve"> la víctima.</w:t>
      </w:r>
      <w:r w:rsidR="00C058CD">
        <w:rPr>
          <w:rFonts w:ascii="Times New Roman" w:hAnsi="Times New Roman" w:cs="Times New Roman"/>
        </w:rPr>
        <w:t xml:space="preserve"> </w:t>
      </w:r>
      <w:r w:rsidR="00C058CD" w:rsidRPr="0055216D">
        <w:rPr>
          <w:rFonts w:ascii="Times New Roman" w:hAnsi="Times New Roman" w:cs="Times New Roman"/>
        </w:rPr>
        <w:t xml:space="preserve">Para ello, es importante comprender dos puntos </w:t>
      </w:r>
      <w:r w:rsidR="00B819B9" w:rsidRPr="0055216D">
        <w:rPr>
          <w:rFonts w:ascii="Times New Roman" w:hAnsi="Times New Roman" w:cs="Times New Roman"/>
        </w:rPr>
        <w:t xml:space="preserve">de estas llamadas: </w:t>
      </w:r>
    </w:p>
    <w:p w14:paraId="26FC1324" w14:textId="167FA86C" w:rsidR="00B819B9" w:rsidRPr="003C2F33" w:rsidRDefault="00B819B9" w:rsidP="00B819B9">
      <w:pPr>
        <w:pStyle w:val="Prrafodelista"/>
        <w:numPr>
          <w:ilvl w:val="0"/>
          <w:numId w:val="6"/>
        </w:numPr>
        <w:jc w:val="both"/>
        <w:rPr>
          <w:rFonts w:ascii="Times New Roman" w:hAnsi="Times New Roman" w:cs="Times New Roman"/>
          <w:sz w:val="24"/>
          <w:szCs w:val="24"/>
        </w:rPr>
      </w:pPr>
      <w:r w:rsidRPr="003C2F33">
        <w:rPr>
          <w:rFonts w:ascii="Times New Roman" w:hAnsi="Times New Roman" w:cs="Times New Roman"/>
          <w:sz w:val="24"/>
          <w:szCs w:val="24"/>
        </w:rPr>
        <w:t>La voz del locutor: La que es generada por IA</w:t>
      </w:r>
    </w:p>
    <w:p w14:paraId="2CDA72E9" w14:textId="6A9B320D" w:rsidR="004F3A72" w:rsidRPr="003C2F33" w:rsidRDefault="00B819B9" w:rsidP="004F3A72">
      <w:pPr>
        <w:pStyle w:val="Prrafodelista"/>
        <w:numPr>
          <w:ilvl w:val="0"/>
          <w:numId w:val="6"/>
        </w:numPr>
        <w:jc w:val="both"/>
        <w:rPr>
          <w:rFonts w:ascii="Times New Roman" w:hAnsi="Times New Roman" w:cs="Times New Roman"/>
          <w:sz w:val="24"/>
          <w:szCs w:val="24"/>
        </w:rPr>
      </w:pPr>
      <w:r w:rsidRPr="003C2F33">
        <w:rPr>
          <w:rFonts w:ascii="Times New Roman" w:hAnsi="Times New Roman" w:cs="Times New Roman"/>
          <w:sz w:val="24"/>
          <w:szCs w:val="24"/>
        </w:rPr>
        <w:t>La transcripción: A partir de eso, se podría determinar si la llamada es fraudulenta</w:t>
      </w:r>
      <w:r w:rsidR="000A0EA7" w:rsidRPr="003C2F33">
        <w:rPr>
          <w:rFonts w:ascii="Times New Roman" w:hAnsi="Times New Roman" w:cs="Times New Roman"/>
          <w:sz w:val="24"/>
          <w:szCs w:val="24"/>
        </w:rPr>
        <w:t xml:space="preserve">. Por ejemplo, si el locutor está pidiendo dinero, una transferencia rápida, o códigos de verificación, esto aumenta la confianza del modelo para determinar que se trata de una </w:t>
      </w:r>
      <w:r w:rsidR="000E3CC3" w:rsidRPr="003C2F33">
        <w:rPr>
          <w:rFonts w:ascii="Times New Roman" w:hAnsi="Times New Roman" w:cs="Times New Roman"/>
          <w:sz w:val="24"/>
          <w:szCs w:val="24"/>
        </w:rPr>
        <w:t xml:space="preserve">llamada </w:t>
      </w:r>
      <w:proofErr w:type="spellStart"/>
      <w:r w:rsidR="000E3CC3" w:rsidRPr="003C2F33">
        <w:rPr>
          <w:rFonts w:ascii="Times New Roman" w:hAnsi="Times New Roman" w:cs="Times New Roman"/>
          <w:i/>
          <w:iCs/>
          <w:sz w:val="24"/>
          <w:szCs w:val="24"/>
        </w:rPr>
        <w:t>scam</w:t>
      </w:r>
      <w:proofErr w:type="spellEnd"/>
      <w:r w:rsidR="000E3CC3" w:rsidRPr="003C2F33">
        <w:rPr>
          <w:rFonts w:ascii="Times New Roman" w:hAnsi="Times New Roman" w:cs="Times New Roman"/>
          <w:sz w:val="24"/>
          <w:szCs w:val="24"/>
        </w:rPr>
        <w:t>.</w:t>
      </w:r>
    </w:p>
    <w:p w14:paraId="49947B8F" w14:textId="77777777" w:rsidR="00766368" w:rsidRDefault="0055216D" w:rsidP="0055216D">
      <w:pPr>
        <w:jc w:val="both"/>
        <w:rPr>
          <w:rFonts w:ascii="Times New Roman" w:hAnsi="Times New Roman" w:cs="Times New Roman"/>
        </w:rPr>
      </w:pPr>
      <w:r>
        <w:rPr>
          <w:rFonts w:ascii="Times New Roman" w:hAnsi="Times New Roman" w:cs="Times New Roman"/>
        </w:rPr>
        <w:t>A lo largo de este documento, se expone</w:t>
      </w:r>
      <w:r w:rsidR="000148DB">
        <w:rPr>
          <w:rFonts w:ascii="Times New Roman" w:hAnsi="Times New Roman" w:cs="Times New Roman"/>
        </w:rPr>
        <w:t xml:space="preserve"> </w:t>
      </w:r>
      <w:r w:rsidR="008C7B0C">
        <w:rPr>
          <w:rFonts w:ascii="Times New Roman" w:hAnsi="Times New Roman" w:cs="Times New Roman"/>
        </w:rPr>
        <w:t xml:space="preserve">un análisis exhaustivo del estado del arte, </w:t>
      </w:r>
      <w:r w:rsidR="00477180">
        <w:rPr>
          <w:rFonts w:ascii="Times New Roman" w:hAnsi="Times New Roman" w:cs="Times New Roman"/>
        </w:rPr>
        <w:t>indagando tanto en tecnologías de generación de voz sintéticas utilizadas en dichos fraudes, como proyectos y librerías de Python</w:t>
      </w:r>
      <w:r w:rsidR="007C206D">
        <w:rPr>
          <w:rFonts w:ascii="Times New Roman" w:hAnsi="Times New Roman" w:cs="Times New Roman"/>
        </w:rPr>
        <w:t xml:space="preserve"> existentes que ayuden a su detección. </w:t>
      </w:r>
      <w:r w:rsidR="00F8370F">
        <w:rPr>
          <w:rFonts w:ascii="Times New Roman" w:hAnsi="Times New Roman" w:cs="Times New Roman"/>
        </w:rPr>
        <w:t xml:space="preserve">A posteriori, se profundiza en las metodologías y arquitecturas propuestas, diferenciando </w:t>
      </w:r>
      <w:r w:rsidR="0023230C">
        <w:rPr>
          <w:rFonts w:ascii="Times New Roman" w:hAnsi="Times New Roman" w:cs="Times New Roman"/>
        </w:rPr>
        <w:t>las distintas capas de análisis consideradas</w:t>
      </w:r>
      <w:r w:rsidR="00BC114A">
        <w:rPr>
          <w:rFonts w:ascii="Times New Roman" w:hAnsi="Times New Roman" w:cs="Times New Roman"/>
        </w:rPr>
        <w:t xml:space="preserve"> y su </w:t>
      </w:r>
      <w:r w:rsidR="008C5EA8">
        <w:rPr>
          <w:rFonts w:ascii="Times New Roman" w:hAnsi="Times New Roman" w:cs="Times New Roman"/>
        </w:rPr>
        <w:t>desarrollo correspondiente.</w:t>
      </w:r>
    </w:p>
    <w:p w14:paraId="3CE10A48" w14:textId="2AEC0E84" w:rsidR="0055216D" w:rsidRDefault="007303A1" w:rsidP="00F2634C">
      <w:pPr>
        <w:jc w:val="both"/>
        <w:rPr>
          <w:rFonts w:ascii="Times New Roman" w:hAnsi="Times New Roman" w:cs="Times New Roman"/>
        </w:rPr>
      </w:pPr>
      <w:r>
        <w:rPr>
          <w:rFonts w:ascii="Times New Roman" w:hAnsi="Times New Roman" w:cs="Times New Roman"/>
        </w:rPr>
        <w:t xml:space="preserve">Con el fin de </w:t>
      </w:r>
      <w:proofErr w:type="spellStart"/>
      <w:r w:rsidR="00373E23">
        <w:rPr>
          <w:rFonts w:ascii="Times New Roman" w:hAnsi="Times New Roman" w:cs="Times New Roman"/>
        </w:rPr>
        <w:t>productivizar</w:t>
      </w:r>
      <w:proofErr w:type="spellEnd"/>
      <w:r w:rsidR="00373E23">
        <w:rPr>
          <w:rFonts w:ascii="Times New Roman" w:hAnsi="Times New Roman" w:cs="Times New Roman"/>
        </w:rPr>
        <w:t xml:space="preserve"> la aplicación, </w:t>
      </w:r>
      <w:r w:rsidR="00DB6CE9">
        <w:rPr>
          <w:rFonts w:ascii="Times New Roman" w:hAnsi="Times New Roman" w:cs="Times New Roman"/>
        </w:rPr>
        <w:t xml:space="preserve">se </w:t>
      </w:r>
      <w:r w:rsidR="00EA2261">
        <w:rPr>
          <w:rFonts w:ascii="Times New Roman" w:hAnsi="Times New Roman" w:cs="Times New Roman"/>
        </w:rPr>
        <w:t xml:space="preserve">incluye un apartado de implementación y despliegue, en el que se detalla cómo </w:t>
      </w:r>
      <w:r w:rsidR="0006272A">
        <w:rPr>
          <w:rFonts w:ascii="Times New Roman" w:hAnsi="Times New Roman" w:cs="Times New Roman"/>
        </w:rPr>
        <w:t xml:space="preserve">se empaqueta la aplicación para garantizar su uso y aplicabilidad </w:t>
      </w:r>
      <w:r w:rsidR="00F2634C">
        <w:rPr>
          <w:rFonts w:ascii="Times New Roman" w:hAnsi="Times New Roman" w:cs="Times New Roman"/>
        </w:rPr>
        <w:t>optimizando la experiencia del usuario.</w:t>
      </w:r>
      <w:r w:rsidR="00282203">
        <w:rPr>
          <w:rFonts w:ascii="Times New Roman" w:hAnsi="Times New Roman" w:cs="Times New Roman"/>
        </w:rPr>
        <w:t xml:space="preserve"> El resultado final se presenta como </w:t>
      </w:r>
      <w:r w:rsidR="003641DE">
        <w:rPr>
          <w:rFonts w:ascii="Times New Roman" w:hAnsi="Times New Roman" w:cs="Times New Roman"/>
        </w:rPr>
        <w:t xml:space="preserve">un ejecutable orientado a todo tipo de público sin necesidad de conocimientos técnicos, que simplemente disponga de un ordenador </w:t>
      </w:r>
      <w:r w:rsidR="002E38BD">
        <w:rPr>
          <w:rFonts w:ascii="Times New Roman" w:hAnsi="Times New Roman" w:cs="Times New Roman"/>
        </w:rPr>
        <w:t xml:space="preserve">al que pueda enlazar el teléfono móvil por el que vaya a recibir las llamadas. </w:t>
      </w:r>
      <w:r w:rsidR="00EA2261">
        <w:rPr>
          <w:rFonts w:ascii="Times New Roman" w:hAnsi="Times New Roman" w:cs="Times New Roman"/>
        </w:rPr>
        <w:t xml:space="preserve"> </w:t>
      </w:r>
    </w:p>
    <w:p w14:paraId="0538E600" w14:textId="6F3A8296" w:rsidR="0072512E" w:rsidRDefault="00D179B0" w:rsidP="0055216D">
      <w:pPr>
        <w:jc w:val="both"/>
        <w:rPr>
          <w:rFonts w:ascii="Times New Roman" w:hAnsi="Times New Roman" w:cs="Times New Roman"/>
        </w:rPr>
      </w:pPr>
      <w:r>
        <w:rPr>
          <w:rFonts w:ascii="Times New Roman" w:hAnsi="Times New Roman" w:cs="Times New Roman"/>
        </w:rPr>
        <w:t xml:space="preserve">Finalmente, se </w:t>
      </w:r>
      <w:r w:rsidR="00C62DF2">
        <w:rPr>
          <w:rFonts w:ascii="Times New Roman" w:hAnsi="Times New Roman" w:cs="Times New Roman"/>
        </w:rPr>
        <w:t xml:space="preserve">exponen y analizan </w:t>
      </w:r>
      <w:r>
        <w:rPr>
          <w:rFonts w:ascii="Times New Roman" w:hAnsi="Times New Roman" w:cs="Times New Roman"/>
        </w:rPr>
        <w:t xml:space="preserve">los resultados obtenidos </w:t>
      </w:r>
      <w:r w:rsidR="00C62DF2">
        <w:rPr>
          <w:rFonts w:ascii="Times New Roman" w:hAnsi="Times New Roman" w:cs="Times New Roman"/>
        </w:rPr>
        <w:t>en las pruebas realizadas.</w:t>
      </w:r>
      <w:r>
        <w:rPr>
          <w:rFonts w:ascii="Times New Roman" w:hAnsi="Times New Roman" w:cs="Times New Roman"/>
        </w:rPr>
        <w:t xml:space="preserve"> </w:t>
      </w:r>
      <w:r w:rsidR="0072512E">
        <w:rPr>
          <w:rFonts w:ascii="Times New Roman" w:hAnsi="Times New Roman" w:cs="Times New Roman"/>
        </w:rPr>
        <w:t xml:space="preserve">A continuación, se expone un debate sobre el marco ético-legal, incluyendo las normativas gubernamentales y europeas a las </w:t>
      </w:r>
      <w:r w:rsidR="0026766E">
        <w:rPr>
          <w:rFonts w:ascii="Times New Roman" w:hAnsi="Times New Roman" w:cs="Times New Roman"/>
        </w:rPr>
        <w:t xml:space="preserve">que esta aplicación se debe ceñir. Se concluye con un capítulo en el que se recapitulan </w:t>
      </w:r>
      <w:r w:rsidR="00AB620A">
        <w:rPr>
          <w:rFonts w:ascii="Times New Roman" w:hAnsi="Times New Roman" w:cs="Times New Roman"/>
        </w:rPr>
        <w:t>los hallazgos clave de este proyecto, además de evaluar el grado de cumplimiento de los objetivos expuestos</w:t>
      </w:r>
      <w:r w:rsidR="003C2F33">
        <w:rPr>
          <w:rFonts w:ascii="Times New Roman" w:hAnsi="Times New Roman" w:cs="Times New Roman"/>
        </w:rPr>
        <w:t xml:space="preserve">, y futuras líneas de investigación para expandir los límites de la aplicación. </w:t>
      </w:r>
    </w:p>
    <w:p w14:paraId="6554ACE3" w14:textId="77777777" w:rsidR="00CD3140" w:rsidRDefault="00CD3140" w:rsidP="0055216D">
      <w:pPr>
        <w:jc w:val="both"/>
        <w:rPr>
          <w:rFonts w:ascii="Times New Roman" w:hAnsi="Times New Roman" w:cs="Times New Roman"/>
        </w:rPr>
      </w:pPr>
    </w:p>
    <w:p w14:paraId="580B62AD" w14:textId="77777777" w:rsidR="00CD3140" w:rsidRDefault="00CD3140" w:rsidP="0055216D">
      <w:pPr>
        <w:jc w:val="both"/>
        <w:rPr>
          <w:rFonts w:ascii="Times New Roman" w:hAnsi="Times New Roman" w:cs="Times New Roman"/>
        </w:rPr>
      </w:pPr>
    </w:p>
    <w:p w14:paraId="6354EA4B" w14:textId="77777777" w:rsidR="00CD3140" w:rsidRDefault="00CD3140" w:rsidP="0055216D">
      <w:pPr>
        <w:jc w:val="both"/>
        <w:rPr>
          <w:rFonts w:ascii="Times New Roman" w:hAnsi="Times New Roman" w:cs="Times New Roman"/>
        </w:rPr>
      </w:pPr>
    </w:p>
    <w:p w14:paraId="4C90DCAE" w14:textId="77777777" w:rsidR="00CD3140" w:rsidRDefault="00CD3140" w:rsidP="0055216D">
      <w:pPr>
        <w:jc w:val="both"/>
        <w:rPr>
          <w:rFonts w:ascii="Times New Roman" w:hAnsi="Times New Roman" w:cs="Times New Roman"/>
        </w:rPr>
      </w:pPr>
    </w:p>
    <w:p w14:paraId="71F72B7F" w14:textId="77777777" w:rsidR="00CD3140" w:rsidRDefault="00CD3140" w:rsidP="0055216D">
      <w:pPr>
        <w:jc w:val="both"/>
        <w:rPr>
          <w:rFonts w:ascii="Times New Roman" w:hAnsi="Times New Roman" w:cs="Times New Roman"/>
        </w:rPr>
      </w:pPr>
    </w:p>
    <w:p w14:paraId="41EA8449" w14:textId="77777777" w:rsidR="00CD3140" w:rsidRDefault="00CD3140" w:rsidP="0055216D">
      <w:pPr>
        <w:jc w:val="both"/>
        <w:rPr>
          <w:rFonts w:ascii="Times New Roman" w:hAnsi="Times New Roman" w:cs="Times New Roman"/>
        </w:rPr>
      </w:pPr>
    </w:p>
    <w:p w14:paraId="5828E56F" w14:textId="77777777" w:rsidR="00CD3140" w:rsidRDefault="00CD3140" w:rsidP="0055216D">
      <w:pPr>
        <w:jc w:val="both"/>
        <w:rPr>
          <w:rFonts w:ascii="Times New Roman" w:hAnsi="Times New Roman" w:cs="Times New Roman"/>
        </w:rPr>
      </w:pPr>
    </w:p>
    <w:p w14:paraId="1A5DCA6C" w14:textId="77777777" w:rsidR="00CD3140" w:rsidRDefault="00CD3140" w:rsidP="0055216D">
      <w:pPr>
        <w:jc w:val="both"/>
        <w:rPr>
          <w:rFonts w:ascii="Times New Roman" w:hAnsi="Times New Roman" w:cs="Times New Roman"/>
        </w:rPr>
      </w:pPr>
    </w:p>
    <w:p w14:paraId="686D4F77" w14:textId="77777777" w:rsidR="00CD3140" w:rsidRDefault="00CD3140" w:rsidP="0055216D">
      <w:pPr>
        <w:jc w:val="both"/>
        <w:rPr>
          <w:rFonts w:ascii="Times New Roman" w:hAnsi="Times New Roman" w:cs="Times New Roman"/>
        </w:rPr>
      </w:pPr>
    </w:p>
    <w:p w14:paraId="27FE5F90" w14:textId="77777777" w:rsidR="00CD3140" w:rsidRDefault="00CD3140" w:rsidP="0055216D">
      <w:pPr>
        <w:jc w:val="both"/>
        <w:rPr>
          <w:rFonts w:ascii="Times New Roman" w:hAnsi="Times New Roman" w:cs="Times New Roman"/>
        </w:rPr>
      </w:pPr>
    </w:p>
    <w:p w14:paraId="240F7602" w14:textId="77777777" w:rsidR="00CD3140" w:rsidRDefault="00CD3140" w:rsidP="0055216D">
      <w:pPr>
        <w:jc w:val="both"/>
        <w:rPr>
          <w:rFonts w:ascii="Times New Roman" w:hAnsi="Times New Roman" w:cs="Times New Roman"/>
        </w:rPr>
      </w:pPr>
    </w:p>
    <w:p w14:paraId="2619E87F" w14:textId="77777777" w:rsidR="00CD3140" w:rsidRPr="0055216D" w:rsidRDefault="00CD3140" w:rsidP="0055216D">
      <w:pPr>
        <w:jc w:val="both"/>
        <w:rPr>
          <w:rFonts w:ascii="Times New Roman" w:hAnsi="Times New Roman" w:cs="Times New Roman"/>
        </w:rPr>
      </w:pPr>
    </w:p>
    <w:p w14:paraId="36E0FA7A" w14:textId="1E0B5115" w:rsidR="004F3A72" w:rsidRPr="004F3A72" w:rsidRDefault="004F3A72" w:rsidP="004F3A72">
      <w:pPr>
        <w:jc w:val="both"/>
        <w:rPr>
          <w:rFonts w:ascii="Times New Roman" w:hAnsi="Times New Roman" w:cs="Times New Roman"/>
        </w:rPr>
      </w:pPr>
      <w:r w:rsidRPr="004F3A72">
        <w:rPr>
          <w:rFonts w:ascii="Times New Roman" w:hAnsi="Times New Roman" w:cs="Times New Roman"/>
          <w:highlight w:val="green"/>
        </w:rPr>
        <w:t>NO SÉ SI INCLUIRLO EN INTRO O DÓNDE</w:t>
      </w:r>
    </w:p>
    <w:p w14:paraId="7F4463E2" w14:textId="21EF3D9A" w:rsidR="00736827" w:rsidRDefault="00C32F1C" w:rsidP="00F76849">
      <w:pPr>
        <w:jc w:val="both"/>
        <w:rPr>
          <w:rFonts w:ascii="Times New Roman" w:hAnsi="Times New Roman" w:cs="Times New Roman"/>
        </w:rPr>
      </w:pPr>
      <w:r w:rsidRPr="004F3A72">
        <w:rPr>
          <w:rFonts w:ascii="Times New Roman" w:hAnsi="Times New Roman" w:cs="Times New Roman"/>
          <w:highlight w:val="yellow"/>
        </w:rPr>
        <w:drawing>
          <wp:anchor distT="0" distB="0" distL="114300" distR="114300" simplePos="0" relativeHeight="251658240" behindDoc="0" locked="0" layoutInCell="1" allowOverlap="1" wp14:anchorId="40320CED" wp14:editId="6AF1AAE5">
            <wp:simplePos x="0" y="0"/>
            <wp:positionH relativeFrom="margin">
              <wp:align>center</wp:align>
            </wp:positionH>
            <wp:positionV relativeFrom="paragraph">
              <wp:posOffset>1282232</wp:posOffset>
            </wp:positionV>
            <wp:extent cx="2126615" cy="2630805"/>
            <wp:effectExtent l="0" t="0" r="6985" b="0"/>
            <wp:wrapTopAndBottom/>
            <wp:docPr id="2134596853"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596853" name="Imagen 1" descr="Diagrama&#10;&#10;El contenido generado por IA puede ser incorrecto."/>
                    <pic:cNvPicPr/>
                  </pic:nvPicPr>
                  <pic:blipFill rotWithShape="1">
                    <a:blip r:embed="rId15">
                      <a:extLst>
                        <a:ext uri="{28A0092B-C50C-407E-A947-70E740481C1C}">
                          <a14:useLocalDpi xmlns:a14="http://schemas.microsoft.com/office/drawing/2010/main" val="0"/>
                        </a:ext>
                      </a:extLst>
                    </a:blip>
                    <a:srcRect t="8071"/>
                    <a:stretch>
                      <a:fillRect/>
                    </a:stretch>
                  </pic:blipFill>
                  <pic:spPr bwMode="auto">
                    <a:xfrm>
                      <a:off x="0" y="0"/>
                      <a:ext cx="2126615" cy="263080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E3CC3" w:rsidRPr="004F3A72">
        <w:rPr>
          <w:rFonts w:ascii="Times New Roman" w:hAnsi="Times New Roman" w:cs="Times New Roman"/>
          <w:highlight w:val="yellow"/>
        </w:rPr>
        <w:t xml:space="preserve">La lógica es la siguiente: si el modelo detecta que la voz de la persona que </w:t>
      </w:r>
      <w:r w:rsidR="005909BE" w:rsidRPr="004F3A72">
        <w:rPr>
          <w:rFonts w:ascii="Times New Roman" w:hAnsi="Times New Roman" w:cs="Times New Roman"/>
          <w:highlight w:val="yellow"/>
        </w:rPr>
        <w:t>llama</w:t>
      </w:r>
      <w:r w:rsidR="001921FB" w:rsidRPr="004F3A72">
        <w:rPr>
          <w:rFonts w:ascii="Times New Roman" w:hAnsi="Times New Roman" w:cs="Times New Roman"/>
          <w:highlight w:val="yellow"/>
        </w:rPr>
        <w:t xml:space="preserve"> es generada por IA, automáticamente lo clasifica como voz sintética, alarmando al usuario de que se trata de una llamada sospechosa. </w:t>
      </w:r>
      <w:r w:rsidR="005909BE" w:rsidRPr="004F3A72">
        <w:rPr>
          <w:rFonts w:ascii="Times New Roman" w:hAnsi="Times New Roman" w:cs="Times New Roman"/>
          <w:highlight w:val="yellow"/>
        </w:rPr>
        <w:t xml:space="preserve">Sin embargo, si no se da este caso, es decir, lo detecta como voz humana, se procede a extraer la transcripción para determinar, mediante un modelo de clasificación si se trata de </w:t>
      </w:r>
      <w:proofErr w:type="spellStart"/>
      <w:r w:rsidR="005909BE" w:rsidRPr="004F3A72">
        <w:rPr>
          <w:rFonts w:ascii="Times New Roman" w:hAnsi="Times New Roman" w:cs="Times New Roman"/>
          <w:i/>
          <w:iCs/>
          <w:highlight w:val="yellow"/>
        </w:rPr>
        <w:t>scam</w:t>
      </w:r>
      <w:proofErr w:type="spellEnd"/>
      <w:r w:rsidR="005909BE" w:rsidRPr="004F3A72">
        <w:rPr>
          <w:rFonts w:ascii="Times New Roman" w:hAnsi="Times New Roman" w:cs="Times New Roman"/>
          <w:highlight w:val="yellow"/>
        </w:rPr>
        <w:t>. Es decir</w:t>
      </w:r>
      <w:r w:rsidR="00010A19" w:rsidRPr="004F3A72">
        <w:rPr>
          <w:rFonts w:ascii="Times New Roman" w:hAnsi="Times New Roman" w:cs="Times New Roman"/>
          <w:highlight w:val="yellow"/>
        </w:rPr>
        <w:t>, la lógica del programa es la siguiente:</w:t>
      </w:r>
      <w:r w:rsidR="00010A19">
        <w:rPr>
          <w:rFonts w:ascii="Times New Roman" w:hAnsi="Times New Roman" w:cs="Times New Roman"/>
        </w:rPr>
        <w:t xml:space="preserve"> </w:t>
      </w:r>
    </w:p>
    <w:p w14:paraId="2421736D" w14:textId="0D66EE3F" w:rsidR="00010A19" w:rsidRPr="005909BE" w:rsidRDefault="00010A19" w:rsidP="00F76849">
      <w:pPr>
        <w:jc w:val="both"/>
        <w:rPr>
          <w:rFonts w:ascii="Times New Roman" w:hAnsi="Times New Roman" w:cs="Times New Roman"/>
        </w:rPr>
      </w:pPr>
    </w:p>
    <w:p w14:paraId="79CDE68B" w14:textId="1079487E" w:rsidR="00BC235B" w:rsidRPr="006A6F02" w:rsidRDefault="00BC235B">
      <w:r>
        <w:br w:type="page"/>
      </w:r>
    </w:p>
    <w:p w14:paraId="3C0AD738" w14:textId="0A23F8B8" w:rsidR="00BC235B" w:rsidRDefault="00BC235B" w:rsidP="00BC235B">
      <w:pPr>
        <w:pStyle w:val="Ttulo1"/>
        <w:numPr>
          <w:ilvl w:val="0"/>
          <w:numId w:val="3"/>
        </w:numPr>
      </w:pPr>
      <w:bookmarkStart w:id="2" w:name="_Toc206593905"/>
      <w:r>
        <w:t>Investigación previa</w:t>
      </w:r>
      <w:bookmarkEnd w:id="2"/>
    </w:p>
    <w:p w14:paraId="7F184599" w14:textId="1EF2A245" w:rsidR="00BC235B" w:rsidRDefault="00BC235B" w:rsidP="00BC235B">
      <w:r>
        <w:t xml:space="preserve">Aquí ya desarrollar un poco más la teoría acerca de lo que trata el TFM en este caso modelos multimodales, audios, </w:t>
      </w:r>
      <w:proofErr w:type="spellStart"/>
      <w:r>
        <w:t>etc</w:t>
      </w:r>
      <w:proofErr w:type="spellEnd"/>
      <w:r>
        <w:t>…</w:t>
      </w:r>
    </w:p>
    <w:p w14:paraId="5A42E844" w14:textId="0BD5C231" w:rsidR="00BC235B" w:rsidRDefault="00BC235B" w:rsidP="00BC235B">
      <w:r>
        <w:t>Estado del arte – Que hay ahora mismo en el mercado, que es lo que ya se ha hecho</w:t>
      </w:r>
    </w:p>
    <w:p w14:paraId="436E5DC6" w14:textId="6ADABE9D" w:rsidR="00BC235B" w:rsidRDefault="00BC235B" w:rsidP="00BC235B">
      <w:r>
        <w:t>Que cosas puede aportar este proyecto que no te aporten otros</w:t>
      </w:r>
      <w:r w:rsidR="000B5114">
        <w:t>.</w:t>
      </w:r>
    </w:p>
    <w:p w14:paraId="053FBED1" w14:textId="79880554" w:rsidR="000B5114" w:rsidRDefault="000B5114">
      <w:r>
        <w:br w:type="page"/>
      </w:r>
    </w:p>
    <w:p w14:paraId="72416A90" w14:textId="52A20AAD" w:rsidR="000B5114" w:rsidRDefault="000B5114">
      <w:r>
        <w:br w:type="page"/>
      </w:r>
    </w:p>
    <w:p w14:paraId="2D806C23" w14:textId="049E3E81" w:rsidR="000B5114" w:rsidRDefault="000B5114" w:rsidP="000B5114">
      <w:pPr>
        <w:pStyle w:val="Ttulo1"/>
        <w:numPr>
          <w:ilvl w:val="0"/>
          <w:numId w:val="3"/>
        </w:numPr>
      </w:pPr>
      <w:bookmarkStart w:id="3" w:name="_Toc206593906"/>
      <w:r>
        <w:t>Objetivos</w:t>
      </w:r>
      <w:bookmarkEnd w:id="3"/>
    </w:p>
    <w:p w14:paraId="4E9AD8FE" w14:textId="73798054" w:rsidR="000B5114" w:rsidRPr="00106724" w:rsidRDefault="006763DF" w:rsidP="006763DF">
      <w:pPr>
        <w:jc w:val="both"/>
        <w:rPr>
          <w:rFonts w:ascii="Times New Roman" w:hAnsi="Times New Roman" w:cs="Times New Roman"/>
          <w:szCs w:val="24"/>
        </w:rPr>
      </w:pPr>
      <w:r w:rsidRPr="00106724">
        <w:rPr>
          <w:rFonts w:ascii="Times New Roman" w:hAnsi="Times New Roman" w:cs="Times New Roman"/>
          <w:szCs w:val="24"/>
        </w:rPr>
        <w:t xml:space="preserve">El objetivo general de este proyecto consiste en desarrollar un </w:t>
      </w:r>
      <w:r w:rsidR="00EF7C34" w:rsidRPr="00106724">
        <w:rPr>
          <w:rFonts w:ascii="Times New Roman" w:hAnsi="Times New Roman" w:cs="Times New Roman"/>
          <w:szCs w:val="24"/>
        </w:rPr>
        <w:t>sistema</w:t>
      </w:r>
      <w:r w:rsidR="00D72D26" w:rsidRPr="00106724">
        <w:rPr>
          <w:rFonts w:ascii="Times New Roman" w:hAnsi="Times New Roman" w:cs="Times New Roman"/>
          <w:szCs w:val="24"/>
        </w:rPr>
        <w:t xml:space="preserve"> de Inteligencia Artificial (IA)</w:t>
      </w:r>
      <w:r w:rsidRPr="00106724">
        <w:rPr>
          <w:rFonts w:ascii="Times New Roman" w:hAnsi="Times New Roman" w:cs="Times New Roman"/>
          <w:szCs w:val="24"/>
        </w:rPr>
        <w:t xml:space="preserve"> con un enfoque multimodal basado en arquitecturas de </w:t>
      </w:r>
      <w:r w:rsidRPr="00106724">
        <w:rPr>
          <w:rFonts w:ascii="Times New Roman" w:hAnsi="Times New Roman" w:cs="Times New Roman"/>
          <w:i/>
          <w:iCs/>
          <w:szCs w:val="24"/>
        </w:rPr>
        <w:t>Deep Learning</w:t>
      </w:r>
      <w:r w:rsidR="00D72D26" w:rsidRPr="00106724">
        <w:rPr>
          <w:rFonts w:ascii="Times New Roman" w:hAnsi="Times New Roman" w:cs="Times New Roman"/>
          <w:i/>
          <w:iCs/>
          <w:szCs w:val="24"/>
        </w:rPr>
        <w:t>,</w:t>
      </w:r>
      <w:r w:rsidRPr="00106724">
        <w:rPr>
          <w:rFonts w:ascii="Times New Roman" w:hAnsi="Times New Roman" w:cs="Times New Roman"/>
          <w:szCs w:val="24"/>
        </w:rPr>
        <w:t xml:space="preserve"> con el fin de detectar automáticamente </w:t>
      </w:r>
      <w:r w:rsidRPr="00106724">
        <w:rPr>
          <w:rFonts w:ascii="Times New Roman" w:hAnsi="Times New Roman" w:cs="Times New Roman"/>
          <w:i/>
          <w:iCs/>
          <w:szCs w:val="24"/>
        </w:rPr>
        <w:t>DeepFake Voice</w:t>
      </w:r>
      <w:r w:rsidRPr="00106724">
        <w:rPr>
          <w:rFonts w:ascii="Times New Roman" w:hAnsi="Times New Roman" w:cs="Times New Roman"/>
          <w:szCs w:val="24"/>
        </w:rPr>
        <w:t xml:space="preserve"> y</w:t>
      </w:r>
      <w:r w:rsidR="00EF7C34" w:rsidRPr="00106724">
        <w:rPr>
          <w:rFonts w:ascii="Times New Roman" w:hAnsi="Times New Roman" w:cs="Times New Roman"/>
          <w:szCs w:val="24"/>
        </w:rPr>
        <w:t xml:space="preserve"> </w:t>
      </w:r>
      <w:r w:rsidRPr="00106724">
        <w:rPr>
          <w:rFonts w:ascii="Times New Roman" w:hAnsi="Times New Roman" w:cs="Times New Roman"/>
          <w:szCs w:val="24"/>
        </w:rPr>
        <w:t xml:space="preserve">analizar </w:t>
      </w:r>
      <w:r w:rsidR="00EF7C34" w:rsidRPr="00106724">
        <w:rPr>
          <w:rFonts w:ascii="Times New Roman" w:hAnsi="Times New Roman" w:cs="Times New Roman"/>
          <w:szCs w:val="24"/>
        </w:rPr>
        <w:t xml:space="preserve">el </w:t>
      </w:r>
      <w:r w:rsidRPr="00106724">
        <w:rPr>
          <w:rFonts w:ascii="Times New Roman" w:hAnsi="Times New Roman" w:cs="Times New Roman"/>
          <w:szCs w:val="24"/>
        </w:rPr>
        <w:t xml:space="preserve">contenido </w:t>
      </w:r>
      <w:r w:rsidR="00EF7C34" w:rsidRPr="00106724">
        <w:rPr>
          <w:rFonts w:ascii="Times New Roman" w:hAnsi="Times New Roman" w:cs="Times New Roman"/>
          <w:szCs w:val="24"/>
        </w:rPr>
        <w:t>de los mensajes para identificar posibles estafas telefónicas</w:t>
      </w:r>
      <w:r w:rsidR="00D72D26" w:rsidRPr="00106724">
        <w:rPr>
          <w:rFonts w:ascii="Times New Roman" w:hAnsi="Times New Roman" w:cs="Times New Roman"/>
          <w:szCs w:val="24"/>
        </w:rPr>
        <w:t xml:space="preserve">, contribuyendo </w:t>
      </w:r>
      <w:r w:rsidR="00EF7C34" w:rsidRPr="00106724">
        <w:rPr>
          <w:rFonts w:ascii="Times New Roman" w:hAnsi="Times New Roman" w:cs="Times New Roman"/>
          <w:szCs w:val="24"/>
        </w:rPr>
        <w:t xml:space="preserve">así </w:t>
      </w:r>
      <w:r w:rsidR="00D72D26" w:rsidRPr="00106724">
        <w:rPr>
          <w:rFonts w:ascii="Times New Roman" w:hAnsi="Times New Roman" w:cs="Times New Roman"/>
          <w:szCs w:val="24"/>
        </w:rPr>
        <w:t>a la prevención</w:t>
      </w:r>
      <w:r w:rsidR="00EF7C34" w:rsidRPr="00106724">
        <w:rPr>
          <w:rFonts w:ascii="Times New Roman" w:hAnsi="Times New Roman" w:cs="Times New Roman"/>
          <w:szCs w:val="24"/>
        </w:rPr>
        <w:t xml:space="preserve"> de</w:t>
      </w:r>
      <w:r w:rsidR="00EF7C34" w:rsidRPr="00106724">
        <w:rPr>
          <w:rFonts w:ascii="Times New Roman" w:hAnsi="Times New Roman" w:cs="Times New Roman"/>
          <w:i/>
          <w:iCs/>
          <w:szCs w:val="24"/>
        </w:rPr>
        <w:t xml:space="preserve"> </w:t>
      </w:r>
      <w:r w:rsidR="00EF7C34" w:rsidRPr="00106724">
        <w:rPr>
          <w:rFonts w:ascii="Times New Roman" w:hAnsi="Times New Roman" w:cs="Times New Roman"/>
          <w:szCs w:val="24"/>
        </w:rPr>
        <w:t>delitos informáticos</w:t>
      </w:r>
      <w:r w:rsidRPr="00106724">
        <w:rPr>
          <w:rFonts w:ascii="Times New Roman" w:hAnsi="Times New Roman" w:cs="Times New Roman"/>
          <w:szCs w:val="24"/>
        </w:rPr>
        <w:t>.</w:t>
      </w:r>
    </w:p>
    <w:p w14:paraId="58B211BF" w14:textId="63F8E3C8" w:rsidR="006763DF" w:rsidRPr="00106724" w:rsidRDefault="006763DF" w:rsidP="006763DF">
      <w:pPr>
        <w:rPr>
          <w:rFonts w:ascii="Times New Roman" w:hAnsi="Times New Roman" w:cs="Times New Roman"/>
          <w:szCs w:val="24"/>
        </w:rPr>
      </w:pPr>
    </w:p>
    <w:p w14:paraId="74256D67" w14:textId="4EDCD84A" w:rsidR="006763DF" w:rsidRPr="00180EB4" w:rsidRDefault="006763DF" w:rsidP="006763DF">
      <w:pPr>
        <w:pStyle w:val="Ttulo2"/>
        <w:rPr>
          <w:rFonts w:ascii="Times New Roman" w:hAnsi="Times New Roman" w:cs="Times New Roman"/>
          <w:sz w:val="40"/>
          <w:szCs w:val="40"/>
        </w:rPr>
      </w:pPr>
      <w:bookmarkStart w:id="4" w:name="_Toc206593907"/>
      <w:r w:rsidRPr="00180EB4">
        <w:rPr>
          <w:rFonts w:ascii="Times New Roman" w:hAnsi="Times New Roman" w:cs="Times New Roman"/>
          <w:sz w:val="40"/>
          <w:szCs w:val="40"/>
        </w:rPr>
        <w:t>Objetivos específicos</w:t>
      </w:r>
      <w:bookmarkEnd w:id="4"/>
    </w:p>
    <w:p w14:paraId="22748F0F" w14:textId="069298F4" w:rsidR="006763DF" w:rsidRPr="00106724" w:rsidRDefault="00D72D26" w:rsidP="006763DF">
      <w:pPr>
        <w:rPr>
          <w:rFonts w:ascii="Times New Roman" w:hAnsi="Times New Roman" w:cs="Times New Roman"/>
          <w:szCs w:val="24"/>
        </w:rPr>
      </w:pPr>
      <w:r w:rsidRPr="00106724">
        <w:rPr>
          <w:rFonts w:ascii="Times New Roman" w:hAnsi="Times New Roman" w:cs="Times New Roman"/>
          <w:szCs w:val="24"/>
        </w:rPr>
        <w:t>Para alcanzar el objetivo general mencionado, se plantean los siguientes objetivos específicos:</w:t>
      </w:r>
    </w:p>
    <w:p w14:paraId="38CF4BF6" w14:textId="17AFA07B" w:rsidR="00D72D26" w:rsidRPr="00106724" w:rsidRDefault="00D72D26" w:rsidP="00D72D26">
      <w:pPr>
        <w:pStyle w:val="Prrafodelista"/>
        <w:numPr>
          <w:ilvl w:val="0"/>
          <w:numId w:val="5"/>
        </w:numPr>
        <w:rPr>
          <w:rFonts w:ascii="Times New Roman" w:hAnsi="Times New Roman" w:cs="Times New Roman"/>
          <w:sz w:val="24"/>
          <w:szCs w:val="24"/>
        </w:rPr>
      </w:pPr>
      <w:r w:rsidRPr="00106724">
        <w:rPr>
          <w:rFonts w:ascii="Times New Roman" w:hAnsi="Times New Roman" w:cs="Times New Roman"/>
          <w:sz w:val="24"/>
          <w:szCs w:val="24"/>
        </w:rPr>
        <w:t xml:space="preserve">Desarrollar un </w:t>
      </w:r>
      <w:r w:rsidR="00140E62" w:rsidRPr="00106724">
        <w:rPr>
          <w:rFonts w:ascii="Times New Roman" w:hAnsi="Times New Roman" w:cs="Times New Roman"/>
          <w:sz w:val="24"/>
          <w:szCs w:val="24"/>
        </w:rPr>
        <w:t>sistema</w:t>
      </w:r>
      <w:r w:rsidRPr="00106724">
        <w:rPr>
          <w:rFonts w:ascii="Times New Roman" w:hAnsi="Times New Roman" w:cs="Times New Roman"/>
          <w:sz w:val="24"/>
          <w:szCs w:val="24"/>
        </w:rPr>
        <w:t xml:space="preserve"> para la detección de audio en tiempo real</w:t>
      </w:r>
      <w:r w:rsidR="00140E62" w:rsidRPr="00106724">
        <w:rPr>
          <w:rFonts w:ascii="Times New Roman" w:hAnsi="Times New Roman" w:cs="Times New Roman"/>
          <w:sz w:val="24"/>
          <w:szCs w:val="24"/>
        </w:rPr>
        <w:t xml:space="preserve"> que permita la recolección de señales de voz para su posterior procesamiento</w:t>
      </w:r>
      <w:r w:rsidRPr="00106724">
        <w:rPr>
          <w:rFonts w:ascii="Times New Roman" w:hAnsi="Times New Roman" w:cs="Times New Roman"/>
          <w:sz w:val="24"/>
          <w:szCs w:val="24"/>
        </w:rPr>
        <w:t>.</w:t>
      </w:r>
    </w:p>
    <w:p w14:paraId="32C11694" w14:textId="467D0451" w:rsidR="00D72D26" w:rsidRPr="00106724" w:rsidRDefault="00D72D26" w:rsidP="00D72D26">
      <w:pPr>
        <w:pStyle w:val="Prrafodelista"/>
        <w:numPr>
          <w:ilvl w:val="0"/>
          <w:numId w:val="5"/>
        </w:numPr>
        <w:rPr>
          <w:rFonts w:ascii="Times New Roman" w:hAnsi="Times New Roman" w:cs="Times New Roman"/>
          <w:sz w:val="24"/>
          <w:szCs w:val="24"/>
        </w:rPr>
      </w:pPr>
      <w:r w:rsidRPr="00106724">
        <w:rPr>
          <w:rFonts w:ascii="Times New Roman" w:hAnsi="Times New Roman" w:cs="Times New Roman"/>
          <w:sz w:val="24"/>
          <w:szCs w:val="24"/>
        </w:rPr>
        <w:t>Diseñar e implementar tanto el modelo de detección de voces sintéticas como el sistema de análisis de contenido fraudulento.</w:t>
      </w:r>
    </w:p>
    <w:p w14:paraId="474E20F7" w14:textId="5D289907" w:rsidR="00D72D26" w:rsidRPr="00106724" w:rsidRDefault="00D72D26" w:rsidP="00D72D26">
      <w:pPr>
        <w:pStyle w:val="Prrafodelista"/>
        <w:numPr>
          <w:ilvl w:val="0"/>
          <w:numId w:val="5"/>
        </w:numPr>
        <w:rPr>
          <w:rFonts w:ascii="Times New Roman" w:hAnsi="Times New Roman" w:cs="Times New Roman"/>
          <w:sz w:val="24"/>
          <w:szCs w:val="24"/>
        </w:rPr>
      </w:pPr>
      <w:r w:rsidRPr="00106724">
        <w:rPr>
          <w:rFonts w:ascii="Times New Roman" w:hAnsi="Times New Roman" w:cs="Times New Roman"/>
          <w:sz w:val="24"/>
          <w:szCs w:val="24"/>
        </w:rPr>
        <w:t>Integrar ambos módulos en una arquitectura multimodal</w:t>
      </w:r>
      <w:r w:rsidR="00EF7C34" w:rsidRPr="00106724">
        <w:rPr>
          <w:rFonts w:ascii="Times New Roman" w:hAnsi="Times New Roman" w:cs="Times New Roman"/>
          <w:sz w:val="24"/>
          <w:szCs w:val="24"/>
        </w:rPr>
        <w:t xml:space="preserve"> que combine tanto audio como texto</w:t>
      </w:r>
      <w:r w:rsidRPr="00106724">
        <w:rPr>
          <w:rFonts w:ascii="Times New Roman" w:hAnsi="Times New Roman" w:cs="Times New Roman"/>
          <w:sz w:val="24"/>
          <w:szCs w:val="24"/>
        </w:rPr>
        <w:t>.</w:t>
      </w:r>
    </w:p>
    <w:p w14:paraId="1BFEE3C8" w14:textId="63527385" w:rsidR="00D72D26" w:rsidRPr="00106724" w:rsidRDefault="00140E62" w:rsidP="00D72D26">
      <w:pPr>
        <w:pStyle w:val="Prrafodelista"/>
        <w:numPr>
          <w:ilvl w:val="0"/>
          <w:numId w:val="5"/>
        </w:numPr>
        <w:rPr>
          <w:rFonts w:ascii="Times New Roman" w:hAnsi="Times New Roman" w:cs="Times New Roman"/>
          <w:sz w:val="24"/>
          <w:szCs w:val="24"/>
        </w:rPr>
      </w:pPr>
      <w:r w:rsidRPr="00106724">
        <w:rPr>
          <w:rFonts w:ascii="Times New Roman" w:hAnsi="Times New Roman" w:cs="Times New Roman"/>
          <w:sz w:val="24"/>
          <w:szCs w:val="24"/>
        </w:rPr>
        <w:t>Entrena</w:t>
      </w:r>
      <w:r w:rsidR="00EF7C34" w:rsidRPr="00106724">
        <w:rPr>
          <w:rFonts w:ascii="Times New Roman" w:hAnsi="Times New Roman" w:cs="Times New Roman"/>
          <w:sz w:val="24"/>
          <w:szCs w:val="24"/>
        </w:rPr>
        <w:t>r</w:t>
      </w:r>
      <w:r w:rsidRPr="00106724">
        <w:rPr>
          <w:rFonts w:ascii="Times New Roman" w:hAnsi="Times New Roman" w:cs="Times New Roman"/>
          <w:sz w:val="24"/>
          <w:szCs w:val="24"/>
        </w:rPr>
        <w:t xml:space="preserve"> y valida</w:t>
      </w:r>
      <w:r w:rsidR="00EF7C34" w:rsidRPr="00106724">
        <w:rPr>
          <w:rFonts w:ascii="Times New Roman" w:hAnsi="Times New Roman" w:cs="Times New Roman"/>
          <w:sz w:val="24"/>
          <w:szCs w:val="24"/>
        </w:rPr>
        <w:t>r</w:t>
      </w:r>
      <w:r w:rsidRPr="00106724">
        <w:rPr>
          <w:rFonts w:ascii="Times New Roman" w:hAnsi="Times New Roman" w:cs="Times New Roman"/>
          <w:sz w:val="24"/>
          <w:szCs w:val="24"/>
        </w:rPr>
        <w:t xml:space="preserve"> el modelo</w:t>
      </w:r>
      <w:r w:rsidR="00EF7C34" w:rsidRPr="00106724">
        <w:rPr>
          <w:rFonts w:ascii="Times New Roman" w:hAnsi="Times New Roman" w:cs="Times New Roman"/>
          <w:sz w:val="24"/>
          <w:szCs w:val="24"/>
        </w:rPr>
        <w:t xml:space="preserve"> utilizando métricas como accuracy o F1-score</w:t>
      </w:r>
      <w:r w:rsidRPr="00106724">
        <w:rPr>
          <w:rFonts w:ascii="Times New Roman" w:hAnsi="Times New Roman" w:cs="Times New Roman"/>
          <w:sz w:val="24"/>
          <w:szCs w:val="24"/>
        </w:rPr>
        <w:t>.</w:t>
      </w:r>
    </w:p>
    <w:p w14:paraId="66D06DC6" w14:textId="68BB835A" w:rsidR="00140E62" w:rsidRPr="00106724" w:rsidRDefault="00140E62" w:rsidP="00140E62">
      <w:pPr>
        <w:pStyle w:val="Prrafodelista"/>
        <w:numPr>
          <w:ilvl w:val="0"/>
          <w:numId w:val="5"/>
        </w:numPr>
        <w:rPr>
          <w:rFonts w:ascii="Times New Roman" w:hAnsi="Times New Roman" w:cs="Times New Roman"/>
          <w:sz w:val="24"/>
          <w:szCs w:val="24"/>
        </w:rPr>
      </w:pPr>
      <w:r w:rsidRPr="00106724">
        <w:rPr>
          <w:rFonts w:ascii="Times New Roman" w:hAnsi="Times New Roman" w:cs="Times New Roman"/>
          <w:sz w:val="24"/>
          <w:szCs w:val="24"/>
        </w:rPr>
        <w:t>Analizar las implicaciones éticas e impacto social</w:t>
      </w:r>
      <w:r w:rsidR="00EF7C34" w:rsidRPr="00106724">
        <w:rPr>
          <w:rFonts w:ascii="Times New Roman" w:hAnsi="Times New Roman" w:cs="Times New Roman"/>
          <w:sz w:val="24"/>
          <w:szCs w:val="24"/>
        </w:rPr>
        <w:t xml:space="preserve"> derivados del uso de IA en comunicaciones de voz</w:t>
      </w:r>
      <w:r w:rsidRPr="00106724">
        <w:rPr>
          <w:rFonts w:ascii="Times New Roman" w:hAnsi="Times New Roman" w:cs="Times New Roman"/>
          <w:sz w:val="24"/>
          <w:szCs w:val="24"/>
        </w:rPr>
        <w:t>.</w:t>
      </w:r>
    </w:p>
    <w:p w14:paraId="3E5A4D0F" w14:textId="294B0913" w:rsidR="000B5114" w:rsidRDefault="000B5114">
      <w:r>
        <w:br w:type="page"/>
      </w:r>
    </w:p>
    <w:p w14:paraId="3EA7E276" w14:textId="761B07C3" w:rsidR="000B5114" w:rsidRDefault="000B5114" w:rsidP="000B5114">
      <w:pPr>
        <w:pStyle w:val="Ttulo1"/>
        <w:numPr>
          <w:ilvl w:val="0"/>
          <w:numId w:val="3"/>
        </w:numPr>
      </w:pPr>
      <w:bookmarkStart w:id="5" w:name="_Toc206593908"/>
      <w:r>
        <w:t>Desarrollo de la solución técnica</w:t>
      </w:r>
      <w:bookmarkEnd w:id="5"/>
    </w:p>
    <w:p w14:paraId="23CC07F0" w14:textId="79FE5AF2" w:rsidR="000B5114" w:rsidRDefault="000B5114" w:rsidP="000B5114">
      <w:r>
        <w:t>Aquí va todo lo duro técnico</w:t>
      </w:r>
    </w:p>
    <w:p w14:paraId="0033514F" w14:textId="3A228919" w:rsidR="000B5114" w:rsidRDefault="000B5114" w:rsidP="000B5114">
      <w:r>
        <w:t xml:space="preserve">Descripción de datos, preprocesamiento, arquitecturas, entrenamientos, </w:t>
      </w:r>
      <w:proofErr w:type="spellStart"/>
      <w:r>
        <w:t>etc</w:t>
      </w:r>
      <w:proofErr w:type="spellEnd"/>
      <w:r>
        <w:t>…</w:t>
      </w:r>
    </w:p>
    <w:p w14:paraId="420CEF48" w14:textId="0544695D" w:rsidR="000B5114" w:rsidRDefault="000B5114">
      <w:r>
        <w:br w:type="page"/>
      </w:r>
    </w:p>
    <w:p w14:paraId="2C8ABDD9" w14:textId="61A1F5FC" w:rsidR="000B5114" w:rsidRDefault="000B5114">
      <w:r>
        <w:br w:type="page"/>
      </w:r>
    </w:p>
    <w:p w14:paraId="1D66C1AE" w14:textId="7C137E76" w:rsidR="000B5114" w:rsidRDefault="000B5114" w:rsidP="000B5114">
      <w:pPr>
        <w:pStyle w:val="Ttulo1"/>
        <w:numPr>
          <w:ilvl w:val="0"/>
          <w:numId w:val="3"/>
        </w:numPr>
      </w:pPr>
      <w:bookmarkStart w:id="6" w:name="_Toc206593909"/>
      <w:r>
        <w:t>Resultados</w:t>
      </w:r>
      <w:bookmarkEnd w:id="6"/>
    </w:p>
    <w:p w14:paraId="05F35553" w14:textId="68ADD9E9" w:rsidR="000B5F6F" w:rsidRDefault="000B5114" w:rsidP="00E42395">
      <w:r>
        <w:t xml:space="preserve">Métricas, comparación de resultados, casos de éxito y fallos, visualizaciones, </w:t>
      </w:r>
      <w:proofErr w:type="spellStart"/>
      <w:r>
        <w:t>etc</w:t>
      </w:r>
      <w:proofErr w:type="spellEnd"/>
      <w:r>
        <w:t>…</w:t>
      </w:r>
    </w:p>
    <w:p w14:paraId="09227837" w14:textId="77777777" w:rsidR="00E42395" w:rsidRDefault="00E42395" w:rsidP="00E42395"/>
    <w:p w14:paraId="0C76477D" w14:textId="77777777" w:rsidR="00DE6E6A" w:rsidRDefault="00DE6E6A" w:rsidP="00E42395"/>
    <w:p w14:paraId="358F7B9E" w14:textId="77777777" w:rsidR="00DE6E6A" w:rsidRDefault="00DE6E6A" w:rsidP="00E42395"/>
    <w:p w14:paraId="246B4D5E" w14:textId="77777777" w:rsidR="00DE6E6A" w:rsidRDefault="00DE6E6A" w:rsidP="00E42395"/>
    <w:p w14:paraId="345A9CEE" w14:textId="77777777" w:rsidR="00DE6E6A" w:rsidRDefault="00DE6E6A" w:rsidP="00E42395"/>
    <w:p w14:paraId="13E008CD" w14:textId="77777777" w:rsidR="00DE6E6A" w:rsidRDefault="00DE6E6A" w:rsidP="00E42395"/>
    <w:p w14:paraId="1933C309" w14:textId="77777777" w:rsidR="00DE6E6A" w:rsidRDefault="00DE6E6A" w:rsidP="00E42395"/>
    <w:p w14:paraId="2427F83C" w14:textId="77777777" w:rsidR="00DE6E6A" w:rsidRDefault="00DE6E6A" w:rsidP="00E42395"/>
    <w:p w14:paraId="683F3990" w14:textId="77777777" w:rsidR="00DE6E6A" w:rsidRDefault="00DE6E6A" w:rsidP="00E42395"/>
    <w:p w14:paraId="0D1EBA9F" w14:textId="6EEA1B08" w:rsidR="000B5114" w:rsidRDefault="000B5114">
      <w:r>
        <w:br w:type="page"/>
      </w:r>
    </w:p>
    <w:p w14:paraId="5541F9BF" w14:textId="77777777" w:rsidR="00DE6E6A" w:rsidRDefault="00DE6E6A"/>
    <w:p w14:paraId="261C07BB" w14:textId="1C61544C" w:rsidR="000B5114" w:rsidRDefault="000B5114">
      <w:r>
        <w:br w:type="page"/>
      </w:r>
    </w:p>
    <w:p w14:paraId="5CEBA666" w14:textId="61DCB816" w:rsidR="000B5114" w:rsidRDefault="000B5114" w:rsidP="000B5114">
      <w:pPr>
        <w:pStyle w:val="Ttulo1"/>
        <w:numPr>
          <w:ilvl w:val="0"/>
          <w:numId w:val="3"/>
        </w:numPr>
      </w:pPr>
      <w:bookmarkStart w:id="7" w:name="_Toc206593910"/>
      <w:r>
        <w:t>Implicaciones éticas e impacto social</w:t>
      </w:r>
      <w:bookmarkEnd w:id="7"/>
    </w:p>
    <w:p w14:paraId="58BA6280" w14:textId="77777777" w:rsidR="00006392" w:rsidRDefault="00006392" w:rsidP="00006392">
      <w:pPr>
        <w:pStyle w:val="NormalWeb"/>
        <w:jc w:val="both"/>
      </w:pPr>
      <w:r>
        <w:t xml:space="preserve">El siguiente análisis comprende el marco jurídico legal que acompaña este proyecto, pues al estar escuchando una llamada personal, se deben conocer las bases que legitiman dicho tratamiento de datos. </w:t>
      </w:r>
    </w:p>
    <w:p w14:paraId="3E736CD7" w14:textId="4249D5FD" w:rsidR="00006392" w:rsidRDefault="00006392" w:rsidP="00006392">
      <w:pPr>
        <w:pStyle w:val="NormalWeb"/>
        <w:jc w:val="both"/>
      </w:pPr>
      <w:r>
        <w:t>Bajo el prisma de la normativa española y europea, debemos ceñirnos a los siguientes puntos:</w:t>
      </w:r>
    </w:p>
    <w:p w14:paraId="19E871EB" w14:textId="77777777" w:rsidR="00006392" w:rsidRDefault="00006392" w:rsidP="00006392">
      <w:pPr>
        <w:pStyle w:val="NormalWeb"/>
        <w:jc w:val="both"/>
      </w:pPr>
      <w:r>
        <w:t>1.</w:t>
      </w:r>
      <w:r>
        <w:tab/>
        <w:t>Secreto de las comunicaciones (Constitución Española, Art. 18.3): Garantiza el secreto de las comunicaciones, especialmente las postales, telegráficas y telefónicas, salvo mediante resolución judicial. Esto cambia si eres un participante en la conversación, no es delito que uno de los interlocutores grabe la conversación.</w:t>
      </w:r>
    </w:p>
    <w:p w14:paraId="0566FF58" w14:textId="77777777" w:rsidR="00006392" w:rsidRDefault="00006392" w:rsidP="00006392">
      <w:pPr>
        <w:pStyle w:val="NormalWeb"/>
        <w:jc w:val="both"/>
      </w:pPr>
      <w:r>
        <w:t>2.</w:t>
      </w:r>
      <w:r>
        <w:tab/>
        <w:t xml:space="preserve">Protección de datos personales (RGPD y LOPDGDD): La voz de una persona es un dato personal, ya que se puede identificar con ella. Aunque las grabaciones no se almacenen en ningún lado, sigue siendo un tratamiento de datos personales. Para poder trabajar con esto, amparados por una base legal, nos podríamos ceñir a lo siguiente: </w:t>
      </w:r>
    </w:p>
    <w:p w14:paraId="5B5E9012" w14:textId="1F39FF9D" w:rsidR="00006392" w:rsidRDefault="00006392" w:rsidP="00006392">
      <w:pPr>
        <w:pStyle w:val="NormalWeb"/>
        <w:ind w:left="709"/>
        <w:jc w:val="both"/>
      </w:pPr>
      <w:r>
        <w:t xml:space="preserve">a. Consentimiento: La persona que llama debe ser informada de que su voz va a ser analizada y con qué propósito. Según el Artículo </w:t>
      </w:r>
      <w:proofErr w:type="gramStart"/>
      <w:r>
        <w:t>6.1ª</w:t>
      </w:r>
      <w:proofErr w:type="gramEnd"/>
      <w:r>
        <w:t xml:space="preserve"> del RGDP, debe ser libre, específico, informado e inequívoco, materializándose mediante una locución informativa clara y concisa al inicio de la llamada. Debe incluir como mínimo la identidad del responsable del tratamiento y la finalidad explícita, así como información sobre cómo ejercer sus derechos (acceso, rectificación…), teniendo así una política de privacidad. </w:t>
      </w:r>
    </w:p>
    <w:p w14:paraId="55C9F477" w14:textId="795FDD7D" w:rsidR="00006392" w:rsidRDefault="00006392" w:rsidP="00006392">
      <w:pPr>
        <w:pStyle w:val="NormalWeb"/>
        <w:ind w:left="709"/>
        <w:jc w:val="both"/>
      </w:pPr>
      <w:r>
        <w:t xml:space="preserve">b. Interés legítimo: Frente a un juez, se tendría que justificar “El Juicio de Ponderación”, donde se pesa el interés contra los derechos de las personas que nos llaman, teniendo así que justificar: </w:t>
      </w:r>
    </w:p>
    <w:p w14:paraId="3FB46D5F" w14:textId="77777777" w:rsidR="00006392" w:rsidRDefault="00006392" w:rsidP="00006392">
      <w:pPr>
        <w:pStyle w:val="NormalWeb"/>
        <w:ind w:left="1418"/>
        <w:jc w:val="both"/>
      </w:pPr>
      <w:r>
        <w:t>i.</w:t>
      </w:r>
      <w:r>
        <w:tab/>
        <w:t>¿Es necesario?</w:t>
      </w:r>
    </w:p>
    <w:p w14:paraId="07D49DD2" w14:textId="77777777" w:rsidR="00006392" w:rsidRDefault="00006392" w:rsidP="00006392">
      <w:pPr>
        <w:pStyle w:val="NormalWeb"/>
        <w:ind w:left="1418"/>
        <w:jc w:val="both"/>
      </w:pPr>
      <w:proofErr w:type="spellStart"/>
      <w:r>
        <w:t>ii</w:t>
      </w:r>
      <w:proofErr w:type="spellEnd"/>
      <w:r>
        <w:t>.</w:t>
      </w:r>
      <w:r>
        <w:tab/>
        <w:t>¿Es proporcionado?</w:t>
      </w:r>
    </w:p>
    <w:p w14:paraId="02B73FA2" w14:textId="77777777" w:rsidR="00006392" w:rsidRDefault="00006392" w:rsidP="00006392">
      <w:pPr>
        <w:pStyle w:val="NormalWeb"/>
        <w:ind w:left="709" w:firstLine="709"/>
        <w:jc w:val="both"/>
      </w:pPr>
      <w:proofErr w:type="spellStart"/>
      <w:r>
        <w:t>iii</w:t>
      </w:r>
      <w:proofErr w:type="spellEnd"/>
      <w:r>
        <w:t>.</w:t>
      </w:r>
      <w:r>
        <w:tab/>
        <w:t>¿Prevalece de interés?</w:t>
      </w:r>
    </w:p>
    <w:p w14:paraId="61BFA8E9" w14:textId="0F0FDAD1" w:rsidR="00006392" w:rsidRDefault="00006392" w:rsidP="00006392">
      <w:pPr>
        <w:pStyle w:val="NormalWeb"/>
        <w:ind w:left="709"/>
        <w:jc w:val="both"/>
      </w:pPr>
      <w:r>
        <w:t xml:space="preserve">Es decir, se actuaría sin permiso directo. Existe el riesgo de que la base jurídica del tratamiento sea cuestionada, y es que, si una autoridad considera en el balance de intereses que el derecho de protección de datos del usuario prevalece sobre el interés de seguridad, no se justificaría por este método, y para cumplir con las normativas vigentes, se debería actuar por el método 2.a. </w:t>
      </w:r>
    </w:p>
    <w:p w14:paraId="10BFE7D6" w14:textId="77777777" w:rsidR="00006392" w:rsidRDefault="00006392" w:rsidP="00006392">
      <w:pPr>
        <w:pStyle w:val="NormalWeb"/>
        <w:jc w:val="both"/>
      </w:pPr>
      <w:r>
        <w:t xml:space="preserve">Si en un futuro este modelo se pone en producción, existen otros reglamentos importantes que se deben tener en cuenta, sobre todo con la llegada de la nueva normativa de la Inteligencia Artificial: </w:t>
      </w:r>
    </w:p>
    <w:p w14:paraId="2D2DB384" w14:textId="77777777" w:rsidR="00006392" w:rsidRDefault="00006392" w:rsidP="00006392">
      <w:pPr>
        <w:pStyle w:val="NormalWeb"/>
        <w:jc w:val="both"/>
      </w:pPr>
      <w:r>
        <w:t>3.</w:t>
      </w:r>
      <w:r>
        <w:tab/>
        <w:t>Reglamento de Inteligencia Artificial de la Unión Europea: Ha sido aprobado en 2024, contemplando los diferentes tipos de sistemas de Inteligencia Artificial según su nivel de riesgo. Esta ley obliga a las personas afectadas por dichos sistemas a ser informadas de que están interactuando con un sistema de Inteligencia Artificial</w:t>
      </w:r>
    </w:p>
    <w:p w14:paraId="4D4CA053" w14:textId="77777777" w:rsidR="00006392" w:rsidRDefault="00006392" w:rsidP="00006392">
      <w:pPr>
        <w:pStyle w:val="NormalWeb"/>
        <w:jc w:val="both"/>
      </w:pPr>
      <w:r>
        <w:t>4.</w:t>
      </w:r>
      <w:r>
        <w:tab/>
        <w:t xml:space="preserve">Directiva sobre la privacidad y las comunicaciones electrónicas: Otra ley específica complementando al RGDP, enfocada en el sector de las comunicaciones electrónicas y su confidencialidad, prohibiendo escuchas, rastreos o almacenamiento por parte de terceros sin el consentimiento. </w:t>
      </w:r>
    </w:p>
    <w:p w14:paraId="5903359D" w14:textId="5ACEE478" w:rsidR="00006392" w:rsidRDefault="00006392" w:rsidP="00006392">
      <w:pPr>
        <w:pStyle w:val="NormalWeb"/>
        <w:jc w:val="both"/>
      </w:pPr>
      <w:r>
        <w:t>5.</w:t>
      </w:r>
      <w:r>
        <w:tab/>
        <w:t xml:space="preserve">Normativas de Ciberseguridad (Directiva NIS2 y Esquema Nacional de Seguridad): Obliga a tener diligencia debida en la seguridad de la aplicación, pues al final se están tratando datos biométricos de la persona que llame. En caso de ciberataque, se debe asegurar que nadie pueda acceder sin permiso a los resultados, o manipular dicho modelo de Inteligencia Artificial para que dé resultados erróneos. </w:t>
      </w:r>
    </w:p>
    <w:p w14:paraId="6B2CB8A6" w14:textId="345637F2" w:rsidR="00006392" w:rsidRDefault="00006392" w:rsidP="00006392">
      <w:pPr>
        <w:pStyle w:val="NormalWeb"/>
        <w:jc w:val="both"/>
      </w:pPr>
      <w:r>
        <w:t>Estos últimos reglamentos mencionados, refuerzan directamente el consentimiento, y es que, la Ley de IA convertirá en una obligación legal explícita notificar al interlocutor. Esto supone que argumentar “interés legítimo” sin informar, será una práctica inviable. Por lo que, para cumplir el marco legal, el interlocutor debe ser notificado al inicio de cada llamada escuchando lo siguiente:</w:t>
      </w:r>
    </w:p>
    <w:p w14:paraId="31A94BAB" w14:textId="0BE68972" w:rsidR="00006392" w:rsidRDefault="00006392" w:rsidP="00006392">
      <w:pPr>
        <w:pStyle w:val="NormalWeb"/>
        <w:jc w:val="both"/>
      </w:pPr>
      <w:r>
        <w:t>“Le informamos que esta llamada puede ser grabada con el fin de analizar la voz por motivos de seguridad y prevención de fraude con un modelo de Inteligencia Artificial. Si continua en la llamada acepta dicho análisis”.</w:t>
      </w:r>
    </w:p>
    <w:p w14:paraId="3CFDD7AB" w14:textId="6A1F09EC" w:rsidR="00006392" w:rsidRDefault="00006392" w:rsidP="00006392">
      <w:pPr>
        <w:pStyle w:val="NormalWeb"/>
        <w:jc w:val="both"/>
      </w:pPr>
      <w:r>
        <w:t>Bajo el marco de este tipo de aplicaciones, un factor para tener en cuenta son los riesgos de falsos positivos y negativos. De la mano de la normativa de Ciberseguridad y</w:t>
      </w:r>
      <w:r w:rsidR="00BF28F5">
        <w:t xml:space="preserve"> los riesgos operacionales, el alertar constantemente sobre llamadas legítimas, generaría desconfianza sobre la aplicación, lo que supondría su desuso debido a una fatiga de alertas. Sin embargo, el peor de los casos se encuentra con los falsos negativos, es decir, clasificar como voz legítima a una voz generada por IA. Esto supondría una falsa sensación de seguridad, volviendo más vulnerable al usuario, facilitando por tanto el ataque. Si dicho ataque se materializa, la confianza en la fiabilidad se destruye por completo, aun advirtiendo de las limitaciones de la IA, además de las </w:t>
      </w:r>
      <w:r w:rsidR="00DE6E6A">
        <w:t>pérdidas</w:t>
      </w:r>
      <w:r w:rsidR="00BF28F5">
        <w:t xml:space="preserve"> económicas </w:t>
      </w:r>
      <w:r w:rsidR="00DE6E6A">
        <w:t>y robo de datos personales asociado</w:t>
      </w:r>
      <w:r w:rsidR="00BF28F5">
        <w:t>. Por ello, se debe asegurar la integridad, disponibilidad y resiliencia de los sistemas como indican las normativas, aplicando una Gestión de Riesgos continua (Identificar, Analizar, Implementar medidas y Monitorizar).</w:t>
      </w:r>
    </w:p>
    <w:p w14:paraId="6DCB4355" w14:textId="15DAAFF9" w:rsidR="000B5114" w:rsidRPr="00DE6E6A" w:rsidRDefault="00DE6E6A" w:rsidP="00DE6E6A">
      <w:pPr>
        <w:pStyle w:val="NormalWeb"/>
        <w:jc w:val="both"/>
        <w:rPr>
          <w:u w:val="single"/>
        </w:rPr>
      </w:pPr>
      <w:r>
        <w:t xml:space="preserve">El uso adecuado de esta herramienta no es más que un impacto positivo en la sociedad. Sobre todo, en la protección de colectivos vulnerables, pues no suelen poseer conocimientos tecnológicos avanzados lo que supone el desconocimiento de las nuevas estafas y sus capacidades. Este tipo de estafas es una industria criminal masiva, pues los estafadores pueden llegar a suplantar tanto a un familiar como a bancos y compañías eléctricas robando credenciales con el fin de conseguir compensaciones económicas. </w:t>
      </w:r>
    </w:p>
    <w:p w14:paraId="050DD7D5" w14:textId="109DF04C" w:rsidR="000B5114" w:rsidRDefault="000B5114" w:rsidP="000B5114">
      <w:pPr>
        <w:pStyle w:val="Ttulo1"/>
        <w:numPr>
          <w:ilvl w:val="0"/>
          <w:numId w:val="3"/>
        </w:numPr>
      </w:pPr>
      <w:bookmarkStart w:id="8" w:name="_Toc206593911"/>
      <w:r>
        <w:t>Conclusiones</w:t>
      </w:r>
      <w:bookmarkEnd w:id="8"/>
    </w:p>
    <w:p w14:paraId="3E62F208" w14:textId="292FAAA0" w:rsidR="000B5114" w:rsidRDefault="000B5114" w:rsidP="000B5114">
      <w:r>
        <w:t>Que se ha logrado y que no.</w:t>
      </w:r>
      <w:r w:rsidR="00381633">
        <w:t xml:space="preserve"> [Tabla de objetivos específicos si están cumplidos o no</w:t>
      </w:r>
      <w:proofErr w:type="gramStart"/>
      <w:r w:rsidR="00381633">
        <w:t>? ]</w:t>
      </w:r>
      <w:proofErr w:type="gramEnd"/>
    </w:p>
    <w:p w14:paraId="7ACA3FF6" w14:textId="0E50D263" w:rsidR="000B5114" w:rsidRDefault="000B5114" w:rsidP="000B5114">
      <w:r>
        <w:t>Futuras mejoras</w:t>
      </w:r>
    </w:p>
    <w:p w14:paraId="2049CF5B" w14:textId="4AA4960C" w:rsidR="000B5114" w:rsidRDefault="000B5114">
      <w:r>
        <w:br w:type="page"/>
      </w:r>
    </w:p>
    <w:p w14:paraId="271D28D9" w14:textId="24B4C22F" w:rsidR="000B5114" w:rsidRDefault="000B5114">
      <w:r>
        <w:br w:type="page"/>
      </w:r>
    </w:p>
    <w:p w14:paraId="458A4523" w14:textId="0CD59EB1" w:rsidR="000B5114" w:rsidRDefault="000B5114" w:rsidP="000B5114">
      <w:pPr>
        <w:pStyle w:val="Ttulo1"/>
        <w:numPr>
          <w:ilvl w:val="0"/>
          <w:numId w:val="3"/>
        </w:numPr>
      </w:pPr>
      <w:bookmarkStart w:id="9" w:name="_Toc206593912"/>
      <w:r>
        <w:t>Bibliografía</w:t>
      </w:r>
      <w:bookmarkEnd w:id="9"/>
    </w:p>
    <w:p w14:paraId="776A5983" w14:textId="5ACD7F26" w:rsidR="000B5114" w:rsidRDefault="000B5114" w:rsidP="000B5114">
      <w:r>
        <w:t>Aquí se añaden las citas en APA.</w:t>
      </w:r>
    </w:p>
    <w:p w14:paraId="7709C5CE" w14:textId="4CF66BEB" w:rsidR="000B5114" w:rsidRDefault="000B5114">
      <w:r>
        <w:br w:type="page"/>
      </w:r>
    </w:p>
    <w:p w14:paraId="2496E86B" w14:textId="5634750C" w:rsidR="000B5114" w:rsidRPr="000B5114" w:rsidRDefault="000B5114" w:rsidP="000B5114">
      <w:pPr>
        <w:pStyle w:val="Ttulo1"/>
      </w:pPr>
      <w:bookmarkStart w:id="10" w:name="_Toc206593913"/>
      <w:r>
        <w:t>Anexos</w:t>
      </w:r>
      <w:bookmarkEnd w:id="10"/>
    </w:p>
    <w:sectPr w:rsidR="000B5114" w:rsidRPr="000B5114" w:rsidSect="000B5F6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EFFF8E" w14:textId="77777777" w:rsidR="002B5296" w:rsidRDefault="002B5296" w:rsidP="00756BAA">
      <w:pPr>
        <w:spacing w:after="0" w:line="240" w:lineRule="auto"/>
      </w:pPr>
      <w:r>
        <w:separator/>
      </w:r>
    </w:p>
  </w:endnote>
  <w:endnote w:type="continuationSeparator" w:id="0">
    <w:p w14:paraId="4C6F0E8A" w14:textId="77777777" w:rsidR="002B5296" w:rsidRDefault="002B5296" w:rsidP="00756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68692B" w14:textId="747F7028" w:rsidR="000B5F6F" w:rsidRDefault="000B5F6F" w:rsidP="000B5F6F">
    <w:pPr>
      <w:pStyle w:val="Piedepgina"/>
      <w:pBdr>
        <w:top w:val="single" w:sz="4" w:space="1" w:color="auto"/>
      </w:pBdr>
      <w:tabs>
        <w:tab w:val="clear" w:pos="8504"/>
        <w:tab w:val="right" w:pos="8931"/>
      </w:tabs>
    </w:pPr>
    <w:r w:rsidRPr="00D80112">
      <w:rPr>
        <w:color w:val="000000" w:themeColor="text1"/>
        <w:sz w:val="20"/>
        <w:szCs w:val="20"/>
      </w:rPr>
      <w:fldChar w:fldCharType="begin"/>
    </w:r>
    <w:r w:rsidRPr="00D80112">
      <w:rPr>
        <w:color w:val="000000" w:themeColor="text1"/>
        <w:sz w:val="20"/>
        <w:szCs w:val="20"/>
      </w:rPr>
      <w:instrText>PAGE   \* MERGEFORMAT</w:instrText>
    </w:r>
    <w:r w:rsidRPr="00D80112">
      <w:rPr>
        <w:color w:val="000000" w:themeColor="text1"/>
        <w:sz w:val="20"/>
        <w:szCs w:val="20"/>
      </w:rPr>
      <w:fldChar w:fldCharType="separate"/>
    </w:r>
    <w:r>
      <w:rPr>
        <w:color w:val="000000" w:themeColor="text1"/>
        <w:sz w:val="20"/>
        <w:szCs w:val="20"/>
      </w:rPr>
      <w:t>ii</w:t>
    </w:r>
    <w:r w:rsidRPr="00D80112">
      <w:rPr>
        <w:color w:val="000000" w:themeColor="text1"/>
        <w:sz w:val="20"/>
        <w:szCs w:val="20"/>
      </w:rPr>
      <w:fldChar w:fldCharType="end"/>
    </w:r>
    <w:r>
      <w:tab/>
    </w:r>
    <w:r>
      <w:tab/>
    </w:r>
    <w:r>
      <w:rPr>
        <w:caps/>
        <w:color w:val="156082" w:themeColor="accent1"/>
        <w:sz w:val="20"/>
        <w:szCs w:val="20"/>
      </w:rPr>
      <w:t>máster en big data, data science &amp; ai</w:t>
    </w:r>
  </w:p>
  <w:p w14:paraId="32CDDDD2" w14:textId="77777777" w:rsidR="000B5F6F" w:rsidRDefault="000B5F6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752046" w14:textId="23F6A1D0" w:rsidR="000B5114" w:rsidRPr="000B5F6F" w:rsidRDefault="000B5F6F" w:rsidP="000B5114">
    <w:pPr>
      <w:pStyle w:val="Piedepgina"/>
      <w:pBdr>
        <w:top w:val="single" w:sz="4" w:space="4" w:color="auto"/>
      </w:pBdr>
      <w:tabs>
        <w:tab w:val="clear" w:pos="8504"/>
        <w:tab w:val="left" w:pos="8427"/>
        <w:tab w:val="right" w:pos="9072"/>
      </w:tabs>
      <w:rPr>
        <w:color w:val="808080" w:themeColor="background1" w:themeShade="80"/>
        <w:sz w:val="20"/>
        <w:szCs w:val="20"/>
      </w:rPr>
    </w:pPr>
    <w:r>
      <w:rPr>
        <w:caps/>
        <w:color w:val="156082" w:themeColor="accent1"/>
        <w:sz w:val="20"/>
        <w:szCs w:val="20"/>
      </w:rPr>
      <w:t>TRABAJO FINAL DE MÁSTER</w:t>
    </w:r>
    <w:r w:rsidR="000B5114">
      <w:rPr>
        <w:caps/>
        <w:color w:val="808080" w:themeColor="background1" w:themeShade="80"/>
        <w:sz w:val="20"/>
        <w:szCs w:val="20"/>
      </w:rPr>
      <w:t> | </w:t>
    </w:r>
    <w:r w:rsidR="000B5114">
      <w:rPr>
        <w:color w:val="808080" w:themeColor="background1" w:themeShade="80"/>
        <w:sz w:val="20"/>
        <w:szCs w:val="20"/>
      </w:rPr>
      <w:t>Universidad</w:t>
    </w:r>
    <w:r>
      <w:rPr>
        <w:color w:val="808080" w:themeColor="background1" w:themeShade="80"/>
        <w:sz w:val="20"/>
        <w:szCs w:val="20"/>
      </w:rPr>
      <w:t xml:space="preserve"> Complutense de Madrid                                                               </w:t>
    </w:r>
    <w:r w:rsidR="000B5114" w:rsidRPr="004A4057">
      <w:rPr>
        <w:color w:val="000000" w:themeColor="text1"/>
        <w:sz w:val="20"/>
        <w:szCs w:val="20"/>
      </w:rPr>
      <w:fldChar w:fldCharType="begin"/>
    </w:r>
    <w:r w:rsidR="000B5114" w:rsidRPr="004A4057">
      <w:rPr>
        <w:color w:val="000000" w:themeColor="text1"/>
        <w:sz w:val="20"/>
        <w:szCs w:val="20"/>
      </w:rPr>
      <w:instrText>PAGE   \* MERGEFORMAT</w:instrText>
    </w:r>
    <w:r w:rsidR="000B5114" w:rsidRPr="004A4057">
      <w:rPr>
        <w:color w:val="000000" w:themeColor="text1"/>
        <w:sz w:val="20"/>
        <w:szCs w:val="20"/>
      </w:rPr>
      <w:fldChar w:fldCharType="separate"/>
    </w:r>
    <w:r w:rsidR="000B5114">
      <w:rPr>
        <w:color w:val="000000" w:themeColor="text1"/>
        <w:sz w:val="20"/>
        <w:szCs w:val="20"/>
      </w:rPr>
      <w:t>i</w:t>
    </w:r>
    <w:r w:rsidR="000B5114" w:rsidRPr="004A4057">
      <w:rPr>
        <w:color w:val="000000" w:themeColor="text1"/>
        <w:sz w:val="20"/>
        <w:szCs w:val="20"/>
      </w:rPr>
      <w:fldChar w:fldCharType="end"/>
    </w:r>
  </w:p>
  <w:p w14:paraId="5EAADE31" w14:textId="07DCA925" w:rsidR="00756BAA" w:rsidRPr="000B5114" w:rsidRDefault="00756BAA" w:rsidP="000B511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773FBE" w14:textId="77777777" w:rsidR="002B5296" w:rsidRDefault="002B5296" w:rsidP="00756BAA">
      <w:pPr>
        <w:spacing w:after="0" w:line="240" w:lineRule="auto"/>
      </w:pPr>
      <w:r>
        <w:separator/>
      </w:r>
    </w:p>
  </w:footnote>
  <w:footnote w:type="continuationSeparator" w:id="0">
    <w:p w14:paraId="7E88FC13" w14:textId="77777777" w:rsidR="002B5296" w:rsidRDefault="002B5296" w:rsidP="00756B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B0004"/>
    <w:multiLevelType w:val="hybridMultilevel"/>
    <w:tmpl w:val="B456F3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B745FB3"/>
    <w:multiLevelType w:val="hybridMultilevel"/>
    <w:tmpl w:val="A2340C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0962A56"/>
    <w:multiLevelType w:val="hybridMultilevel"/>
    <w:tmpl w:val="226291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2E37DE1"/>
    <w:multiLevelType w:val="hybridMultilevel"/>
    <w:tmpl w:val="5ECA0632"/>
    <w:lvl w:ilvl="0" w:tplc="DCB81D88">
      <w:start w:val="3"/>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2546E9B"/>
    <w:multiLevelType w:val="hybridMultilevel"/>
    <w:tmpl w:val="7BE819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5C31883"/>
    <w:multiLevelType w:val="hybridMultilevel"/>
    <w:tmpl w:val="748ED89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661465747">
    <w:abstractNumId w:val="2"/>
  </w:num>
  <w:num w:numId="2" w16cid:durableId="74205260">
    <w:abstractNumId w:val="4"/>
  </w:num>
  <w:num w:numId="3" w16cid:durableId="1467625120">
    <w:abstractNumId w:val="1"/>
  </w:num>
  <w:num w:numId="4" w16cid:durableId="1841963897">
    <w:abstractNumId w:val="0"/>
  </w:num>
  <w:num w:numId="5" w16cid:durableId="1191459194">
    <w:abstractNumId w:val="5"/>
  </w:num>
  <w:num w:numId="6" w16cid:durableId="9558740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9"/>
  <w:proofState w:spelling="clean" w:grammar="clean"/>
  <w:defaultTabStop w:val="709"/>
  <w:hyphenationZone w:val="425"/>
  <w:evenAndOddHeaders/>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562"/>
    <w:rsid w:val="000051AA"/>
    <w:rsid w:val="00005A33"/>
    <w:rsid w:val="00006392"/>
    <w:rsid w:val="00010A19"/>
    <w:rsid w:val="000148DB"/>
    <w:rsid w:val="00030EFC"/>
    <w:rsid w:val="00040771"/>
    <w:rsid w:val="00047D26"/>
    <w:rsid w:val="00051864"/>
    <w:rsid w:val="0006272A"/>
    <w:rsid w:val="000849E4"/>
    <w:rsid w:val="000A0EA7"/>
    <w:rsid w:val="000A46F0"/>
    <w:rsid w:val="000A4CAC"/>
    <w:rsid w:val="000A577D"/>
    <w:rsid w:val="000B5114"/>
    <w:rsid w:val="000B5F6F"/>
    <w:rsid w:val="000B6AE7"/>
    <w:rsid w:val="000E3CC3"/>
    <w:rsid w:val="000F6B0A"/>
    <w:rsid w:val="00106724"/>
    <w:rsid w:val="00116EAA"/>
    <w:rsid w:val="00140E62"/>
    <w:rsid w:val="00144A8B"/>
    <w:rsid w:val="00166AF7"/>
    <w:rsid w:val="00180EB4"/>
    <w:rsid w:val="00184F5C"/>
    <w:rsid w:val="001921FB"/>
    <w:rsid w:val="001E033F"/>
    <w:rsid w:val="001E1EAE"/>
    <w:rsid w:val="001E3BC1"/>
    <w:rsid w:val="001F3A9E"/>
    <w:rsid w:val="00222327"/>
    <w:rsid w:val="0023230C"/>
    <w:rsid w:val="0024452B"/>
    <w:rsid w:val="00251DF8"/>
    <w:rsid w:val="00254366"/>
    <w:rsid w:val="0026766E"/>
    <w:rsid w:val="00282203"/>
    <w:rsid w:val="002B5296"/>
    <w:rsid w:val="002E38BD"/>
    <w:rsid w:val="00330832"/>
    <w:rsid w:val="0034063B"/>
    <w:rsid w:val="0034575D"/>
    <w:rsid w:val="00362DCC"/>
    <w:rsid w:val="003641DE"/>
    <w:rsid w:val="003657CA"/>
    <w:rsid w:val="0037342E"/>
    <w:rsid w:val="00373E23"/>
    <w:rsid w:val="00381633"/>
    <w:rsid w:val="00393ADB"/>
    <w:rsid w:val="003B2A13"/>
    <w:rsid w:val="003B7F7D"/>
    <w:rsid w:val="003C2F33"/>
    <w:rsid w:val="003D00C0"/>
    <w:rsid w:val="003E0063"/>
    <w:rsid w:val="00402A7B"/>
    <w:rsid w:val="004226E7"/>
    <w:rsid w:val="004512AC"/>
    <w:rsid w:val="00461398"/>
    <w:rsid w:val="0046715C"/>
    <w:rsid w:val="00477180"/>
    <w:rsid w:val="004936EF"/>
    <w:rsid w:val="004B6336"/>
    <w:rsid w:val="004E4207"/>
    <w:rsid w:val="004E5A30"/>
    <w:rsid w:val="004F01A5"/>
    <w:rsid w:val="004F3A72"/>
    <w:rsid w:val="004F58A4"/>
    <w:rsid w:val="00505142"/>
    <w:rsid w:val="00507818"/>
    <w:rsid w:val="005148F6"/>
    <w:rsid w:val="00536485"/>
    <w:rsid w:val="00543EED"/>
    <w:rsid w:val="00547300"/>
    <w:rsid w:val="0055216D"/>
    <w:rsid w:val="00563083"/>
    <w:rsid w:val="00567C3F"/>
    <w:rsid w:val="005909BE"/>
    <w:rsid w:val="005A3C22"/>
    <w:rsid w:val="005A7D73"/>
    <w:rsid w:val="005C3385"/>
    <w:rsid w:val="00606125"/>
    <w:rsid w:val="00617ECF"/>
    <w:rsid w:val="006763DF"/>
    <w:rsid w:val="006775E7"/>
    <w:rsid w:val="006A23B8"/>
    <w:rsid w:val="006A6F02"/>
    <w:rsid w:val="006D21B4"/>
    <w:rsid w:val="00723551"/>
    <w:rsid w:val="0072512E"/>
    <w:rsid w:val="007303A1"/>
    <w:rsid w:val="00736827"/>
    <w:rsid w:val="00756BAA"/>
    <w:rsid w:val="00761158"/>
    <w:rsid w:val="00766368"/>
    <w:rsid w:val="00782EB4"/>
    <w:rsid w:val="007843EC"/>
    <w:rsid w:val="00797591"/>
    <w:rsid w:val="007B6E9C"/>
    <w:rsid w:val="007C206D"/>
    <w:rsid w:val="00810700"/>
    <w:rsid w:val="00853477"/>
    <w:rsid w:val="0086520E"/>
    <w:rsid w:val="0087597D"/>
    <w:rsid w:val="00884B0D"/>
    <w:rsid w:val="008A4AD7"/>
    <w:rsid w:val="008C5EA8"/>
    <w:rsid w:val="008C7B0C"/>
    <w:rsid w:val="00954C97"/>
    <w:rsid w:val="00960D53"/>
    <w:rsid w:val="009759EA"/>
    <w:rsid w:val="009A5B42"/>
    <w:rsid w:val="009B1D8E"/>
    <w:rsid w:val="009C1654"/>
    <w:rsid w:val="009E1502"/>
    <w:rsid w:val="009F73B4"/>
    <w:rsid w:val="009F7A21"/>
    <w:rsid w:val="00A06D69"/>
    <w:rsid w:val="00A10F44"/>
    <w:rsid w:val="00A21564"/>
    <w:rsid w:val="00A33530"/>
    <w:rsid w:val="00A4778C"/>
    <w:rsid w:val="00AB620A"/>
    <w:rsid w:val="00AC2E4D"/>
    <w:rsid w:val="00B3516C"/>
    <w:rsid w:val="00B35F52"/>
    <w:rsid w:val="00B44562"/>
    <w:rsid w:val="00B466A7"/>
    <w:rsid w:val="00B567D6"/>
    <w:rsid w:val="00B819B9"/>
    <w:rsid w:val="00BB0D29"/>
    <w:rsid w:val="00BB4D05"/>
    <w:rsid w:val="00BC114A"/>
    <w:rsid w:val="00BC235B"/>
    <w:rsid w:val="00BD6158"/>
    <w:rsid w:val="00BF28F5"/>
    <w:rsid w:val="00C058CD"/>
    <w:rsid w:val="00C32F1C"/>
    <w:rsid w:val="00C45E79"/>
    <w:rsid w:val="00C62DF2"/>
    <w:rsid w:val="00C74DD9"/>
    <w:rsid w:val="00C900EC"/>
    <w:rsid w:val="00CB0789"/>
    <w:rsid w:val="00CD3140"/>
    <w:rsid w:val="00D03E50"/>
    <w:rsid w:val="00D179B0"/>
    <w:rsid w:val="00D26CC3"/>
    <w:rsid w:val="00D32FA7"/>
    <w:rsid w:val="00D72D26"/>
    <w:rsid w:val="00D77825"/>
    <w:rsid w:val="00D866EB"/>
    <w:rsid w:val="00DB02ED"/>
    <w:rsid w:val="00DB6CE9"/>
    <w:rsid w:val="00DD1A61"/>
    <w:rsid w:val="00DE332F"/>
    <w:rsid w:val="00DE4269"/>
    <w:rsid w:val="00DE6E6A"/>
    <w:rsid w:val="00DF3BA8"/>
    <w:rsid w:val="00DF51E9"/>
    <w:rsid w:val="00E06414"/>
    <w:rsid w:val="00E238B4"/>
    <w:rsid w:val="00E25E08"/>
    <w:rsid w:val="00E3739D"/>
    <w:rsid w:val="00E42395"/>
    <w:rsid w:val="00E90E4E"/>
    <w:rsid w:val="00EA2261"/>
    <w:rsid w:val="00EA77CB"/>
    <w:rsid w:val="00EB4829"/>
    <w:rsid w:val="00ED4D2E"/>
    <w:rsid w:val="00EF5AAC"/>
    <w:rsid w:val="00EF7C34"/>
    <w:rsid w:val="00F201EC"/>
    <w:rsid w:val="00F2634C"/>
    <w:rsid w:val="00F646CE"/>
    <w:rsid w:val="00F76849"/>
    <w:rsid w:val="00F834F4"/>
    <w:rsid w:val="00F8370F"/>
    <w:rsid w:val="00FB3C69"/>
    <w:rsid w:val="00FD04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4035C"/>
  <w15:chartTrackingRefBased/>
  <w15:docId w15:val="{2BB2A654-1A15-4F28-9CC4-6444ECCBB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BAA"/>
  </w:style>
  <w:style w:type="paragraph" w:styleId="Ttulo1">
    <w:name w:val="heading 1"/>
    <w:basedOn w:val="Normal"/>
    <w:next w:val="Normal"/>
    <w:link w:val="Ttulo1Car"/>
    <w:uiPriority w:val="9"/>
    <w:qFormat/>
    <w:rsid w:val="00BC235B"/>
    <w:pPr>
      <w:keepNext/>
      <w:keepLines/>
      <w:pBdr>
        <w:bottom w:val="single" w:sz="6" w:space="1" w:color="auto"/>
      </w:pBdr>
      <w:spacing w:before="360" w:after="480"/>
      <w:jc w:val="right"/>
      <w:outlineLvl w:val="0"/>
    </w:pPr>
    <w:rPr>
      <w:rFonts w:ascii="Calibri Light" w:eastAsiaTheme="majorEastAsia" w:hAnsi="Calibri Light" w:cstheme="majorBidi"/>
      <w:b/>
      <w:smallCaps/>
      <w:color w:val="0F4761" w:themeColor="accent1" w:themeShade="BF"/>
      <w:kern w:val="2"/>
      <w:sz w:val="44"/>
      <w:szCs w:val="40"/>
      <w14:ligatures w14:val="standardContextual"/>
    </w:rPr>
  </w:style>
  <w:style w:type="paragraph" w:styleId="Ttulo2">
    <w:name w:val="heading 2"/>
    <w:basedOn w:val="Normal"/>
    <w:next w:val="Normal"/>
    <w:link w:val="Ttulo2Car"/>
    <w:uiPriority w:val="9"/>
    <w:unhideWhenUsed/>
    <w:qFormat/>
    <w:rsid w:val="00BC235B"/>
    <w:pPr>
      <w:keepNext/>
      <w:keepLines/>
      <w:spacing w:before="160" w:after="80"/>
      <w:outlineLvl w:val="1"/>
    </w:pPr>
    <w:rPr>
      <w:rFonts w:ascii="Calibri Light" w:eastAsiaTheme="majorEastAsia" w:hAnsi="Calibri Light" w:cstheme="majorBidi"/>
      <w:color w:val="002060"/>
      <w:kern w:val="2"/>
      <w:sz w:val="36"/>
      <w:szCs w:val="32"/>
      <w14:ligatures w14:val="standardContextual"/>
    </w:rPr>
  </w:style>
  <w:style w:type="paragraph" w:styleId="Ttulo3">
    <w:name w:val="heading 3"/>
    <w:basedOn w:val="Normal"/>
    <w:next w:val="Normal"/>
    <w:link w:val="Ttulo3Car"/>
    <w:uiPriority w:val="9"/>
    <w:semiHidden/>
    <w:unhideWhenUsed/>
    <w:qFormat/>
    <w:rsid w:val="00B44562"/>
    <w:pPr>
      <w:keepNext/>
      <w:keepLines/>
      <w:spacing w:before="160" w:after="80"/>
      <w:outlineLvl w:val="2"/>
    </w:pPr>
    <w:rPr>
      <w:rFonts w:eastAsiaTheme="majorEastAsia" w:cstheme="majorBidi"/>
      <w:color w:val="0F4761" w:themeColor="accent1" w:themeShade="BF"/>
      <w:kern w:val="2"/>
      <w:sz w:val="28"/>
      <w:szCs w:val="28"/>
      <w14:ligatures w14:val="standardContextual"/>
    </w:rPr>
  </w:style>
  <w:style w:type="paragraph" w:styleId="Ttulo4">
    <w:name w:val="heading 4"/>
    <w:basedOn w:val="Normal"/>
    <w:next w:val="Normal"/>
    <w:link w:val="Ttulo4Car"/>
    <w:uiPriority w:val="9"/>
    <w:semiHidden/>
    <w:unhideWhenUsed/>
    <w:qFormat/>
    <w:rsid w:val="00B44562"/>
    <w:pPr>
      <w:keepNext/>
      <w:keepLines/>
      <w:spacing w:before="80" w:after="40"/>
      <w:outlineLvl w:val="3"/>
    </w:pPr>
    <w:rPr>
      <w:rFonts w:eastAsiaTheme="majorEastAsia" w:cstheme="majorBidi"/>
      <w:i/>
      <w:iCs/>
      <w:color w:val="0F4761" w:themeColor="accent1" w:themeShade="BF"/>
      <w:kern w:val="2"/>
      <w:sz w:val="22"/>
      <w14:ligatures w14:val="standardContextual"/>
    </w:rPr>
  </w:style>
  <w:style w:type="paragraph" w:styleId="Ttulo5">
    <w:name w:val="heading 5"/>
    <w:basedOn w:val="Normal"/>
    <w:next w:val="Normal"/>
    <w:link w:val="Ttulo5Car"/>
    <w:uiPriority w:val="9"/>
    <w:semiHidden/>
    <w:unhideWhenUsed/>
    <w:qFormat/>
    <w:rsid w:val="00B44562"/>
    <w:pPr>
      <w:keepNext/>
      <w:keepLines/>
      <w:spacing w:before="80" w:after="40"/>
      <w:outlineLvl w:val="4"/>
    </w:pPr>
    <w:rPr>
      <w:rFonts w:eastAsiaTheme="majorEastAsia" w:cstheme="majorBidi"/>
      <w:color w:val="0F4761" w:themeColor="accent1" w:themeShade="BF"/>
      <w:kern w:val="2"/>
      <w:sz w:val="22"/>
      <w14:ligatures w14:val="standardContextual"/>
    </w:rPr>
  </w:style>
  <w:style w:type="paragraph" w:styleId="Ttulo6">
    <w:name w:val="heading 6"/>
    <w:basedOn w:val="Normal"/>
    <w:next w:val="Normal"/>
    <w:link w:val="Ttulo6Car"/>
    <w:uiPriority w:val="9"/>
    <w:semiHidden/>
    <w:unhideWhenUsed/>
    <w:qFormat/>
    <w:rsid w:val="00B44562"/>
    <w:pPr>
      <w:keepNext/>
      <w:keepLines/>
      <w:spacing w:before="40" w:after="0"/>
      <w:outlineLvl w:val="5"/>
    </w:pPr>
    <w:rPr>
      <w:rFonts w:eastAsiaTheme="majorEastAsia" w:cstheme="majorBidi"/>
      <w:i/>
      <w:iCs/>
      <w:color w:val="595959" w:themeColor="text1" w:themeTint="A6"/>
      <w:kern w:val="2"/>
      <w:sz w:val="22"/>
      <w14:ligatures w14:val="standardContextual"/>
    </w:rPr>
  </w:style>
  <w:style w:type="paragraph" w:styleId="Ttulo7">
    <w:name w:val="heading 7"/>
    <w:basedOn w:val="Normal"/>
    <w:next w:val="Normal"/>
    <w:link w:val="Ttulo7Car"/>
    <w:uiPriority w:val="9"/>
    <w:semiHidden/>
    <w:unhideWhenUsed/>
    <w:qFormat/>
    <w:rsid w:val="00B44562"/>
    <w:pPr>
      <w:keepNext/>
      <w:keepLines/>
      <w:spacing w:before="40" w:after="0"/>
      <w:outlineLvl w:val="6"/>
    </w:pPr>
    <w:rPr>
      <w:rFonts w:eastAsiaTheme="majorEastAsia" w:cstheme="majorBidi"/>
      <w:color w:val="595959" w:themeColor="text1" w:themeTint="A6"/>
      <w:kern w:val="2"/>
      <w:sz w:val="22"/>
      <w14:ligatures w14:val="standardContextual"/>
    </w:rPr>
  </w:style>
  <w:style w:type="paragraph" w:styleId="Ttulo8">
    <w:name w:val="heading 8"/>
    <w:basedOn w:val="Normal"/>
    <w:next w:val="Normal"/>
    <w:link w:val="Ttulo8Car"/>
    <w:uiPriority w:val="9"/>
    <w:semiHidden/>
    <w:unhideWhenUsed/>
    <w:qFormat/>
    <w:rsid w:val="00B44562"/>
    <w:pPr>
      <w:keepNext/>
      <w:keepLines/>
      <w:spacing w:after="0"/>
      <w:outlineLvl w:val="7"/>
    </w:pPr>
    <w:rPr>
      <w:rFonts w:eastAsiaTheme="majorEastAsia" w:cstheme="majorBidi"/>
      <w:i/>
      <w:iCs/>
      <w:color w:val="272727" w:themeColor="text1" w:themeTint="D8"/>
      <w:kern w:val="2"/>
      <w:sz w:val="22"/>
      <w14:ligatures w14:val="standardContextual"/>
    </w:rPr>
  </w:style>
  <w:style w:type="paragraph" w:styleId="Ttulo9">
    <w:name w:val="heading 9"/>
    <w:basedOn w:val="Normal"/>
    <w:next w:val="Normal"/>
    <w:link w:val="Ttulo9Car"/>
    <w:uiPriority w:val="9"/>
    <w:semiHidden/>
    <w:unhideWhenUsed/>
    <w:qFormat/>
    <w:rsid w:val="00B44562"/>
    <w:pPr>
      <w:keepNext/>
      <w:keepLines/>
      <w:spacing w:after="0"/>
      <w:outlineLvl w:val="8"/>
    </w:pPr>
    <w:rPr>
      <w:rFonts w:eastAsiaTheme="majorEastAsia" w:cstheme="majorBidi"/>
      <w:color w:val="272727" w:themeColor="text1" w:themeTint="D8"/>
      <w:kern w:val="2"/>
      <w:sz w:val="22"/>
      <w14:ligatures w14:val="standardContextua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C235B"/>
    <w:rPr>
      <w:rFonts w:ascii="Calibri Light" w:eastAsiaTheme="majorEastAsia" w:hAnsi="Calibri Light" w:cstheme="majorBidi"/>
      <w:b/>
      <w:smallCaps/>
      <w:color w:val="0F4761" w:themeColor="accent1" w:themeShade="BF"/>
      <w:kern w:val="2"/>
      <w:sz w:val="44"/>
      <w:szCs w:val="40"/>
      <w14:ligatures w14:val="standardContextual"/>
    </w:rPr>
  </w:style>
  <w:style w:type="character" w:customStyle="1" w:styleId="Ttulo2Car">
    <w:name w:val="Título 2 Car"/>
    <w:basedOn w:val="Fuentedeprrafopredeter"/>
    <w:link w:val="Ttulo2"/>
    <w:uiPriority w:val="9"/>
    <w:rsid w:val="00BC235B"/>
    <w:rPr>
      <w:rFonts w:ascii="Calibri Light" w:eastAsiaTheme="majorEastAsia" w:hAnsi="Calibri Light" w:cstheme="majorBidi"/>
      <w:color w:val="002060"/>
      <w:kern w:val="2"/>
      <w:sz w:val="36"/>
      <w:szCs w:val="32"/>
      <w14:ligatures w14:val="standardContextual"/>
    </w:rPr>
  </w:style>
  <w:style w:type="character" w:customStyle="1" w:styleId="Ttulo3Car">
    <w:name w:val="Título 3 Car"/>
    <w:basedOn w:val="Fuentedeprrafopredeter"/>
    <w:link w:val="Ttulo3"/>
    <w:uiPriority w:val="9"/>
    <w:semiHidden/>
    <w:rsid w:val="00B4456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4456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4456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4456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4456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4456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44562"/>
    <w:rPr>
      <w:rFonts w:eastAsiaTheme="majorEastAsia" w:cstheme="majorBidi"/>
      <w:color w:val="272727" w:themeColor="text1" w:themeTint="D8"/>
    </w:rPr>
  </w:style>
  <w:style w:type="paragraph" w:styleId="Ttulo">
    <w:name w:val="Title"/>
    <w:basedOn w:val="Normal"/>
    <w:next w:val="Normal"/>
    <w:link w:val="TtuloCar"/>
    <w:uiPriority w:val="10"/>
    <w:qFormat/>
    <w:rsid w:val="00184F5C"/>
    <w:pPr>
      <w:spacing w:after="80" w:line="240" w:lineRule="auto"/>
      <w:contextualSpacing/>
    </w:pPr>
    <w:rPr>
      <w:rFonts w:ascii="Calibri Light" w:eastAsiaTheme="majorEastAsia" w:hAnsi="Calibri Light" w:cstheme="majorBidi"/>
      <w:color w:val="002060"/>
      <w:spacing w:val="-10"/>
      <w:kern w:val="28"/>
      <w:sz w:val="56"/>
      <w:szCs w:val="56"/>
      <w14:ligatures w14:val="standardContextual"/>
    </w:rPr>
  </w:style>
  <w:style w:type="character" w:customStyle="1" w:styleId="TtuloCar">
    <w:name w:val="Título Car"/>
    <w:basedOn w:val="Fuentedeprrafopredeter"/>
    <w:link w:val="Ttulo"/>
    <w:uiPriority w:val="10"/>
    <w:rsid w:val="00184F5C"/>
    <w:rPr>
      <w:rFonts w:ascii="Calibri Light" w:eastAsiaTheme="majorEastAsia" w:hAnsi="Calibri Light" w:cstheme="majorBidi"/>
      <w:color w:val="002060"/>
      <w:spacing w:val="-10"/>
      <w:kern w:val="28"/>
      <w:sz w:val="56"/>
      <w:szCs w:val="56"/>
      <w14:ligatures w14:val="standardContextual"/>
    </w:rPr>
  </w:style>
  <w:style w:type="paragraph" w:styleId="Subttulo">
    <w:name w:val="Subtitle"/>
    <w:basedOn w:val="Normal"/>
    <w:next w:val="Normal"/>
    <w:link w:val="SubttuloCar"/>
    <w:uiPriority w:val="11"/>
    <w:qFormat/>
    <w:rsid w:val="00B44562"/>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tuloCar">
    <w:name w:val="Subtítulo Car"/>
    <w:basedOn w:val="Fuentedeprrafopredeter"/>
    <w:link w:val="Subttulo"/>
    <w:uiPriority w:val="11"/>
    <w:rsid w:val="00B4456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44562"/>
    <w:pPr>
      <w:spacing w:before="160"/>
      <w:jc w:val="center"/>
    </w:pPr>
    <w:rPr>
      <w:i/>
      <w:iCs/>
      <w:color w:val="404040" w:themeColor="text1" w:themeTint="BF"/>
      <w:kern w:val="2"/>
      <w:sz w:val="22"/>
      <w14:ligatures w14:val="standardContextual"/>
    </w:rPr>
  </w:style>
  <w:style w:type="character" w:customStyle="1" w:styleId="CitaCar">
    <w:name w:val="Cita Car"/>
    <w:basedOn w:val="Fuentedeprrafopredeter"/>
    <w:link w:val="Cita"/>
    <w:uiPriority w:val="29"/>
    <w:rsid w:val="00B44562"/>
    <w:rPr>
      <w:i/>
      <w:iCs/>
      <w:color w:val="404040" w:themeColor="text1" w:themeTint="BF"/>
    </w:rPr>
  </w:style>
  <w:style w:type="paragraph" w:styleId="Prrafodelista">
    <w:name w:val="List Paragraph"/>
    <w:basedOn w:val="Normal"/>
    <w:uiPriority w:val="34"/>
    <w:qFormat/>
    <w:rsid w:val="00B44562"/>
    <w:pPr>
      <w:ind w:left="720"/>
      <w:contextualSpacing/>
    </w:pPr>
    <w:rPr>
      <w:kern w:val="2"/>
      <w:sz w:val="22"/>
      <w14:ligatures w14:val="standardContextual"/>
    </w:rPr>
  </w:style>
  <w:style w:type="character" w:styleId="nfasisintenso">
    <w:name w:val="Intense Emphasis"/>
    <w:basedOn w:val="Fuentedeprrafopredeter"/>
    <w:uiPriority w:val="21"/>
    <w:qFormat/>
    <w:rsid w:val="00B44562"/>
    <w:rPr>
      <w:i/>
      <w:iCs/>
      <w:color w:val="0F4761" w:themeColor="accent1" w:themeShade="BF"/>
    </w:rPr>
  </w:style>
  <w:style w:type="paragraph" w:styleId="Citadestacada">
    <w:name w:val="Intense Quote"/>
    <w:basedOn w:val="Normal"/>
    <w:next w:val="Normal"/>
    <w:link w:val="CitadestacadaCar"/>
    <w:uiPriority w:val="30"/>
    <w:qFormat/>
    <w:rsid w:val="00B445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sz w:val="22"/>
      <w14:ligatures w14:val="standardContextual"/>
    </w:rPr>
  </w:style>
  <w:style w:type="character" w:customStyle="1" w:styleId="CitadestacadaCar">
    <w:name w:val="Cita destacada Car"/>
    <w:basedOn w:val="Fuentedeprrafopredeter"/>
    <w:link w:val="Citadestacada"/>
    <w:uiPriority w:val="30"/>
    <w:rsid w:val="00B44562"/>
    <w:rPr>
      <w:i/>
      <w:iCs/>
      <w:color w:val="0F4761" w:themeColor="accent1" w:themeShade="BF"/>
    </w:rPr>
  </w:style>
  <w:style w:type="character" w:styleId="Referenciaintensa">
    <w:name w:val="Intense Reference"/>
    <w:basedOn w:val="Fuentedeprrafopredeter"/>
    <w:uiPriority w:val="32"/>
    <w:qFormat/>
    <w:rsid w:val="00B44562"/>
    <w:rPr>
      <w:b/>
      <w:bCs/>
      <w:smallCaps/>
      <w:color w:val="0F4761" w:themeColor="accent1" w:themeShade="BF"/>
      <w:spacing w:val="5"/>
    </w:rPr>
  </w:style>
  <w:style w:type="paragraph" w:styleId="Encabezado">
    <w:name w:val="header"/>
    <w:basedOn w:val="Normal"/>
    <w:link w:val="EncabezadoCar"/>
    <w:uiPriority w:val="99"/>
    <w:unhideWhenUsed/>
    <w:rsid w:val="00756BA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56BAA"/>
    <w:rPr>
      <w:rFonts w:eastAsiaTheme="minorEastAsia"/>
      <w:kern w:val="0"/>
      <w:sz w:val="24"/>
      <w:lang w:eastAsia="ja-JP"/>
      <w14:ligatures w14:val="none"/>
    </w:rPr>
  </w:style>
  <w:style w:type="paragraph" w:styleId="Piedepgina">
    <w:name w:val="footer"/>
    <w:basedOn w:val="Normal"/>
    <w:link w:val="PiedepginaCar"/>
    <w:uiPriority w:val="99"/>
    <w:unhideWhenUsed/>
    <w:rsid w:val="00756BA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56BAA"/>
    <w:rPr>
      <w:rFonts w:eastAsiaTheme="minorEastAsia"/>
      <w:kern w:val="0"/>
      <w:sz w:val="24"/>
      <w:lang w:eastAsia="ja-JP"/>
      <w14:ligatures w14:val="none"/>
    </w:rPr>
  </w:style>
  <w:style w:type="table" w:styleId="Tablaconcuadrcula">
    <w:name w:val="Table Grid"/>
    <w:basedOn w:val="Tablanormal"/>
    <w:uiPriority w:val="39"/>
    <w:rsid w:val="00184F5C"/>
    <w:pPr>
      <w:spacing w:after="0" w:line="240" w:lineRule="auto"/>
    </w:pPr>
    <w:rPr>
      <w:rFonts w:asciiTheme="minorHAnsi" w:eastAsiaTheme="minorEastAsia" w:hAnsiTheme="minorHAnsi" w:cstheme="minorBidi"/>
      <w:sz w:val="22"/>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B5114"/>
    <w:pPr>
      <w:spacing w:before="100" w:beforeAutospacing="1" w:after="100" w:afterAutospacing="1" w:line="240" w:lineRule="auto"/>
    </w:pPr>
    <w:rPr>
      <w:rFonts w:ascii="Times New Roman" w:eastAsia="Times New Roman" w:hAnsi="Times New Roman" w:cs="Times New Roman"/>
      <w:szCs w:val="24"/>
      <w:lang w:eastAsia="es-ES"/>
    </w:rPr>
  </w:style>
  <w:style w:type="paragraph" w:styleId="TtuloTDC">
    <w:name w:val="TOC Heading"/>
    <w:basedOn w:val="Ttulo1"/>
    <w:next w:val="Normal"/>
    <w:uiPriority w:val="39"/>
    <w:unhideWhenUsed/>
    <w:qFormat/>
    <w:rsid w:val="000B5114"/>
    <w:pPr>
      <w:pBdr>
        <w:bottom w:val="none" w:sz="0" w:space="0" w:color="auto"/>
      </w:pBdr>
      <w:spacing w:before="240" w:after="0"/>
      <w:jc w:val="left"/>
      <w:outlineLvl w:val="9"/>
    </w:pPr>
    <w:rPr>
      <w:rFonts w:asciiTheme="majorHAnsi" w:hAnsiTheme="majorHAnsi"/>
      <w:b w:val="0"/>
      <w:smallCaps w:val="0"/>
      <w:kern w:val="0"/>
      <w:sz w:val="32"/>
      <w:szCs w:val="32"/>
      <w:lang w:eastAsia="es-ES"/>
      <w14:ligatures w14:val="none"/>
    </w:rPr>
  </w:style>
  <w:style w:type="paragraph" w:styleId="TDC1">
    <w:name w:val="toc 1"/>
    <w:basedOn w:val="Normal"/>
    <w:next w:val="Normal"/>
    <w:autoRedefine/>
    <w:uiPriority w:val="39"/>
    <w:unhideWhenUsed/>
    <w:rsid w:val="000B5114"/>
    <w:pPr>
      <w:spacing w:after="100"/>
    </w:pPr>
  </w:style>
  <w:style w:type="character" w:styleId="Hipervnculo">
    <w:name w:val="Hyperlink"/>
    <w:basedOn w:val="Fuentedeprrafopredeter"/>
    <w:uiPriority w:val="99"/>
    <w:unhideWhenUsed/>
    <w:rsid w:val="000B5114"/>
    <w:rPr>
      <w:color w:val="467886" w:themeColor="hyperlink"/>
      <w:u w:val="single"/>
    </w:rPr>
  </w:style>
  <w:style w:type="character" w:styleId="Mencinsinresolver">
    <w:name w:val="Unresolved Mention"/>
    <w:basedOn w:val="Fuentedeprrafopredeter"/>
    <w:uiPriority w:val="99"/>
    <w:semiHidden/>
    <w:unhideWhenUsed/>
    <w:rsid w:val="00051864"/>
    <w:rPr>
      <w:color w:val="605E5C"/>
      <w:shd w:val="clear" w:color="auto" w:fill="E1DFDD"/>
    </w:rPr>
  </w:style>
  <w:style w:type="paragraph" w:styleId="TDC2">
    <w:name w:val="toc 2"/>
    <w:basedOn w:val="Normal"/>
    <w:next w:val="Normal"/>
    <w:autoRedefine/>
    <w:uiPriority w:val="39"/>
    <w:unhideWhenUsed/>
    <w:rsid w:val="009C165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7064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ldiario.es/tecnologia/lopez-asegura-han-bloqueado-48-millones-llamadas-fraudulentas-admite-agujero-extranjero_1_12541143.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lderecho.com/bloqueados-millones-de-llamadas-y-de-sms-fraudulentos-con-el-plan-antiestafas-del-gobierno"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tradingview.com/news/invezz:d3919989709cd:0/"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atresmedia.com/metafuturo/garcia-serrano-comisario-ciberdelincuencia-cinco-anos-multiplicado-dos-medio-numero-denuncias-relacionadas-ciberdelitos_20221121637b7b622d34b10001c4ba33.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B87116-0BD9-430D-A4C2-F56E23E5D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28</Pages>
  <Words>2478</Words>
  <Characters>13633</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parra</dc:creator>
  <cp:keywords/>
  <dc:description/>
  <cp:lastModifiedBy>Pilar Arias</cp:lastModifiedBy>
  <cp:revision>144</cp:revision>
  <dcterms:created xsi:type="dcterms:W3CDTF">2025-08-19T12:19:00Z</dcterms:created>
  <dcterms:modified xsi:type="dcterms:W3CDTF">2025-08-20T13:11:00Z</dcterms:modified>
</cp:coreProperties>
</file>