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="480" w:lineRule="auto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Enlaces a materiales y repositorios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="480" w:lineRule="auto"/>
        <w:ind w:left="720" w:hanging="360"/>
        <w:rPr>
          <w:rFonts w:ascii="Raleway" w:cs="Raleway" w:eastAsia="Raleway" w:hAnsi="Raleway"/>
          <w:sz w:val="24"/>
          <w:szCs w:val="24"/>
        </w:rPr>
      </w:pPr>
      <w:hyperlink r:id="rId6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Clase 0 - Introducción Estadística aplicada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="48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Entornos de desarrollo integrados IDE: Colab y R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48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Instalación de R Studio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48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Repositorio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240" w:before="240" w:line="480" w:lineRule="auto"/>
        <w:ind w:left="720" w:hanging="360"/>
        <w:rPr>
          <w:rFonts w:ascii="Raleway" w:cs="Raleway" w:eastAsia="Raleway" w:hAnsi="Raleway"/>
          <w:sz w:val="24"/>
          <w:szCs w:val="24"/>
        </w:rPr>
      </w:pPr>
      <w:bookmarkStart w:colFirst="0" w:colLast="0" w:name="_xus6bpw1qb6r" w:id="0"/>
      <w:bookmarkEnd w:id="0"/>
      <w:hyperlink r:id="rId10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Introducción rápida al uso de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="48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Crear una estructura de directorio en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240" w:before="240" w:line="480" w:lineRule="auto"/>
        <w:ind w:left="720" w:hanging="360"/>
        <w:rPr>
          <w:rFonts w:ascii="Raleway" w:cs="Raleway" w:eastAsia="Raleway" w:hAnsi="Raleway"/>
          <w:sz w:val="24"/>
          <w:szCs w:val="24"/>
        </w:rPr>
      </w:pPr>
      <w:bookmarkStart w:colFirst="0" w:colLast="0" w:name="_3ehubzwjolr" w:id="1"/>
      <w:bookmarkEnd w:id="1"/>
      <w:hyperlink r:id="rId12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Elaboración de tablas de resúmenes estadísticos en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before="200" w:line="325.71428571428567" w:lineRule="auto"/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color w:val="1155cc"/>
          <w:sz w:val="24"/>
          <w:szCs w:val="24"/>
          <w:u w:val="single"/>
          <w:rtl w:val="0"/>
        </w:rPr>
        <w:t xml:space="preserve">Probabilidad básica con simulaciones en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="48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Ley de los Grandes Números en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before="200" w:line="325.71428571428567" w:lineRule="auto"/>
        <w:ind w:left="720" w:hanging="360"/>
        <w:rPr>
          <w:rFonts w:ascii="Raleway" w:cs="Raleway" w:eastAsia="Raleway" w:hAnsi="Raleway"/>
          <w:sz w:val="24"/>
          <w:szCs w:val="24"/>
        </w:rPr>
      </w:pPr>
      <w:hyperlink r:id="rId14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Probabilidad, valor esperado, variabilidad y distribuciones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48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48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TtrGVkKflfMvYg-2m1qC66fWupy_ZpZv?usp=sharing" TargetMode="External"/><Relationship Id="rId10" Type="http://schemas.openxmlformats.org/officeDocument/2006/relationships/hyperlink" Target="https://colab.research.google.com/drive/1YOV8-4CBVHgfFke90gL5fQgVWPAkvRCx?usp=sharing" TargetMode="External"/><Relationship Id="rId13" Type="http://schemas.openxmlformats.org/officeDocument/2006/relationships/hyperlink" Target="https://colab.research.google.com/drive/1yZvdMjvmk3eh0AFR9qg_zstUcmgmPPhc?usp=sharing" TargetMode="External"/><Relationship Id="rId12" Type="http://schemas.openxmlformats.org/officeDocument/2006/relationships/hyperlink" Target="https://colab.research.google.com/drive/1onJR4pZ3mFFzwGWrMcjKrFqmBI-jZjJ6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wFdP6IeDCmRhLvNGkLCitFzmjsQ9QpU?usp=sharing" TargetMode="External"/><Relationship Id="rId14" Type="http://schemas.openxmlformats.org/officeDocument/2006/relationships/hyperlink" Target="https://colab.research.google.com/drive/1l6VuhMoeXrqurJHr96syLnlJgMSpAKn8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EllaELtl1B_qgJc8X2YsZojkI6DnEmqIQnnXxNDRr0/edit?usp=sharing" TargetMode="External"/><Relationship Id="rId7" Type="http://schemas.openxmlformats.org/officeDocument/2006/relationships/hyperlink" Target="https://colab.research.google.com/drive/1SkyYJDOoZE03tfrtglgBMjkZI3QLJOnk?usp=sharing" TargetMode="External"/><Relationship Id="rId8" Type="http://schemas.openxmlformats.org/officeDocument/2006/relationships/hyperlink" Target="https://colab.research.google.com/drive/1hX1Gt_B3xQrBmTT44kyg3FLSrOMfSax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