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ection-identification-scope"/>
    <w:p>
      <w:pPr>
        <w:pStyle w:val="Heading1"/>
      </w:pPr>
      <w:r>
        <w:t xml:space="preserve">1. Section Identification &amp; Scope</w:t>
      </w:r>
    </w:p>
    <w:bookmarkStart w:id="20" w:name="section-audited"/>
    <w:p>
      <w:pPr>
        <w:pStyle w:val="Heading2"/>
      </w:pPr>
      <w:r>
        <w:t xml:space="preserve">Section audited</w:t>
      </w:r>
    </w:p>
    <w:p>
      <w:pPr>
        <w:pStyle w:val="FirstParagraph"/>
      </w:pPr>
      <w:r>
        <w:rPr>
          <w:b/>
          <w:bCs/>
        </w:rPr>
        <w:t xml:space="preserve">Section 38 —</w:t>
      </w:r>
      <w:r>
        <w:rPr>
          <w:b/>
          <w:bCs/>
        </w:rPr>
        <w:t xml:space="preserve"> </w:t>
      </w:r>
      <w:r>
        <w:rPr>
          <w:b/>
          <w:bCs/>
        </w:rPr>
        <w:t xml:space="preserve">“Concurrencia, observabilidad y workflows resilientes”</w:t>
      </w:r>
      <w:r>
        <w:br/>
      </w:r>
      <w:r>
        <w:t xml:space="preserve">Public short title:</w:t>
      </w:r>
      <w:r>
        <w:t xml:space="preserve"> </w:t>
      </w:r>
      <w:r>
        <w:rPr>
          <w:b/>
          <w:bCs/>
        </w:rPr>
        <w:t xml:space="preserve">“Concurrencia y resiliencia”</w:t>
      </w:r>
      <w:r>
        <w:br/>
      </w:r>
      <w:r>
        <w:t xml:space="preserve">Source file:</w:t>
      </w:r>
      <w:r>
        <w:t xml:space="preserve"> </w:t>
      </w:r>
      <w:r>
        <w:rPr>
          <w:rStyle w:val="VerbatimChar"/>
        </w:rPr>
        <w:t xml:space="preserve">src/lib/course/sections/s38-performance-extreme.ts</w:t>
      </w:r>
      <w:r>
        <w:br/>
      </w:r>
      <w:r>
        <w:t xml:space="preserve">Public route identifier:</w:t>
      </w:r>
      <w:r>
        <w:t xml:space="preserve"> </w:t>
      </w:r>
      <w:r>
        <w:rPr>
          <w:rStyle w:val="VerbatimChar"/>
        </w:rPr>
        <w:t xml:space="preserve">#performance-extreme</w:t>
      </w:r>
      <w:r>
        <w:br/>
      </w:r>
      <w:r>
        <w:t xml:space="preserve">Estimated duration:</w:t>
      </w:r>
      <w:r>
        <w:t xml:space="preserve"> </w:t>
      </w:r>
      <w:r>
        <w:rPr>
          <w:b/>
          <w:bCs/>
        </w:rPr>
        <w:t xml:space="preserve">19 hours</w:t>
      </w:r>
      <w:r>
        <w:br/>
      </w:r>
      <w:r>
        <w:t xml:space="preserve">Level:</w:t>
      </w:r>
      <w:r>
        <w:t xml:space="preserve"> </w:t>
      </w:r>
      <w:r>
        <w:rPr>
          <w:b/>
          <w:bCs/>
        </w:rPr>
        <w:t xml:space="preserve">Competente a experto</w:t>
      </w:r>
      <w:r>
        <w:br/>
      </w:r>
      <w:r>
        <w:t xml:space="preserve">Phase:</w:t>
      </w:r>
      <w:r>
        <w:t xml:space="preserve"> </w:t>
      </w:r>
      <w:r>
        <w:rPr>
          <w:b/>
          <w:bCs/>
        </w:rPr>
        <w:t xml:space="preserve">2 — Senior</w:t>
      </w:r>
    </w:p>
    <w:p>
      <w:pPr>
        <w:pStyle w:val="BodyText"/>
      </w:pPr>
      <w:r>
        <w:t xml:space="preserve">The public curriculum card identifies Section 38 as a 19-hour unit whose deliverable is a resumable pipeline with per-case tracing, queue metrics, and controlled handling of slow providers, process failures, and reruns. The source expands that promise into eight learning outcomes covering concurrency selection, GIL and serialization, backpressure, timeouts, observability, SLOs, checkpointing, idempotency, retries, DLQs, replay, and runbooks.</w:t>
      </w:r>
    </w:p>
    <w:p>
      <w:pPr>
        <w:pStyle w:val="BodyText"/>
      </w:pPr>
      <w:r>
        <w:t xml:space="preserve">The authoritative roadmap defines the same eight-subtopic structure and requires a promotion gate consisting of a</w:t>
      </w:r>
      <w:r>
        <w:t xml:space="preserve"> </w:t>
      </w:r>
      <w:r>
        <w:rPr>
          <w:b/>
          <w:bCs/>
        </w:rPr>
        <w:t xml:space="preserve">resumable pipeline with per-case trace, queue metrics, and tested slow-provider, process-crash, and rerun behavior</w:t>
      </w:r>
      <w:r>
        <w:t xml:space="preserve">.</w:t>
      </w:r>
    </w:p>
    <w:bookmarkEnd w:id="20"/>
    <w:bookmarkStart w:id="21" w:name="materials-inspected"/>
    <w:p>
      <w:pPr>
        <w:pStyle w:val="Heading2"/>
      </w:pPr>
      <w:r>
        <w:t xml:space="preserve">Materials inspected</w:t>
      </w:r>
    </w:p>
    <w:p>
      <w:pPr>
        <w:pStyle w:val="FirstParagraph"/>
      </w:pPr>
      <w:r>
        <w:t xml:space="preserve">This audit covered only Section 38 and its directly supporting delivery and assessment files:</w:t>
      </w:r>
    </w:p>
    <w:p>
      <w:pPr>
        <w:pStyle w:val="Compact"/>
        <w:numPr>
          <w:ilvl w:val="0"/>
          <w:numId w:val="1001"/>
        </w:numPr>
      </w:pPr>
      <w:r>
        <w:t xml:space="preserve">The live public curriculum surface and Section 38 card.</w:t>
      </w:r>
    </w:p>
    <w:p>
      <w:pPr>
        <w:pStyle w:val="Compact"/>
        <w:numPr>
          <w:ilvl w:val="0"/>
          <w:numId w:val="1001"/>
        </w:numPr>
      </w:pPr>
      <w:r>
        <w:rPr>
          <w:rStyle w:val="VerbatimChar"/>
        </w:rPr>
        <w:t xml:space="preserve">src/lib/course/sections/s38-performance-extreme.ts</w:t>
      </w:r>
      <w:r>
        <w:t xml:space="preserve">.</w:t>
      </w:r>
    </w:p>
    <w:p>
      <w:pPr>
        <w:pStyle w:val="Compact"/>
        <w:numPr>
          <w:ilvl w:val="0"/>
          <w:numId w:val="1001"/>
        </w:numPr>
      </w:pPr>
      <w:r>
        <w:t xml:space="preserve">The Section 38 entry in</w:t>
      </w:r>
      <w:r>
        <w:t xml:space="preserve"> </w:t>
      </w:r>
      <w:r>
        <w:rPr>
          <w:rStyle w:val="VerbatimChar"/>
        </w:rPr>
        <w:t xml:space="preserve">learning_roadmap_52_V3.md</w:t>
      </w:r>
      <w:r>
        <w:t xml:space="preserve">.</w:t>
      </w:r>
    </w:p>
    <w:p>
      <w:pPr>
        <w:pStyle w:val="Compact"/>
        <w:numPr>
          <w:ilvl w:val="0"/>
          <w:numId w:val="1001"/>
        </w:numPr>
      </w:pPr>
      <w:r>
        <w:t xml:space="preserve">Section registration and routing in</w:t>
      </w:r>
      <w:r>
        <w:t xml:space="preserve"> </w:t>
      </w:r>
      <w:r>
        <w:rPr>
          <w:rStyle w:val="VerbatimChar"/>
        </w:rPr>
        <w:t xml:space="preserve">src/lib/course/index.ts</w:t>
      </w:r>
      <w:r>
        <w:t xml:space="preserve"> </w:t>
      </w:r>
      <w:r>
        <w:t xml:space="preserve">and</w:t>
      </w:r>
      <w:r>
        <w:t xml:space="preserve"> </w:t>
      </w:r>
      <w:r>
        <w:rPr>
          <w:rStyle w:val="VerbatimChar"/>
        </w:rPr>
        <w:t xml:space="preserve">src/app/page.tsx</w:t>
      </w:r>
      <w:r>
        <w:t xml:space="preserve">.</w:t>
      </w:r>
    </w:p>
    <w:p>
      <w:pPr>
        <w:pStyle w:val="Compact"/>
        <w:numPr>
          <w:ilvl w:val="0"/>
          <w:numId w:val="1001"/>
        </w:numPr>
      </w:pPr>
      <w:r>
        <w:t xml:space="preserve">Section rendering through</w:t>
      </w:r>
      <w:r>
        <w:t xml:space="preserve"> </w:t>
      </w:r>
      <w:r>
        <w:rPr>
          <w:rStyle w:val="VerbatimChar"/>
        </w:rPr>
        <w:t xml:space="preserve">src/components/course/SectionView.tsx</w:t>
      </w:r>
      <w:r>
        <w:t xml:space="preserve">.</w:t>
      </w:r>
    </w:p>
    <w:p>
      <w:pPr>
        <w:pStyle w:val="Compact"/>
        <w:numPr>
          <w:ilvl w:val="0"/>
          <w:numId w:val="1001"/>
        </w:numPr>
      </w:pPr>
      <w:r>
        <w:t xml:space="preserve">The Section 38 formal examination bank in</w:t>
      </w:r>
      <w:r>
        <w:t xml:space="preserve"> </w:t>
      </w:r>
      <w:r>
        <w:rPr>
          <w:rStyle w:val="VerbatimChar"/>
        </w:rPr>
        <w:t xml:space="preserve">prisma/seed.ts</w:t>
      </w:r>
      <w:r>
        <w:t xml:space="preserve">.</w:t>
      </w:r>
    </w:p>
    <w:p>
      <w:pPr>
        <w:pStyle w:val="Compact"/>
        <w:numPr>
          <w:ilvl w:val="0"/>
          <w:numId w:val="1001"/>
        </w:numPr>
      </w:pPr>
      <w:r>
        <w:t xml:space="preserve">Exam variant selection in</w:t>
      </w:r>
      <w:r>
        <w:t xml:space="preserve"> </w:t>
      </w:r>
      <w:r>
        <w:rPr>
          <w:rStyle w:val="VerbatimChar"/>
        </w:rPr>
        <w:t xml:space="preserve">src/app/api/exam/start/route.ts</w:t>
      </w:r>
      <w:r>
        <w:t xml:space="preserve">.</w:t>
      </w:r>
    </w:p>
    <w:p>
      <w:pPr>
        <w:pStyle w:val="Compact"/>
        <w:numPr>
          <w:ilvl w:val="0"/>
          <w:numId w:val="1001"/>
        </w:numPr>
      </w:pPr>
      <w:r>
        <w:t xml:space="preserve">Exam submission and feedback flow.</w:t>
      </w:r>
    </w:p>
    <w:p>
      <w:pPr>
        <w:pStyle w:val="Compact"/>
        <w:numPr>
          <w:ilvl w:val="0"/>
          <w:numId w:val="1001"/>
        </w:numPr>
      </w:pPr>
      <w:r>
        <w:t xml:space="preserve">Relevant course types, ledgers, validation scripts, and repository contracts.</w:t>
      </w:r>
    </w:p>
    <w:p>
      <w:pPr>
        <w:pStyle w:val="FirstParagraph"/>
      </w:pPr>
      <w:r>
        <w:t xml:space="preserve">The section renderer exposes five learner-facing tabs—Theory, I Do, We Do, You Do, and Quiz—and routes authenticated learners to the formal exam while public users receive the local self-check. The dynamic exam selects one randomly chosen variant per concept and avoids reusing the same variant across the learner’s three attempts.</w:t>
      </w:r>
    </w:p>
    <w:bookmarkEnd w:id="21"/>
    <w:bookmarkStart w:id="22" w:name="live-render-limitation"/>
    <w:p>
      <w:pPr>
        <w:pStyle w:val="Heading2"/>
      </w:pPr>
      <w:r>
        <w:t xml:space="preserve">Live-render limitation</w:t>
      </w:r>
    </w:p>
    <w:p>
      <w:pPr>
        <w:pStyle w:val="FirstParagraph"/>
      </w:pPr>
      <w:r>
        <w:t xml:space="preserve">The public static HTML exposes the Section 38 card, but the deep lesson body is loaded through client-side hash routing and was not included in the text extraction of the public page. The hash-routing source confirms that</w:t>
      </w:r>
      <w:r>
        <w:t xml:space="preserve"> </w:t>
      </w:r>
      <w:r>
        <w:rPr>
          <w:rStyle w:val="VerbatimChar"/>
        </w:rPr>
        <w:t xml:space="preserve">performance-extreme</w:t>
      </w:r>
      <w:r>
        <w:t xml:space="preserve"> </w:t>
      </w:r>
      <w:r>
        <w:t xml:space="preserve">selects the registered Section 38 object. Consequently:</w:t>
      </w:r>
    </w:p>
    <w:p>
      <w:pPr>
        <w:pStyle w:val="Compact"/>
        <w:numPr>
          <w:ilvl w:val="0"/>
          <w:numId w:val="1002"/>
        </w:numPr>
      </w:pPr>
      <w:r>
        <w:t xml:space="preserve">Curriculum-card wording and public positioning were verified on the live site.</w:t>
      </w:r>
    </w:p>
    <w:p>
      <w:pPr>
        <w:pStyle w:val="Compact"/>
        <w:numPr>
          <w:ilvl w:val="0"/>
          <w:numId w:val="1002"/>
        </w:numPr>
      </w:pPr>
      <w:r>
        <w:t xml:space="preserve">All instructional text, code, exercises, solutions, quiz items, and formal exam variants were audited from the authoritative repository source used by the renderer.</w:t>
      </w:r>
    </w:p>
    <w:p>
      <w:pPr>
        <w:pStyle w:val="Compact"/>
        <w:numPr>
          <w:ilvl w:val="0"/>
          <w:numId w:val="1002"/>
        </w:numPr>
      </w:pPr>
      <w:r>
        <w:t xml:space="preserve">This report does</w:t>
      </w:r>
      <w:r>
        <w:t xml:space="preserve"> </w:t>
      </w:r>
      <w:r>
        <w:rPr>
          <w:b/>
          <w:bCs/>
        </w:rPr>
        <w:t xml:space="preserve">not</w:t>
      </w:r>
      <w:r>
        <w:t xml:space="preserve"> </w:t>
      </w:r>
      <w:r>
        <w:t xml:space="preserve">claim a pixel-level visual review of every expanded tab state.</w:t>
      </w:r>
    </w:p>
    <w:p>
      <w:pPr>
        <w:pStyle w:val="FirstParagraph"/>
      </w:pPr>
      <w:r>
        <w:t xml:space="preserve">No content was modified.</w:t>
      </w:r>
    </w:p>
    <w:p>
      <w:r>
        <w:pict>
          <v:rect style="width:0;height:1.5pt" o:hralign="center" o:hrstd="t" o:hr="t"/>
        </w:pict>
      </w:r>
    </w:p>
    <w:bookmarkEnd w:id="22"/>
    <w:bookmarkEnd w:id="23"/>
    <w:bookmarkStart w:id="28" w:name="executive-summary-of-quality"/>
    <w:p>
      <w:pPr>
        <w:pStyle w:val="Heading1"/>
      </w:pPr>
      <w:r>
        <w:t xml:space="preserve">2. Executive Summary of Quality</w:t>
      </w:r>
    </w:p>
    <w:bookmarkStart w:id="24" w:name="overall-score-6.510"/>
    <w:p>
      <w:pPr>
        <w:pStyle w:val="Heading2"/>
      </w:pPr>
      <w:r>
        <w:t xml:space="preserve">Overall score:</w:t>
      </w:r>
      <w:r>
        <w:t xml:space="preserve"> </w:t>
      </w:r>
      <w:r>
        <w:rPr>
          <w:b/>
          <w:bCs/>
        </w:rPr>
        <w:t xml:space="preserve">6.5/10</w:t>
      </w:r>
    </w:p>
    <w:bookmarkEnd w:id="24"/>
    <w:bookmarkStart w:id="25" w:name="key-verdict"/>
    <w:p>
      <w:pPr>
        <w:pStyle w:val="Heading2"/>
      </w:pPr>
      <w:r>
        <w:t xml:space="preserve">Key verdict</w:t>
      </w:r>
    </w:p>
    <w:p>
      <w:pPr>
        <w:pStyle w:val="FirstParagraph"/>
      </w:pPr>
      <w:r>
        <w:rPr>
          <w:b/>
          <w:bCs/>
        </w:rPr>
        <w:t xml:space="preserve">Section 38 has a strong curriculum architecture and one of the course’s better narrative spines, but it currently teaches a vocabulary and policy model of resilient concurrency more convincingly than it teaches learners to build or verify concurrent, resilient software.</w:t>
      </w:r>
    </w:p>
    <w:p>
      <w:pPr>
        <w:pStyle w:val="BodyText"/>
      </w:pPr>
      <w:r>
        <w:t xml:space="preserve">The section is unusually coherent in several respects:</w:t>
      </w:r>
    </w:p>
    <w:p>
      <w:pPr>
        <w:pStyle w:val="Compact"/>
        <w:numPr>
          <w:ilvl w:val="0"/>
          <w:numId w:val="1003"/>
        </w:numPr>
      </w:pPr>
      <w:r>
        <w:t xml:space="preserve">Eight outcomes map cleanly onto eight roadmap subtopics.</w:t>
      </w:r>
    </w:p>
    <w:p>
      <w:pPr>
        <w:pStyle w:val="Compact"/>
        <w:numPr>
          <w:ilvl w:val="0"/>
          <w:numId w:val="1003"/>
        </w:numPr>
      </w:pPr>
      <w:r>
        <w:t xml:space="preserve">Eight I Do demonstrations and 24 E1/E2/E3 exercises satisfy the numerical curriculum contract.</w:t>
      </w:r>
    </w:p>
    <w:p>
      <w:pPr>
        <w:pStyle w:val="Compact"/>
        <w:numPr>
          <w:ilvl w:val="0"/>
          <w:numId w:val="1003"/>
        </w:numPr>
      </w:pPr>
      <w:r>
        <w:t xml:space="preserve">The same synthetic case,</w:t>
      </w:r>
      <w:r>
        <w:t xml:space="preserve"> </w:t>
      </w:r>
      <w:r>
        <w:rPr>
          <w:rStyle w:val="VerbatimChar"/>
        </w:rPr>
        <w:t xml:space="preserve">c-synth-1</w:t>
      </w:r>
      <w:r>
        <w:t xml:space="preserve">, progresses from bottleneck classification through load control, observability, checkpointing, retry, and incident response.</w:t>
      </w:r>
    </w:p>
    <w:p>
      <w:pPr>
        <w:pStyle w:val="Compact"/>
        <w:numPr>
          <w:ilvl w:val="0"/>
          <w:numId w:val="1003"/>
        </w:numPr>
      </w:pPr>
      <w:r>
        <w:t xml:space="preserve">Every topic contains an explicit operational contract with input, output, failure, and success criteria.</w:t>
      </w:r>
    </w:p>
    <w:p>
      <w:pPr>
        <w:pStyle w:val="Compact"/>
        <w:numPr>
          <w:ilvl w:val="0"/>
          <w:numId w:val="1003"/>
        </w:numPr>
      </w:pPr>
      <w:r>
        <w:t xml:space="preserve">Privacy constraints are repeated consistently.</w:t>
      </w:r>
    </w:p>
    <w:p>
      <w:pPr>
        <w:pStyle w:val="Compact"/>
        <w:numPr>
          <w:ilvl w:val="0"/>
          <w:numId w:val="1003"/>
        </w:numPr>
      </w:pPr>
      <w:r>
        <w:t xml:space="preserve">The bridge from S37’s</w:t>
      </w:r>
      <w:r>
        <w:t xml:space="preserve"> </w:t>
      </w:r>
      <w:r>
        <w:t xml:space="preserve">“measure first”</w:t>
      </w:r>
      <w:r>
        <w:t xml:space="preserve"> </w:t>
      </w:r>
      <w:r>
        <w:t xml:space="preserve">discipline to S39’s Case Triage N3 integration is explicit and meaningful.</w:t>
      </w:r>
    </w:p>
    <w:p>
      <w:pPr>
        <w:pStyle w:val="Compact"/>
        <w:numPr>
          <w:ilvl w:val="0"/>
          <w:numId w:val="1003"/>
        </w:numPr>
      </w:pPr>
      <w:r>
        <w:t xml:space="preserve">I Do explanations include concise think-aloud reasoning rather than code alone.</w:t>
      </w:r>
    </w:p>
    <w:p>
      <w:pPr>
        <w:pStyle w:val="Compact"/>
        <w:numPr>
          <w:ilvl w:val="0"/>
          <w:numId w:val="1003"/>
        </w:numPr>
      </w:pPr>
      <w:r>
        <w:t xml:space="preserve">The formal examination infrastructure correctly selects one unseen variant per concept for each attempt.</w:t>
      </w:r>
    </w:p>
    <w:p>
      <w:pPr>
        <w:pStyle w:val="FirstParagraph"/>
      </w:pPr>
      <w:r>
        <w:t xml:space="preserve">Those are substantial strengths.</w:t>
      </w:r>
    </w:p>
    <w:p>
      <w:pPr>
        <w:pStyle w:val="BodyText"/>
      </w:pPr>
      <w:r>
        <w:t xml:space="preserve">The central problem is</w:t>
      </w:r>
      <w:r>
        <w:t xml:space="preserve"> </w:t>
      </w:r>
      <w:r>
        <w:rPr>
          <w:b/>
          <w:bCs/>
        </w:rPr>
        <w:t xml:space="preserve">construct validity</w:t>
      </w:r>
      <w:r>
        <w:t xml:space="preserve">. Section 38 promises</w:t>
      </w:r>
      <w:r>
        <w:t xml:space="preserve"> </w:t>
      </w:r>
      <w:r>
        <w:t xml:space="preserve">“competente a experto”</w:t>
      </w:r>
      <w:r>
        <w:t xml:space="preserve"> </w:t>
      </w:r>
      <w:r>
        <w:t xml:space="preserve">performance in concurrency, cancellation, observability, idempotency, crash recovery, and replay, but nearly all learner work consists of:</w:t>
      </w:r>
    </w:p>
    <w:p>
      <w:pPr>
        <w:pStyle w:val="Compact"/>
        <w:numPr>
          <w:ilvl w:val="0"/>
          <w:numId w:val="1004"/>
        </w:numPr>
      </w:pPr>
      <w:r>
        <w:t xml:space="preserve">synchronous dictionaries,</w:t>
      </w:r>
    </w:p>
    <w:p>
      <w:pPr>
        <w:pStyle w:val="Compact"/>
        <w:numPr>
          <w:ilvl w:val="0"/>
          <w:numId w:val="1004"/>
        </w:numPr>
      </w:pPr>
      <w:r>
        <w:t xml:space="preserve">policy-selection functions,</w:t>
      </w:r>
    </w:p>
    <w:p>
      <w:pPr>
        <w:pStyle w:val="Compact"/>
        <w:numPr>
          <w:ilvl w:val="0"/>
          <w:numId w:val="1004"/>
        </w:numPr>
      </w:pPr>
      <w:r>
        <w:t xml:space="preserve">hardcoded flags,</w:t>
      </w:r>
    </w:p>
    <w:p>
      <w:pPr>
        <w:pStyle w:val="Compact"/>
        <w:numPr>
          <w:ilvl w:val="0"/>
          <w:numId w:val="1004"/>
        </w:numPr>
      </w:pPr>
      <w:r>
        <w:t xml:space="preserve">defect repair,</w:t>
      </w:r>
    </w:p>
    <w:p>
      <w:pPr>
        <w:pStyle w:val="Compact"/>
        <w:numPr>
          <w:ilvl w:val="0"/>
          <w:numId w:val="1004"/>
        </w:numPr>
      </w:pPr>
      <w:r>
        <w:t xml:space="preserve">exact three-line outputs,</w:t>
      </w:r>
    </w:p>
    <w:p>
      <w:pPr>
        <w:pStyle w:val="Compact"/>
        <w:numPr>
          <w:ilvl w:val="0"/>
          <w:numId w:val="1004"/>
        </w:numPr>
      </w:pPr>
      <w:r>
        <w:t xml:space="preserve">string construction,</w:t>
      </w:r>
    </w:p>
    <w:p>
      <w:pPr>
        <w:pStyle w:val="Compact"/>
        <w:numPr>
          <w:ilvl w:val="0"/>
          <w:numId w:val="1004"/>
        </w:numPr>
      </w:pPr>
      <w:r>
        <w:t xml:space="preserve">simulated latency comparisons,</w:t>
      </w:r>
    </w:p>
    <w:p>
      <w:pPr>
        <w:pStyle w:val="Compact"/>
        <w:numPr>
          <w:ilvl w:val="0"/>
          <w:numId w:val="1004"/>
        </w:numPr>
      </w:pPr>
      <w:r>
        <w:t xml:space="preserve">and comments describing what production code would do.</w:t>
      </w:r>
    </w:p>
    <w:p>
      <w:pPr>
        <w:pStyle w:val="FirstParagraph"/>
      </w:pPr>
      <w:r>
        <w:t xml:space="preserve">The source explicitly says it practices</w:t>
      </w:r>
      <w:r>
        <w:t xml:space="preserve"> </w:t>
      </w:r>
      <w:r>
        <w:t xml:space="preserve">“contratos conceptuales”</w:t>
      </w:r>
      <w:r>
        <w:t xml:space="preserve"> </w:t>
      </w:r>
      <w:r>
        <w:t xml:space="preserve">without launching pools or real networking. That boundary is defensible for an introductory conceptual lesson, but not for a section whose title, outcomes, level, portfolio project, and promotion gate all imply operational competence.</w:t>
      </w:r>
    </w:p>
    <w:p>
      <w:pPr>
        <w:pStyle w:val="BodyText"/>
      </w:pPr>
      <w:r>
        <w:t xml:space="preserve">The most serious findings are:</w:t>
      </w:r>
    </w:p>
    <w:p>
      <w:pPr>
        <w:pStyle w:val="Compact"/>
        <w:numPr>
          <w:ilvl w:val="0"/>
          <w:numId w:val="1005"/>
        </w:numPr>
      </w:pPr>
      <w:r>
        <w:t xml:space="preserve">No core exercise actually runs concurrent tasks through</w:t>
      </w:r>
      <w:r>
        <w:t xml:space="preserve"> </w:t>
      </w:r>
      <w:r>
        <w:rPr>
          <w:rStyle w:val="VerbatimChar"/>
        </w:rPr>
        <w:t xml:space="preserve">ThreadPoolExecutor</w:t>
      </w:r>
      <w:r>
        <w:t xml:space="preserve">,</w:t>
      </w:r>
      <w:r>
        <w:t xml:space="preserve"> </w:t>
      </w:r>
      <w:r>
        <w:rPr>
          <w:rStyle w:val="VerbatimChar"/>
        </w:rPr>
        <w:t xml:space="preserve">ProcessPoolExecutor</w:t>
      </w:r>
      <w:r>
        <w:t xml:space="preserve">, or</w:t>
      </w:r>
      <w:r>
        <w:t xml:space="preserve"> </w:t>
      </w:r>
      <w:r>
        <w:rPr>
          <w:rStyle w:val="VerbatimChar"/>
        </w:rPr>
        <w:t xml:space="preserve">asyncio</w:t>
      </w:r>
      <w:r>
        <w:t xml:space="preserve">.</w:t>
      </w:r>
    </w:p>
    <w:p>
      <w:pPr>
        <w:pStyle w:val="Compact"/>
        <w:numPr>
          <w:ilvl w:val="0"/>
          <w:numId w:val="1005"/>
        </w:numPr>
      </w:pPr>
      <w:r>
        <w:t xml:space="preserve">The section omits race conditions, shared-state safety, atomicity, locks, deadlock, ordering, and structured concurrency.</w:t>
      </w:r>
    </w:p>
    <w:p>
      <w:pPr>
        <w:pStyle w:val="Compact"/>
        <w:numPr>
          <w:ilvl w:val="0"/>
          <w:numId w:val="1005"/>
        </w:numPr>
      </w:pPr>
      <w:r>
        <w:rPr>
          <w:rStyle w:val="VerbatimChar"/>
        </w:rPr>
        <w:t xml:space="preserve">Queue.full()</w:t>
      </w:r>
      <w:r>
        <w:t xml:space="preserve"> </w:t>
      </w:r>
      <w:r>
        <w:t xml:space="preserve">is taught as a pre-check before</w:t>
      </w:r>
      <w:r>
        <w:t xml:space="preserve"> </w:t>
      </w:r>
      <w:r>
        <w:rPr>
          <w:rStyle w:val="VerbatimChar"/>
        </w:rPr>
        <w:t xml:space="preserve">put()</w:t>
      </w:r>
      <w:r>
        <w:t xml:space="preserve">, although Python documents that</w:t>
      </w:r>
      <w:r>
        <w:t xml:space="preserve"> </w:t>
      </w:r>
      <w:r>
        <w:rPr>
          <w:rStyle w:val="VerbatimChar"/>
        </w:rPr>
        <w:t xml:space="preserve">full()</w:t>
      </w:r>
      <w:r>
        <w:t xml:space="preserve"> </w:t>
      </w:r>
      <w:r>
        <w:t xml:space="preserve">cannot guarantee that a subsequent</w:t>
      </w:r>
      <w:r>
        <w:t xml:space="preserve"> </w:t>
      </w:r>
      <w:r>
        <w:rPr>
          <w:rStyle w:val="VerbatimChar"/>
        </w:rPr>
        <w:t xml:space="preserve">put()</w:t>
      </w:r>
      <w:r>
        <w:t xml:space="preserve"> </w:t>
      </w:r>
      <w:r>
        <w:t xml:space="preserve">will not block.</w:t>
      </w:r>
    </w:p>
    <w:p>
      <w:pPr>
        <w:pStyle w:val="Compact"/>
        <w:numPr>
          <w:ilvl w:val="0"/>
          <w:numId w:val="1005"/>
        </w:numPr>
      </w:pPr>
      <w:r>
        <w:t xml:space="preserve">“Cancellation”</w:t>
      </w:r>
      <w:r>
        <w:t xml:space="preserve"> </w:t>
      </w:r>
      <w:r>
        <w:t xml:space="preserve">is reduced to comparing mock latency against a number; no task is cancelled and no</w:t>
      </w:r>
      <w:r>
        <w:t xml:space="preserve"> </w:t>
      </w:r>
      <w:r>
        <w:rPr>
          <w:rStyle w:val="VerbatimChar"/>
        </w:rPr>
        <w:t xml:space="preserve">CancelledError</w:t>
      </w:r>
      <w:r>
        <w:t xml:space="preserve"> </w:t>
      </w:r>
      <w:r>
        <w:t xml:space="preserve">propagates.</w:t>
      </w:r>
    </w:p>
    <w:p>
      <w:pPr>
        <w:pStyle w:val="Compact"/>
        <w:numPr>
          <w:ilvl w:val="0"/>
          <w:numId w:val="1005"/>
        </w:numPr>
      </w:pPr>
      <w:r>
        <w:t xml:space="preserve">An in-memory dictionary is called a checkpoint even though it disappears when the process crashes.</w:t>
      </w:r>
    </w:p>
    <w:p>
      <w:pPr>
        <w:pStyle w:val="Compact"/>
        <w:numPr>
          <w:ilvl w:val="0"/>
          <w:numId w:val="1005"/>
        </w:numPr>
      </w:pPr>
      <w:r>
        <w:t xml:space="preserve">Constructing an idempotency-key string is treated as idempotency, without an atomic deduplication record or result store.</w:t>
      </w:r>
    </w:p>
    <w:p>
      <w:pPr>
        <w:pStyle w:val="Compact"/>
        <w:numPr>
          <w:ilvl w:val="0"/>
          <w:numId w:val="1005"/>
        </w:numPr>
      </w:pPr>
      <w:r>
        <w:t xml:space="preserve">The You Do project does not test the roadmap’s required process-crash and controlled-rerun scenario.</w:t>
      </w:r>
    </w:p>
    <w:p>
      <w:pPr>
        <w:pStyle w:val="Compact"/>
        <w:numPr>
          <w:ilvl w:val="0"/>
          <w:numId w:val="1005"/>
        </w:numPr>
      </w:pPr>
      <w:r>
        <w:t xml:space="preserve">Idempotency and the runbook are mandatory in the requirements but are relegated to a rubric</w:t>
      </w:r>
      <w:r>
        <w:t xml:space="preserve"> </w:t>
      </w:r>
      <w:r>
        <w:t xml:space="preserve">“bonus.”</w:t>
      </w:r>
    </w:p>
    <w:p>
      <w:pPr>
        <w:pStyle w:val="Compact"/>
        <w:numPr>
          <w:ilvl w:val="0"/>
          <w:numId w:val="1005"/>
        </w:numPr>
      </w:pPr>
      <w:r>
        <w:t xml:space="preserve">Formal A/B/C exam variants are not meaningfully equivalent and are overwhelmingly recall-level.</w:t>
      </w:r>
    </w:p>
    <w:p>
      <w:pPr>
        <w:pStyle w:val="Compact"/>
        <w:numPr>
          <w:ilvl w:val="0"/>
          <w:numId w:val="1005"/>
        </w:numPr>
      </w:pPr>
      <w:r>
        <w:t xml:space="preserve">Eighteen of the 24 formal exam answers are in option position A, six are in B, and none are in C or D.</w:t>
      </w:r>
    </w:p>
    <w:bookmarkEnd w:id="25"/>
    <w:bookmarkStart w:id="26" w:name="dimension-scores"/>
    <w:p>
      <w:pPr>
        <w:pStyle w:val="Heading2"/>
      </w:pPr>
      <w:r>
        <w:t xml:space="preserve">Dimension scores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Verdict</w:t>
            </w:r>
          </w:p>
        </w:tc>
      </w:tr>
      <w:tr>
        <w:tc>
          <w:tcPr/>
          <w:p>
            <w:pPr>
              <w:pStyle w:val="Compact"/>
            </w:pPr>
            <w:r>
              <w:t xml:space="preserve">Meta-text hygiene</w:t>
            </w:r>
          </w:p>
        </w:tc>
        <w:tc>
          <w:tcPr/>
          <w:p>
            <w:pPr>
              <w:pStyle w:val="Compact"/>
              <w:jc w:val="right"/>
            </w:pPr>
            <w:r>
              <w:t xml:space="preserve">9.5/10</w:t>
            </w:r>
          </w:p>
        </w:tc>
        <w:tc>
          <w:tcPr/>
          <w:p>
            <w:pPr>
              <w:pStyle w:val="Compact"/>
            </w:pPr>
            <w:r>
              <w:t xml:space="preserve">Clean; no learner-facing AI or developer leakage found</w:t>
            </w:r>
          </w:p>
        </w:tc>
      </w:tr>
      <w:tr>
        <w:tc>
          <w:tcPr/>
          <w:p>
            <w:pPr>
              <w:pStyle w:val="Compact"/>
            </w:pPr>
            <w:r>
              <w:t xml:space="preserve">Narrative and connective tissue</w:t>
            </w:r>
          </w:p>
        </w:tc>
        <w:tc>
          <w:tcPr/>
          <w:p>
            <w:pPr>
              <w:pStyle w:val="Compact"/>
              <w:jc w:val="right"/>
            </w:pPr>
            <w:r>
              <w:t xml:space="preserve">8.5/10</w:t>
            </w:r>
          </w:p>
        </w:tc>
        <w:tc>
          <w:tcPr/>
          <w:p>
            <w:pPr>
              <w:pStyle w:val="Compact"/>
            </w:pPr>
            <w:r>
              <w:t xml:space="preserve">Strong continuous case and explicit S37→S38→S39 bridges</w:t>
            </w:r>
          </w:p>
        </w:tc>
      </w:tr>
      <w:tr>
        <w:tc>
          <w:tcPr/>
          <w:p>
            <w:pPr>
              <w:pStyle w:val="Compact"/>
            </w:pPr>
            <w:r>
              <w:t xml:space="preserve">I Do quality</w:t>
            </w:r>
          </w:p>
        </w:tc>
        <w:tc>
          <w:tcPr/>
          <w:p>
            <w:pPr>
              <w:pStyle w:val="Compact"/>
              <w:jc w:val="right"/>
            </w:pPr>
            <w:r>
              <w:t xml:space="preserve">7.5/10</w:t>
            </w:r>
          </w:p>
        </w:tc>
        <w:tc>
          <w:tcPr/>
          <w:p>
            <w:pPr>
              <w:pStyle w:val="Compact"/>
            </w:pPr>
            <w:r>
              <w:t xml:space="preserve">Clear think-alouds, but largely duplicates theory code</w:t>
            </w:r>
          </w:p>
        </w:tc>
      </w:tr>
      <w:tr>
        <w:tc>
          <w:tcPr/>
          <w:p>
            <w:pPr>
              <w:pStyle w:val="Compact"/>
            </w:pPr>
            <w:r>
              <w:t xml:space="preserve">We Do / gradual release</w:t>
            </w:r>
          </w:p>
        </w:tc>
        <w:tc>
          <w:tcPr/>
          <w:p>
            <w:pPr>
              <w:pStyle w:val="Compact"/>
              <w:jc w:val="right"/>
            </w:pPr>
            <w:r>
              <w:t xml:space="preserve">6.0/10</w:t>
            </w:r>
          </w:p>
        </w:tc>
        <w:tc>
          <w:tcPr/>
          <w:p>
            <w:pPr>
              <w:pStyle w:val="Compact"/>
            </w:pPr>
            <w:r>
              <w:t xml:space="preserve">Numerically complete but mechanically repetitive</w:t>
            </w:r>
          </w:p>
        </w:tc>
      </w:tr>
      <w:tr>
        <w:tc>
          <w:tcPr/>
          <w:p>
            <w:pPr>
              <w:pStyle w:val="Compact"/>
            </w:pPr>
            <w:r>
              <w:t xml:space="preserve">You Do authenticity</w:t>
            </w:r>
          </w:p>
        </w:tc>
        <w:tc>
          <w:tcPr/>
          <w:p>
            <w:pPr>
              <w:pStyle w:val="Compact"/>
              <w:jc w:val="right"/>
            </w:pPr>
            <w:r>
              <w:t xml:space="preserve">4.5/10</w:t>
            </w:r>
          </w:p>
        </w:tc>
        <w:tc>
          <w:tcPr/>
          <w:p>
            <w:pPr>
              <w:pStyle w:val="Compact"/>
            </w:pPr>
            <w:r>
              <w:t xml:space="preserve">Appropriate theme, insufficient operational evidence</w:t>
            </w:r>
          </w:p>
        </w:tc>
      </w:tr>
      <w:tr>
        <w:tc>
          <w:tcPr/>
          <w:p>
            <w:pPr>
              <w:pStyle w:val="Compact"/>
            </w:pPr>
            <w:r>
              <w:t xml:space="preserve">Cognitive-load management</w:t>
            </w:r>
          </w:p>
        </w:tc>
        <w:tc>
          <w:tcPr/>
          <w:p>
            <w:pPr>
              <w:pStyle w:val="Compact"/>
              <w:jc w:val="right"/>
            </w:pPr>
            <w:r>
              <w:t xml:space="preserve">6.5/10</w:t>
            </w:r>
          </w:p>
        </w:tc>
        <w:tc>
          <w:tcPr/>
          <w:p>
            <w:pPr>
              <w:pStyle w:val="Compact"/>
            </w:pPr>
            <w:r>
              <w:t xml:space="preserve">Strong recurring structure, dense preloaded terminology</w:t>
            </w:r>
          </w:p>
        </w:tc>
      </w:tr>
      <w:tr>
        <w:tc>
          <w:tcPr/>
          <w:p>
            <w:pPr>
              <w:pStyle w:val="Compact"/>
            </w:pPr>
            <w:r>
              <w:t xml:space="preserve">Technical correctness</w:t>
            </w:r>
          </w:p>
        </w:tc>
        <w:tc>
          <w:tcPr/>
          <w:p>
            <w:pPr>
              <w:pStyle w:val="Compact"/>
              <w:jc w:val="right"/>
            </w:pPr>
            <w:r>
              <w:t xml:space="preserve">5.5/10</w:t>
            </w:r>
          </w:p>
        </w:tc>
        <w:tc>
          <w:tcPr/>
          <w:p>
            <w:pPr>
              <w:pStyle w:val="Compact"/>
            </w:pPr>
            <w:r>
              <w:t xml:space="preserve">Sound broad ideas, several unsafe or oversimplified implementations</w:t>
            </w:r>
          </w:p>
        </w:tc>
      </w:tr>
      <w:tr>
        <w:tc>
          <w:tcPr/>
          <w:p>
            <w:pPr>
              <w:pStyle w:val="Compact"/>
            </w:pPr>
            <w:r>
              <w:t xml:space="preserve">Exercise alignment</w:t>
            </w:r>
          </w:p>
        </w:tc>
        <w:tc>
          <w:tcPr/>
          <w:p>
            <w:pPr>
              <w:pStyle w:val="Compact"/>
              <w:jc w:val="right"/>
            </w:pPr>
            <w:r>
              <w:t xml:space="preserve">5.5/10</w:t>
            </w:r>
          </w:p>
        </w:tc>
        <w:tc>
          <w:tcPr/>
          <w:p>
            <w:pPr>
              <w:pStyle w:val="Compact"/>
            </w:pPr>
            <w:r>
              <w:t xml:space="preserve">Topics align, but tasks under-measure promised performance</w:t>
            </w:r>
          </w:p>
        </w:tc>
      </w:tr>
      <w:tr>
        <w:tc>
          <w:tcPr/>
          <w:p>
            <w:pPr>
              <w:pStyle w:val="Compact"/>
            </w:pPr>
            <w:r>
              <w:t xml:space="preserve">Formal exam quality</w:t>
            </w:r>
          </w:p>
        </w:tc>
        <w:tc>
          <w:tcPr/>
          <w:p>
            <w:pPr>
              <w:pStyle w:val="Compact"/>
              <w:jc w:val="right"/>
            </w:pPr>
            <w:r>
              <w:t xml:space="preserve">4.0/10</w:t>
            </w:r>
          </w:p>
        </w:tc>
        <w:tc>
          <w:tcPr/>
          <w:p>
            <w:pPr>
              <w:pStyle w:val="Compact"/>
            </w:pPr>
            <w:r>
              <w:t xml:space="preserve">Complete bank, weak equivalence, distractors, and answer balance</w:t>
            </w:r>
          </w:p>
        </w:tc>
      </w:tr>
      <w:tr>
        <w:tc>
          <w:tcPr/>
          <w:p>
            <w:pPr>
              <w:pStyle w:val="Compact"/>
            </w:pPr>
            <w:r>
              <w:t xml:space="preserve">Peruvian Spanish and redaction</w:t>
            </w:r>
          </w:p>
        </w:tc>
        <w:tc>
          <w:tcPr/>
          <w:p>
            <w:pPr>
              <w:pStyle w:val="Compact"/>
              <w:jc w:val="right"/>
            </w:pPr>
            <w:r>
              <w:t xml:space="preserve">6.5/10</w:t>
            </w:r>
          </w:p>
        </w:tc>
        <w:tc>
          <w:tcPr/>
          <w:p>
            <w:pPr>
              <w:pStyle w:val="Compact"/>
            </w:pPr>
            <w:r>
              <w:t xml:space="preserve">Understandable, but excessively hybrid and occasionally inconsistent</w:t>
            </w:r>
          </w:p>
        </w:tc>
      </w:tr>
      <w:tr>
        <w:tc>
          <w:tcPr/>
          <w:p>
            <w:pPr>
              <w:pStyle w:val="Compact"/>
            </w:pPr>
            <w:r>
              <w:t xml:space="preserve">Roadmap consistency</w:t>
            </w:r>
          </w:p>
        </w:tc>
        <w:tc>
          <w:tcPr/>
          <w:p>
            <w:pPr>
              <w:pStyle w:val="Compact"/>
              <w:jc w:val="right"/>
            </w:pPr>
            <w:r>
              <w:t xml:space="preserve">8.0/10</w:t>
            </w:r>
          </w:p>
        </w:tc>
        <w:tc>
          <w:tcPr/>
          <w:p>
            <w:pPr>
              <w:pStyle w:val="Compact"/>
            </w:pPr>
            <w:r>
              <w:t xml:space="preserve">Excellent conceptual positioning; gate evidence is not actually produced</w:t>
            </w:r>
          </w:p>
        </w:tc>
      </w:tr>
      <w:tr>
        <w:tc>
          <w:tcPr/>
          <w:p>
            <w:pPr>
              <w:pStyle w:val="Compact"/>
            </w:pPr>
            <w:r>
              <w:t xml:space="preserve">External best-practice alignment</w:t>
            </w:r>
          </w:p>
        </w:tc>
        <w:tc>
          <w:tcPr/>
          <w:p>
            <w:pPr>
              <w:pStyle w:val="Compact"/>
              <w:jc w:val="right"/>
            </w:pPr>
            <w:r>
              <w:t xml:space="preserve">5.5/10</w:t>
            </w:r>
          </w:p>
        </w:tc>
        <w:tc>
          <w:tcPr/>
          <w:p>
            <w:pPr>
              <w:pStyle w:val="Compact"/>
            </w:pPr>
            <w:r>
              <w:t xml:space="preserve">Good bibliography, insufficient adoption of the cited practices</w:t>
            </w:r>
          </w:p>
        </w:tc>
      </w:tr>
    </w:tbl>
    <w:bookmarkEnd w:id="26"/>
    <w:bookmarkStart w:id="27" w:name="release-verdict"/>
    <w:p>
      <w:pPr>
        <w:pStyle w:val="Heading2"/>
      </w:pPr>
      <w:r>
        <w:t xml:space="preserve">Release verdict</w:t>
      </w:r>
    </w:p>
    <w:p>
      <w:pPr>
        <w:pStyle w:val="FirstParagraph"/>
      </w:pPr>
      <w:r>
        <w:rPr>
          <w:b/>
          <w:bCs/>
        </w:rPr>
        <w:t xml:space="preserve">Request substantive revision before treating Section 38 as</w:t>
      </w:r>
      <w:r>
        <w:rPr>
          <w:b/>
          <w:bCs/>
        </w:rPr>
        <w:t xml:space="preserve"> </w:t>
      </w:r>
      <w:r>
        <w:rPr>
          <w:b/>
          <w:bCs/>
        </w:rPr>
        <w:t xml:space="preserve">“competente a experto”</w:t>
      </w:r>
      <w:r>
        <w:rPr>
          <w:b/>
          <w:bCs/>
        </w:rPr>
        <w:t xml:space="preserve"> </w:t>
      </w:r>
      <w:r>
        <w:rPr>
          <w:b/>
          <w:bCs/>
        </w:rPr>
        <w:t xml:space="preserve">or as sufficient evidence for CP-N3-C.</w:t>
      </w:r>
    </w:p>
    <w:p>
      <w:pPr>
        <w:pStyle w:val="BodyText"/>
      </w:pPr>
      <w:r>
        <w:t xml:space="preserve">The section can remain available as a conceptual introduction, but its current project and assessment evidence should not be represented as proof that the learner can operate a resumable concurrent workflow under failure.</w:t>
      </w:r>
    </w:p>
    <w:p>
      <w:r>
        <w:pict>
          <v:rect style="width:0;height:1.5pt" o:hralign="center" o:hrstd="t" o:hr="t"/>
        </w:pict>
      </w:r>
    </w:p>
    <w:bookmarkEnd w:id="27"/>
    <w:bookmarkEnd w:id="28"/>
    <w:bookmarkStart w:id="54" w:name="detailed-issue-registry"/>
    <w:p>
      <w:pPr>
        <w:pStyle w:val="Heading1"/>
      </w:pPr>
      <w:r>
        <w:t xml:space="preserve">3. Detailed Issue Registry</w:t>
      </w:r>
    </w:p>
    <w:bookmarkStart w:id="29" w:name="Xcc4308437e6605ac18a4ed7359625314b6bbf51"/>
    <w:p>
      <w:pPr>
        <w:pStyle w:val="Heading2"/>
      </w:pPr>
      <w:r>
        <w:t xml:space="preserve">S38-01 — Critical — The section does not execute the concurrency mechanisms it claims to teach</w:t>
      </w:r>
    </w:p>
    <w:p>
      <w:pPr>
        <w:pStyle w:val="FirstParagraph"/>
      </w:pPr>
      <w:r>
        <w:rPr>
          <w:b/>
          <w:bCs/>
        </w:rPr>
        <w:t xml:space="preserve">Evidence</w:t>
      </w:r>
    </w:p>
    <w:p>
      <w:pPr>
        <w:pStyle w:val="BodyText"/>
      </w:pPr>
      <w:r>
        <w:t xml:space="preserve">The learning outcomes require learners to choose threads, processes, or async and apply pools, cancellation, backpressure, and timeouts. Yet the theory states that the section will use</w:t>
      </w:r>
      <w:r>
        <w:t xml:space="preserve"> </w:t>
      </w:r>
      <w:r>
        <w:t xml:space="preserve">“contratos conceptuales de asyncio/multiprocessing sin red real,”</w:t>
      </w:r>
      <w:r>
        <w:t xml:space="preserve"> </w:t>
      </w:r>
      <w:r>
        <w:t xml:space="preserve">and T1-A says it will not launch pools in the browser exercise.</w:t>
      </w:r>
    </w:p>
    <w:p>
      <w:pPr>
        <w:pStyle w:val="BodyText"/>
      </w:pPr>
      <w:r>
        <w:t xml:space="preserve">The principal concurrency function is:</w:t>
      </w:r>
    </w:p>
    <w:p>
      <w:pPr>
        <w:pStyle w:val="BlockText"/>
      </w:pPr>
      <w:r>
        <w:rPr>
          <w:rStyle w:val="VerbatimChar"/>
        </w:rPr>
        <w:t xml:space="preserve">pick(bound) → "async_or_threads" | "processes" | "batch_then_io"</w:t>
      </w:r>
    </w:p>
    <w:p>
      <w:pPr>
        <w:pStyle w:val="FirstParagraph"/>
      </w:pPr>
      <w:r>
        <w:t xml:space="preserve">The I Do and We Do tasks repeatedly return those labels, but do not submit concurrent work, collect futures, handle exceptions from workers, or measure overlapping execution.</w:t>
      </w:r>
    </w:p>
    <w:p>
      <w:pPr>
        <w:pStyle w:val="BodyText"/>
      </w:pPr>
      <w:r>
        <w:rPr>
          <w:b/>
          <w:bCs/>
        </w:rPr>
        <w:t xml:space="preserve">Pedagogical impact</w:t>
      </w:r>
    </w:p>
    <w:p>
      <w:pPr>
        <w:pStyle w:val="BodyText"/>
      </w:pPr>
      <w:r>
        <w:t xml:space="preserve">This creates severe construct underrepresentation. A learner can pass by memorizing the mapping:</w:t>
      </w:r>
    </w:p>
    <w:p>
      <w:pPr>
        <w:pStyle w:val="Compact"/>
        <w:numPr>
          <w:ilvl w:val="0"/>
          <w:numId w:val="1006"/>
        </w:numPr>
      </w:pPr>
      <w:r>
        <w:t xml:space="preserve">I/O → threads or async</w:t>
      </w:r>
    </w:p>
    <w:p>
      <w:pPr>
        <w:pStyle w:val="Compact"/>
        <w:numPr>
          <w:ilvl w:val="0"/>
          <w:numId w:val="1006"/>
        </w:numPr>
      </w:pPr>
      <w:r>
        <w:t xml:space="preserve">CPU → processes</w:t>
      </w:r>
    </w:p>
    <w:p>
      <w:pPr>
        <w:pStyle w:val="FirstParagraph"/>
      </w:pPr>
      <w:r>
        <w:t xml:space="preserve">without being able to:</w:t>
      </w:r>
    </w:p>
    <w:p>
      <w:pPr>
        <w:pStyle w:val="Compact"/>
        <w:numPr>
          <w:ilvl w:val="0"/>
          <w:numId w:val="1007"/>
        </w:numPr>
      </w:pPr>
      <w:r>
        <w:t xml:space="preserve">create an executor safely,</w:t>
      </w:r>
    </w:p>
    <w:p>
      <w:pPr>
        <w:pStyle w:val="Compact"/>
        <w:numPr>
          <w:ilvl w:val="0"/>
          <w:numId w:val="1007"/>
        </w:numPr>
      </w:pPr>
      <w:r>
        <w:t xml:space="preserve">make a worker function picklable,</w:t>
      </w:r>
    </w:p>
    <w:p>
      <w:pPr>
        <w:pStyle w:val="Compact"/>
        <w:numPr>
          <w:ilvl w:val="0"/>
          <w:numId w:val="1007"/>
        </w:numPr>
      </w:pPr>
      <w:r>
        <w:t xml:space="preserve">collect and handle failed futures,</w:t>
      </w:r>
    </w:p>
    <w:p>
      <w:pPr>
        <w:pStyle w:val="Compact"/>
        <w:numPr>
          <w:ilvl w:val="0"/>
          <w:numId w:val="1007"/>
        </w:numPr>
      </w:pPr>
      <w:r>
        <w:t xml:space="preserve">shut down an executor,</w:t>
      </w:r>
    </w:p>
    <w:p>
      <w:pPr>
        <w:pStyle w:val="Compact"/>
        <w:numPr>
          <w:ilvl w:val="0"/>
          <w:numId w:val="1007"/>
        </w:numPr>
      </w:pPr>
      <w:r>
        <w:t xml:space="preserve">preserve ordering,</w:t>
      </w:r>
    </w:p>
    <w:p>
      <w:pPr>
        <w:pStyle w:val="Compact"/>
        <w:numPr>
          <w:ilvl w:val="0"/>
          <w:numId w:val="1007"/>
        </w:numPr>
      </w:pPr>
      <w:r>
        <w:t xml:space="preserve">bound pending work,</w:t>
      </w:r>
    </w:p>
    <w:p>
      <w:pPr>
        <w:pStyle w:val="Compact"/>
        <w:numPr>
          <w:ilvl w:val="0"/>
          <w:numId w:val="1007"/>
        </w:numPr>
      </w:pPr>
      <w:r>
        <w:t xml:space="preserve">cancel tasks,</w:t>
      </w:r>
    </w:p>
    <w:p>
      <w:pPr>
        <w:pStyle w:val="Compact"/>
        <w:numPr>
          <w:ilvl w:val="0"/>
          <w:numId w:val="1007"/>
        </w:numPr>
      </w:pPr>
      <w:r>
        <w:t xml:space="preserve">or reason about interleavings.</w:t>
      </w:r>
    </w:p>
    <w:p>
      <w:pPr>
        <w:pStyle w:val="FirstParagraph"/>
      </w:pPr>
      <w:r>
        <w:t xml:space="preserve">Python’s current</w:t>
      </w:r>
      <w:r>
        <w:t xml:space="preserve"> </w:t>
      </w:r>
      <w:r>
        <w:rPr>
          <w:rStyle w:val="VerbatimChar"/>
        </w:rPr>
        <w:t xml:space="preserve">ProcessPoolExecutor</w:t>
      </w:r>
      <w:r>
        <w:t xml:space="preserve"> </w:t>
      </w:r>
      <w:r>
        <w:t xml:space="preserve">documentation additionally requires picklable callables and arguments, an importable</w:t>
      </w:r>
      <w:r>
        <w:t xml:space="preserve"> </w:t>
      </w:r>
      <w:r>
        <w:rPr>
          <w:rStyle w:val="VerbatimChar"/>
        </w:rPr>
        <w:t xml:space="preserve">__main__</w:t>
      </w:r>
      <w:r>
        <w:t xml:space="preserve">, and warns of executor/future calls that can deadlock inside workers. None of these operational constraints appears in the lesson.</w:t>
      </w:r>
    </w:p>
    <w:p>
      <w:pPr>
        <w:pStyle w:val="BodyText"/>
      </w:pPr>
      <w:r>
        <w:rPr>
          <w:b/>
          <w:bCs/>
        </w:rPr>
        <w:t xml:space="preserve">Required correction</w:t>
      </w:r>
    </w:p>
    <w:p>
      <w:pPr>
        <w:pStyle w:val="BodyText"/>
      </w:pPr>
      <w:r>
        <w:t xml:space="preserve">At least one I Do, one guided exercise, and the You Do acceptance suite must execute real stdlib concurrency under deterministic local fixtures.</w:t>
      </w:r>
    </w:p>
    <w:p>
      <w:r>
        <w:pict>
          <v:rect style="width:0;height:1.5pt" o:hralign="center" o:hrstd="t" o:hr="t"/>
        </w:pict>
      </w:r>
    </w:p>
    <w:bookmarkEnd w:id="29"/>
    <w:bookmarkStart w:id="30" w:name="X018bac68ec3e334e484018ce5f4e36449459842"/>
    <w:p>
      <w:pPr>
        <w:pStyle w:val="Heading2"/>
      </w:pPr>
      <w:r>
        <w:t xml:space="preserve">S38-02 — Critical — The roadmap’s crash/restart gate is declared but never tested</w:t>
      </w:r>
    </w:p>
    <w:p>
      <w:pPr>
        <w:pStyle w:val="FirstParagraph"/>
      </w:pPr>
      <w:r>
        <w:rPr>
          <w:b/>
          <w:bCs/>
        </w:rPr>
        <w:t xml:space="preserve">Evidence</w:t>
      </w:r>
    </w:p>
    <w:p>
      <w:pPr>
        <w:pStyle w:val="BodyText"/>
      </w:pPr>
      <w:r>
        <w:t xml:space="preserve">The roadmap gate explicitly requires proof for:</w:t>
      </w:r>
    </w:p>
    <w:p>
      <w:pPr>
        <w:pStyle w:val="Compact"/>
        <w:numPr>
          <w:ilvl w:val="0"/>
          <w:numId w:val="1008"/>
        </w:numPr>
      </w:pPr>
      <w:r>
        <w:t xml:space="preserve">slow provider,</w:t>
      </w:r>
    </w:p>
    <w:p>
      <w:pPr>
        <w:pStyle w:val="Compact"/>
        <w:numPr>
          <w:ilvl w:val="0"/>
          <w:numId w:val="1008"/>
        </w:numPr>
      </w:pPr>
      <w:r>
        <w:t xml:space="preserve">process crash,</w:t>
      </w:r>
    </w:p>
    <w:p>
      <w:pPr>
        <w:pStyle w:val="Compact"/>
        <w:numPr>
          <w:ilvl w:val="0"/>
          <w:numId w:val="1008"/>
        </w:numPr>
      </w:pPr>
      <w:r>
        <w:t xml:space="preserve">and rerun.</w:t>
      </w:r>
    </w:p>
    <w:p>
      <w:pPr>
        <w:pStyle w:val="FirstParagraph"/>
      </w:pPr>
      <w:r>
        <w:t xml:space="preserve">The You Do project requires the</w:t>
      </w:r>
      <w:r>
        <w:t xml:space="preserve"> </w:t>
      </w:r>
      <w:r>
        <w:t xml:space="preserve">“mismo resultado tras resume controlado,”</w:t>
      </w:r>
      <w:r>
        <w:t xml:space="preserve"> </w:t>
      </w:r>
      <w:r>
        <w:t xml:space="preserve">but its scaffold keeps state in an ordinary dictionary and ends by printing a checkpoint, backoff values, queue size, and route name.</w:t>
      </w:r>
    </w:p>
    <w:p>
      <w:pPr>
        <w:pStyle w:val="BodyText"/>
      </w:pPr>
      <w:r>
        <w:t xml:space="preserve">There is no:</w:t>
      </w:r>
    </w:p>
    <w:p>
      <w:pPr>
        <w:pStyle w:val="Compact"/>
        <w:numPr>
          <w:ilvl w:val="0"/>
          <w:numId w:val="1009"/>
        </w:numPr>
      </w:pPr>
      <w:r>
        <w:t xml:space="preserve">persisted checkpoint,</w:t>
      </w:r>
    </w:p>
    <w:p>
      <w:pPr>
        <w:pStyle w:val="Compact"/>
        <w:numPr>
          <w:ilvl w:val="0"/>
          <w:numId w:val="1009"/>
        </w:numPr>
      </w:pPr>
      <w:r>
        <w:t xml:space="preserve">deliberate process termination,</w:t>
      </w:r>
    </w:p>
    <w:p>
      <w:pPr>
        <w:pStyle w:val="Compact"/>
        <w:numPr>
          <w:ilvl w:val="0"/>
          <w:numId w:val="1009"/>
        </w:numPr>
      </w:pPr>
      <w:r>
        <w:t xml:space="preserve">second process or second program invocation,</w:t>
      </w:r>
    </w:p>
    <w:p>
      <w:pPr>
        <w:pStyle w:val="Compact"/>
        <w:numPr>
          <w:ilvl w:val="0"/>
          <w:numId w:val="1009"/>
        </w:numPr>
      </w:pPr>
      <w:r>
        <w:t xml:space="preserve">restart test,</w:t>
      </w:r>
    </w:p>
    <w:p>
      <w:pPr>
        <w:pStyle w:val="Compact"/>
        <w:numPr>
          <w:ilvl w:val="0"/>
          <w:numId w:val="1009"/>
        </w:numPr>
      </w:pPr>
      <w:r>
        <w:t xml:space="preserve">duplicate-side-effect assertion,</w:t>
      </w:r>
    </w:p>
    <w:p>
      <w:pPr>
        <w:pStyle w:val="Compact"/>
        <w:numPr>
          <w:ilvl w:val="0"/>
          <w:numId w:val="1009"/>
        </w:numPr>
      </w:pPr>
      <w:r>
        <w:t xml:space="preserve">artifact comparison before and after restart,</w:t>
      </w:r>
    </w:p>
    <w:p>
      <w:pPr>
        <w:pStyle w:val="Compact"/>
        <w:numPr>
          <w:ilvl w:val="0"/>
          <w:numId w:val="1009"/>
        </w:numPr>
      </w:pPr>
      <w:r>
        <w:t xml:space="preserve">or replay fixture.</w:t>
      </w:r>
    </w:p>
    <w:p>
      <w:pPr>
        <w:pStyle w:val="FirstParagraph"/>
      </w:pPr>
      <w:r>
        <w:rPr>
          <w:b/>
          <w:bCs/>
        </w:rPr>
        <w:t xml:space="preserve">Pedagogical impact</w:t>
      </w:r>
    </w:p>
    <w:p>
      <w:pPr>
        <w:pStyle w:val="BodyText"/>
      </w:pPr>
      <w:r>
        <w:t xml:space="preserve">The most important operational claim of the section is not evidenced. An in-memory</w:t>
      </w:r>
      <w:r>
        <w:t xml:space="preserve"> </w:t>
      </w:r>
      <w:r>
        <w:rPr>
          <w:rStyle w:val="VerbatimChar"/>
        </w:rPr>
        <w:t xml:space="preserve">dict</w:t>
      </w:r>
      <w:r>
        <w:t xml:space="preserve"> </w:t>
      </w:r>
      <w:r>
        <w:t xml:space="preserve">surviving within one Python invocation does not demonstrate process recovery.</w:t>
      </w:r>
    </w:p>
    <w:p>
      <w:pPr>
        <w:pStyle w:val="BodyText"/>
      </w:pPr>
      <w:r>
        <w:t xml:space="preserve">This is the largest gap between the section’s stated gate and its delivered assessment.</w:t>
      </w:r>
    </w:p>
    <w:p>
      <w:pPr>
        <w:pStyle w:val="BodyText"/>
      </w:pPr>
      <w:r>
        <w:rPr>
          <w:b/>
          <w:bCs/>
        </w:rPr>
        <w:t xml:space="preserve">Required correction</w:t>
      </w:r>
    </w:p>
    <w:p>
      <w:pPr>
        <w:pStyle w:val="BodyText"/>
      </w:pPr>
      <w:r>
        <w:t xml:space="preserve">The portfolio project must persist state to a local durable store, terminate after a configured step, start a fresh process, resume from that store, and assert that the final artifact and side-effect count match a clean run.</w:t>
      </w:r>
    </w:p>
    <w:p>
      <w:r>
        <w:pict>
          <v:rect style="width:0;height:1.5pt" o:hralign="center" o:hrstd="t" o:hr="t"/>
        </w:pict>
      </w:r>
    </w:p>
    <w:bookmarkEnd w:id="30"/>
    <w:bookmarkStart w:id="31" w:name="X08266d8b78e8540248dd731e82511a8f6144dd9"/>
    <w:p>
      <w:pPr>
        <w:pStyle w:val="Heading2"/>
      </w:pPr>
      <w:r>
        <w:t xml:space="preserve">S38-03 — High — Creating an idempotency-key string is incorrectly treated as implementing idempotency</w:t>
      </w:r>
    </w:p>
    <w:p>
      <w:pPr>
        <w:pStyle w:val="FirstParagraph"/>
      </w:pPr>
      <w:r>
        <w:rPr>
          <w:b/>
          <w:bCs/>
        </w:rPr>
        <w:t xml:space="preserve">Evidence</w:t>
      </w:r>
    </w:p>
    <w:p>
      <w:pPr>
        <w:pStyle w:val="BodyText"/>
      </w:pPr>
      <w:r>
        <w:t xml:space="preserve">The checkpoint code creates:</w:t>
      </w:r>
    </w:p>
    <w:p>
      <w:pPr>
        <w:pStyle w:val="BlockText"/>
      </w:pPr>
      <w:r>
        <w:rPr>
          <w:rStyle w:val="VerbatimChar"/>
        </w:rPr>
        <w:t xml:space="preserve">idem_key = f"{case}:{step}:{ver}"</w:t>
      </w:r>
    </w:p>
    <w:p>
      <w:pPr>
        <w:pStyle w:val="FirstParagraph"/>
      </w:pPr>
      <w:r>
        <w:t xml:space="preserve">and exercises confirm the number of colon-separated segments and print</w:t>
      </w:r>
      <w:r>
        <w:t xml:space="preserve"> </w:t>
      </w:r>
      <w:r>
        <w:rPr>
          <w:rStyle w:val="VerbatimChar"/>
        </w:rPr>
        <w:t xml:space="preserve">dup False</w:t>
      </w:r>
      <w:r>
        <w:t xml:space="preserve">.</w:t>
      </w:r>
    </w:p>
    <w:p>
      <w:pPr>
        <w:pStyle w:val="BodyText"/>
      </w:pPr>
      <w:r>
        <w:t xml:space="preserve">No code:</w:t>
      </w:r>
    </w:p>
    <w:p>
      <w:pPr>
        <w:pStyle w:val="Compact"/>
        <w:numPr>
          <w:ilvl w:val="0"/>
          <w:numId w:val="1010"/>
        </w:numPr>
      </w:pPr>
      <w:r>
        <w:t xml:space="preserve">atomically records the key,</w:t>
      </w:r>
    </w:p>
    <w:p>
      <w:pPr>
        <w:pStyle w:val="Compact"/>
        <w:numPr>
          <w:ilvl w:val="0"/>
          <w:numId w:val="1010"/>
        </w:numPr>
      </w:pPr>
      <w:r>
        <w:t xml:space="preserve">rejects a repeated key,</w:t>
      </w:r>
    </w:p>
    <w:p>
      <w:pPr>
        <w:pStyle w:val="Compact"/>
        <w:numPr>
          <w:ilvl w:val="0"/>
          <w:numId w:val="1010"/>
        </w:numPr>
      </w:pPr>
      <w:r>
        <w:t xml:space="preserve">returns the prior result,</w:t>
      </w:r>
    </w:p>
    <w:p>
      <w:pPr>
        <w:pStyle w:val="Compact"/>
        <w:numPr>
          <w:ilvl w:val="0"/>
          <w:numId w:val="1010"/>
        </w:numPr>
      </w:pPr>
      <w:r>
        <w:t xml:space="preserve">protects the side effect,</w:t>
      </w:r>
    </w:p>
    <w:p>
      <w:pPr>
        <w:pStyle w:val="Compact"/>
        <w:numPr>
          <w:ilvl w:val="0"/>
          <w:numId w:val="1010"/>
        </w:numPr>
      </w:pPr>
      <w:r>
        <w:t xml:space="preserve">or handles concurrent requests racing on the same key.</w:t>
      </w:r>
    </w:p>
    <w:p>
      <w:pPr>
        <w:pStyle w:val="FirstParagraph"/>
      </w:pPr>
      <w:r>
        <w:t xml:space="preserve">The project scaffold similarly generates a key but provides no deduplication store.</w:t>
      </w:r>
    </w:p>
    <w:p>
      <w:pPr>
        <w:pStyle w:val="BodyText"/>
      </w:pPr>
      <w:r>
        <w:rPr>
          <w:b/>
          <w:bCs/>
        </w:rPr>
        <w:t xml:space="preserve">Pedagogical impact</w:t>
      </w:r>
    </w:p>
    <w:p>
      <w:pPr>
        <w:pStyle w:val="BodyText"/>
      </w:pPr>
      <w:r>
        <w:t xml:space="preserve">An idempotency key is an identifier used to support idempotent semantics; it is not the semantics by itself. The current implementation may teach learners that formatting a string prevents duplicates.</w:t>
      </w:r>
    </w:p>
    <w:p>
      <w:pPr>
        <w:pStyle w:val="BodyText"/>
      </w:pPr>
      <w:r>
        <w:t xml:space="preserve">AWS’s guidance explains that retries and replays may execute a side effect more than once, and idempotency must ensure that repeated execution leaves the same effect.</w:t>
      </w:r>
    </w:p>
    <w:p>
      <w:pPr>
        <w:pStyle w:val="BodyText"/>
      </w:pPr>
      <w:r>
        <w:rPr>
          <w:b/>
          <w:bCs/>
        </w:rPr>
        <w:t xml:space="preserve">Required correction</w:t>
      </w:r>
    </w:p>
    <w:p>
      <w:pPr>
        <w:pStyle w:val="BodyText"/>
      </w:pPr>
      <w:r>
        <w:t xml:space="preserve">Add an atomic</w:t>
      </w:r>
      <w:r>
        <w:t xml:space="preserve"> </w:t>
      </w:r>
      <w:r>
        <w:rPr>
          <w:rStyle w:val="VerbatimChar"/>
        </w:rPr>
        <w:t xml:space="preserve">INSERT ... ON CONFLICT</w:t>
      </w:r>
      <w:r>
        <w:t xml:space="preserve"> </w:t>
      </w:r>
      <w:r>
        <w:t xml:space="preserve">or equivalent compare-and-set around the protected side effect, plus a test that invokes the same operation twice and observes exactly one side effect.</w:t>
      </w:r>
    </w:p>
    <w:p>
      <w:r>
        <w:pict>
          <v:rect style="width:0;height:1.5pt" o:hralign="center" o:hrstd="t" o:hr="t"/>
        </w:pict>
      </w:r>
    </w:p>
    <w:bookmarkEnd w:id="31"/>
    <w:bookmarkStart w:id="32" w:name="Xf7310d7bf0472ffc4f01be445c5cf488093bfbf"/>
    <w:p>
      <w:pPr>
        <w:pStyle w:val="Heading2"/>
      </w:pPr>
      <w:r>
        <w:t xml:space="preserve">S38-04 — High — The checkpoint is not durable</w:t>
      </w:r>
    </w:p>
    <w:p>
      <w:pPr>
        <w:pStyle w:val="FirstParagraph"/>
      </w:pPr>
      <w:r>
        <w:rPr>
          <w:b/>
          <w:bCs/>
        </w:rPr>
        <w:t xml:space="preserve">Evidence</w:t>
      </w:r>
    </w:p>
    <w:p>
      <w:pPr>
        <w:pStyle w:val="BodyText"/>
      </w:pPr>
      <w:r>
        <w:t xml:space="preserve">The section defines checkpoint state as an in-memory dictionary:</w:t>
      </w:r>
    </w:p>
    <w:p>
      <w:pPr>
        <w:pStyle w:val="SourceCode"/>
      </w:pPr>
      <w:r>
        <w:rPr>
          <w:rStyle w:val="KeywordTok"/>
        </w:rPr>
        <w:t xml:space="preserve">def</w:t>
      </w:r>
      <w:r>
        <w:rPr>
          <w:rStyle w:val="NormalTok"/>
        </w:rPr>
        <w:t xml:space="preserve"> make_checkpoint(case: </w:t>
      </w:r>
      <w:r>
        <w:rPr>
          <w:rStyle w:val="BuiltInTok"/>
        </w:rPr>
        <w:t xml:space="preserve">str</w:t>
      </w:r>
      <w:r>
        <w:rPr>
          <w:rStyle w:val="NormalTok"/>
        </w:rPr>
        <w:t xml:space="preserve">, step: </w:t>
      </w:r>
      <w:r>
        <w:rPr>
          <w:rStyle w:val="BuiltInTok"/>
        </w:rPr>
        <w:t xml:space="preserve">str</w:t>
      </w:r>
      <w:r>
        <w:rPr>
          <w:rStyle w:val="NormalTok"/>
        </w:rPr>
        <w:t xml:space="preserve">, ver: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"state"</w:t>
      </w:r>
      <w:r>
        <w:rPr>
          <w:rStyle w:val="NormalTok"/>
        </w:rPr>
        <w:t xml:space="preserve">: {</w:t>
      </w:r>
      <w:r>
        <w:rPr>
          <w:rStyle w:val="StringTok"/>
        </w:rPr>
        <w:t xml:space="preserve">"case"</w:t>
      </w:r>
      <w:r>
        <w:rPr>
          <w:rStyle w:val="NormalTok"/>
        </w:rPr>
        <w:t xml:space="preserve">: case, </w:t>
      </w:r>
      <w:r>
        <w:rPr>
          <w:rStyle w:val="StringTok"/>
        </w:rPr>
        <w:t xml:space="preserve">"step"</w:t>
      </w:r>
      <w:r>
        <w:rPr>
          <w:rStyle w:val="NormalTok"/>
        </w:rPr>
        <w:t xml:space="preserve">: step, </w:t>
      </w:r>
      <w:r>
        <w:rPr>
          <w:rStyle w:val="StringTok"/>
        </w:rPr>
        <w:t xml:space="preserve">"status"</w:t>
      </w:r>
      <w:r>
        <w:rPr>
          <w:rStyle w:val="NormalTok"/>
        </w:rPr>
        <w:t xml:space="preserve">: </w:t>
      </w:r>
      <w:r>
        <w:rPr>
          <w:rStyle w:val="StringTok"/>
        </w:rPr>
        <w:t xml:space="preserve">"done"</w:t>
      </w:r>
      <w:r>
        <w:rPr>
          <w:rStyle w:val="NormalTok"/>
        </w:rPr>
        <w:t xml:space="preserve">},</w:t>
      </w:r>
      <w:r>
        <w:br/>
      </w:r>
      <w:r>
        <w:rPr>
          <w:rStyle w:val="NormalTok"/>
        </w:rPr>
        <w:t xml:space="preserve">        ...</w:t>
      </w:r>
      <w:r>
        <w:br/>
      </w:r>
      <w:r>
        <w:rPr>
          <w:rStyle w:val="NormalTok"/>
        </w:rPr>
        <w:t xml:space="preserve">    }</w:t>
      </w:r>
    </w:p>
    <w:p>
      <w:pPr>
        <w:pStyle w:val="FirstParagraph"/>
      </w:pPr>
      <w:r>
        <w:t xml:space="preserve">The project’s</w:t>
      </w:r>
      <w:r>
        <w:t xml:space="preserve"> </w:t>
      </w:r>
      <w:r>
        <w:rPr>
          <w:rStyle w:val="VerbatimChar"/>
        </w:rPr>
        <w:t xml:space="preserve">checkpoint()</w:t>
      </w:r>
      <w:r>
        <w:t xml:space="preserve"> </w:t>
      </w:r>
      <w:r>
        <w:t xml:space="preserve">function also returns an ordinary dictionary.</w:t>
      </w:r>
    </w:p>
    <w:p>
      <w:pPr>
        <w:pStyle w:val="BodyText"/>
      </w:pPr>
      <w:r>
        <w:rPr>
          <w:b/>
          <w:bCs/>
        </w:rPr>
        <w:t xml:space="preserve">Pedagogical impact</w:t>
      </w:r>
    </w:p>
    <w:p>
      <w:pPr>
        <w:pStyle w:val="BodyText"/>
      </w:pPr>
      <w:r>
        <w:t xml:space="preserve">The state is lost on the exact failure the section claims to survive: a process crash. The learner practices</w:t>
      </w:r>
      <w:r>
        <w:t xml:space="preserve"> </w:t>
      </w:r>
      <w:r>
        <w:t xml:space="preserve">“checkpoint-shaped data,”</w:t>
      </w:r>
      <w:r>
        <w:t xml:space="preserve"> </w:t>
      </w:r>
      <w:r>
        <w:t xml:space="preserve">not checkpointing.</w:t>
      </w:r>
    </w:p>
    <w:p>
      <w:pPr>
        <w:pStyle w:val="BodyText"/>
      </w:pPr>
      <w:r>
        <w:t xml:space="preserve">This weakens the conceptual edge:</w:t>
      </w:r>
    </w:p>
    <w:p>
      <w:pPr>
        <w:pStyle w:val="BodyText"/>
      </w:pPr>
      <w:r>
        <w:rPr>
          <w:rStyle w:val="VerbatimChar"/>
        </w:rPr>
        <w:t xml:space="preserve">completed step → durable record → process loss → new process → next pending step</w:t>
      </w:r>
    </w:p>
    <w:p>
      <w:pPr>
        <w:pStyle w:val="BodyText"/>
      </w:pPr>
      <w:r>
        <w:t xml:space="preserve">and replaces it with:</w:t>
      </w:r>
    </w:p>
    <w:p>
      <w:pPr>
        <w:pStyle w:val="BodyText"/>
      </w:pPr>
      <w:r>
        <w:rPr>
          <w:rStyle w:val="VerbatimChar"/>
        </w:rPr>
        <w:t xml:space="preserve">completed step → temporary dict → another line in the same process</w:t>
      </w:r>
      <w:r>
        <w:t xml:space="preserve">.</w:t>
      </w:r>
    </w:p>
    <w:p>
      <w:pPr>
        <w:pStyle w:val="BodyText"/>
      </w:pPr>
      <w:r>
        <w:rPr>
          <w:b/>
          <w:bCs/>
        </w:rPr>
        <w:t xml:space="preserve">Required correction</w:t>
      </w:r>
    </w:p>
    <w:p>
      <w:pPr>
        <w:pStyle w:val="BodyText"/>
      </w:pPr>
      <w:r>
        <w:t xml:space="preserve">Use a deterministic local store such as SQLite or a JSON file written atomically with</w:t>
      </w:r>
      <w:r>
        <w:t xml:space="preserve"> </w:t>
      </w:r>
      <w:r>
        <w:rPr>
          <w:rStyle w:val="VerbatimChar"/>
        </w:rPr>
        <w:t xml:space="preserve">os.replace()</w:t>
      </w:r>
      <w:r>
        <w:t xml:space="preserve">. Require a fresh-process recovery test.</w:t>
      </w:r>
    </w:p>
    <w:p>
      <w:r>
        <w:pict>
          <v:rect style="width:0;height:1.5pt" o:hralign="center" o:hrstd="t" o:hr="t"/>
        </w:pict>
      </w:r>
    </w:p>
    <w:bookmarkEnd w:id="32"/>
    <w:bookmarkStart w:id="33" w:name="X28cabc19c416e2585b23c0d99fd3c5bde0f3c40"/>
    <w:p>
      <w:pPr>
        <w:pStyle w:val="Heading2"/>
      </w:pPr>
      <w:r>
        <w:t xml:space="preserve">S38-05 — High —</w:t>
      </w:r>
      <w:r>
        <w:t xml:space="preserve"> </w:t>
      </w:r>
      <w:r>
        <w:rPr>
          <w:rStyle w:val="VerbatimChar"/>
        </w:rPr>
        <w:t xml:space="preserve">Queue.full()</w:t>
      </w:r>
      <w:r>
        <w:t xml:space="preserve"> </w:t>
      </w:r>
      <w:r>
        <w:t xml:space="preserve">is taught as a safe precondition for</w:t>
      </w:r>
      <w:r>
        <w:t xml:space="preserve"> </w:t>
      </w:r>
      <w:r>
        <w:rPr>
          <w:rStyle w:val="VerbatimChar"/>
        </w:rPr>
        <w:t xml:space="preserve">put()</w:t>
      </w:r>
    </w:p>
    <w:p>
      <w:pPr>
        <w:pStyle w:val="FirstParagraph"/>
      </w:pPr>
      <w:r>
        <w:rPr>
          <w:b/>
          <w:bCs/>
        </w:rPr>
        <w:t xml:space="preserve">Evidence</w:t>
      </w:r>
    </w:p>
    <w:p>
      <w:pPr>
        <w:pStyle w:val="BodyText"/>
      </w:pPr>
      <w:r>
        <w:t xml:space="preserve">The theory example and I Do demonstration use:</w:t>
      </w:r>
    </w:p>
    <w:p>
      <w:pPr>
        <w:pStyle w:val="SourceCode"/>
      </w:pPr>
      <w:r>
        <w:rPr>
          <w:rStyle w:val="ControlFlowTok"/>
        </w:rPr>
        <w:t xml:space="preserve">if</w:t>
      </w:r>
      <w:r>
        <w:rPr>
          <w:rStyle w:val="NormalTok"/>
        </w:rPr>
        <w:t xml:space="preserve"> q.full():</w:t>
      </w:r>
      <w:r>
        <w:br/>
      </w:r>
      <w:r>
        <w:rPr>
          <w:rStyle w:val="NormalTok"/>
        </w:rPr>
        <w:t xml:space="preserve">    blocked.append(cid)</w:t>
      </w:r>
      <w:r>
        <w:br/>
      </w:r>
      <w:r>
        <w:rPr>
          <w:rStyle w:val="ControlFlowTok"/>
        </w:rPr>
        <w:t xml:space="preserve">else</w:t>
      </w:r>
      <w:r>
        <w:rPr>
          <w:rStyle w:val="NormalTok"/>
        </w:rPr>
        <w:t xml:space="preserve">:</w:t>
      </w:r>
      <w:r>
        <w:br/>
      </w:r>
      <w:r>
        <w:rPr>
          <w:rStyle w:val="NormalTok"/>
        </w:rPr>
        <w:t xml:space="preserve">    q.put(cid)</w:t>
      </w:r>
    </w:p>
    <w:p>
      <w:pPr>
        <w:pStyle w:val="FirstParagraph"/>
      </w:pPr>
      <w:r>
        <w:t xml:space="preserve">Python documents that</w:t>
      </w:r>
      <w:r>
        <w:t xml:space="preserve"> </w:t>
      </w:r>
      <w:r>
        <w:rPr>
          <w:rStyle w:val="VerbatimChar"/>
        </w:rPr>
        <w:t xml:space="preserve">Queue.full()</w:t>
      </w:r>
      <w:r>
        <w:t xml:space="preserve"> </w:t>
      </w:r>
      <w:r>
        <w:t xml:space="preserve">is only advisory: a</w:t>
      </w:r>
      <w:r>
        <w:t xml:space="preserve"> </w:t>
      </w:r>
      <w:r>
        <w:rPr>
          <w:rStyle w:val="VerbatimChar"/>
        </w:rPr>
        <w:t xml:space="preserve">False</w:t>
      </w:r>
      <w:r>
        <w:t xml:space="preserve"> </w:t>
      </w:r>
      <w:r>
        <w:t xml:space="preserve">result does not guarantee that a subsequent</w:t>
      </w:r>
      <w:r>
        <w:t xml:space="preserve"> </w:t>
      </w:r>
      <w:r>
        <w:rPr>
          <w:rStyle w:val="VerbatimChar"/>
        </w:rPr>
        <w:t xml:space="preserve">put()</w:t>
      </w:r>
      <w:r>
        <w:t xml:space="preserve"> </w:t>
      </w:r>
      <w:r>
        <w:t xml:space="preserve">will not block.</w:t>
      </w:r>
    </w:p>
    <w:p>
      <w:pPr>
        <w:pStyle w:val="BodyText"/>
      </w:pPr>
      <w:r>
        <w:rPr>
          <w:b/>
          <w:bCs/>
        </w:rPr>
        <w:t xml:space="preserve">Pedagogical impact</w:t>
      </w:r>
    </w:p>
    <w:p>
      <w:pPr>
        <w:pStyle w:val="BodyText"/>
      </w:pPr>
      <w:r>
        <w:t xml:space="preserve">This is especially problematic in a concurrency lesson. Between the pre-check and the</w:t>
      </w:r>
      <w:r>
        <w:t xml:space="preserve"> </w:t>
      </w:r>
      <w:r>
        <w:rPr>
          <w:rStyle w:val="VerbatimChar"/>
        </w:rPr>
        <w:t xml:space="preserve">put()</w:t>
      </w:r>
      <w:r>
        <w:t xml:space="preserve">, another producer may fill the queue. The section therefore demonstrates a time-of-check/time-of-use race while presenting it as the implementation of backpressure.</w:t>
      </w:r>
    </w:p>
    <w:p>
      <w:pPr>
        <w:pStyle w:val="BodyText"/>
      </w:pPr>
      <w:r>
        <w:rPr>
          <w:b/>
          <w:bCs/>
        </w:rPr>
        <w:t xml:space="preserve">Required correction</w:t>
      </w:r>
    </w:p>
    <w:p>
      <w:pPr>
        <w:pStyle w:val="BodyText"/>
      </w:pPr>
      <w:r>
        <w:t xml:space="preserve">Use one atomic queue operation:</w:t>
      </w:r>
    </w:p>
    <w:p>
      <w:pPr>
        <w:pStyle w:val="Compact"/>
        <w:numPr>
          <w:ilvl w:val="0"/>
          <w:numId w:val="1011"/>
        </w:numPr>
      </w:pPr>
      <w:r>
        <w:t xml:space="preserve">blocking</w:t>
      </w:r>
      <w:r>
        <w:t xml:space="preserve"> </w:t>
      </w:r>
      <w:r>
        <w:rPr>
          <w:rStyle w:val="VerbatimChar"/>
        </w:rPr>
        <w:t xml:space="preserve">put(item, timeout=...)</w:t>
      </w:r>
      <w:r>
        <w:t xml:space="preserve">, or</w:t>
      </w:r>
    </w:p>
    <w:p>
      <w:pPr>
        <w:pStyle w:val="Compact"/>
        <w:numPr>
          <w:ilvl w:val="0"/>
          <w:numId w:val="1011"/>
        </w:numPr>
      </w:pPr>
      <w:r>
        <w:rPr>
          <w:rStyle w:val="VerbatimChar"/>
        </w:rPr>
        <w:t xml:space="preserve">put_nowait()</w:t>
      </w:r>
      <w:r>
        <w:t xml:space="preserve"> </w:t>
      </w:r>
      <w:r>
        <w:t xml:space="preserve">with</w:t>
      </w:r>
      <w:r>
        <w:t xml:space="preserve"> </w:t>
      </w:r>
      <w:r>
        <w:rPr>
          <w:rStyle w:val="VerbatimChar"/>
        </w:rPr>
        <w:t xml:space="preserve">queue.Full</w:t>
      </w:r>
      <w:r>
        <w:t xml:space="preserve">.</w:t>
      </w:r>
    </w:p>
    <w:p>
      <w:pPr>
        <w:pStyle w:val="FirstParagraph"/>
      </w:pPr>
      <w:r>
        <w:t xml:space="preserve">The learner should handle the exception as the backpressure signal.</w:t>
      </w:r>
    </w:p>
    <w:p>
      <w:r>
        <w:pict>
          <v:rect style="width:0;height:1.5pt" o:hralign="center" o:hrstd="t" o:hr="t"/>
        </w:pict>
      </w:r>
    </w:p>
    <w:bookmarkEnd w:id="33"/>
    <w:bookmarkStart w:id="34" w:name="X723f739d91379dac948892c9ffe6e71dfe4997c"/>
    <w:p>
      <w:pPr>
        <w:pStyle w:val="Heading2"/>
      </w:pPr>
      <w:r>
        <w:t xml:space="preserve">S38-06 — High —</w:t>
      </w:r>
      <w:r>
        <w:t xml:space="preserve"> </w:t>
      </w:r>
      <w:r>
        <w:t xml:space="preserve">“Cancellation”</w:t>
      </w:r>
      <w:r>
        <w:t xml:space="preserve"> </w:t>
      </w:r>
      <w:r>
        <w:t xml:space="preserve">is never performed</w:t>
      </w:r>
    </w:p>
    <w:p>
      <w:pPr>
        <w:pStyle w:val="FirstParagraph"/>
      </w:pPr>
      <w:r>
        <w:rPr>
          <w:b/>
          <w:bCs/>
        </w:rPr>
        <w:t xml:space="preserve">Evidence</w:t>
      </w:r>
    </w:p>
    <w:p>
      <w:pPr>
        <w:pStyle w:val="BodyText"/>
      </w:pPr>
      <w:r>
        <w:t xml:space="preserve">T2-B is titled</w:t>
      </w:r>
      <w:r>
        <w:t xml:space="preserve"> </w:t>
      </w:r>
      <w:r>
        <w:t xml:space="preserve">“Cancelación, timeout y recursos,”</w:t>
      </w:r>
      <w:r>
        <w:t xml:space="preserve"> </w:t>
      </w:r>
      <w:r>
        <w:t xml:space="preserve">but its implementation only computes:</w:t>
      </w:r>
    </w:p>
    <w:p>
      <w:pPr>
        <w:pStyle w:val="BlockText"/>
      </w:pPr>
      <w:r>
        <w:rPr>
          <w:rStyle w:val="VerbatimChar"/>
        </w:rPr>
        <w:t xml:space="preserve">timed_out = latency_ms &gt; timeout_s * 1000</w:t>
      </w:r>
    </w:p>
    <w:p>
      <w:pPr>
        <w:pStyle w:val="FirstParagraph"/>
      </w:pPr>
      <w:r>
        <w:t xml:space="preserve">and returns a dictionary.</w:t>
      </w:r>
    </w:p>
    <w:p>
      <w:pPr>
        <w:pStyle w:val="BodyText"/>
      </w:pPr>
      <w:r>
        <w:t xml:space="preserve">No coroutine or future is cancelled. No</w:t>
      </w:r>
      <w:r>
        <w:t xml:space="preserve"> </w:t>
      </w:r>
      <w:r>
        <w:rPr>
          <w:rStyle w:val="VerbatimChar"/>
        </w:rPr>
        <w:t xml:space="preserve">CancelledError</w:t>
      </w:r>
      <w:r>
        <w:t xml:space="preserve"> </w:t>
      </w:r>
      <w:r>
        <w:t xml:space="preserve">is raised or propagated.</w:t>
      </w:r>
    </w:p>
    <w:p>
      <w:pPr>
        <w:pStyle w:val="BodyText"/>
      </w:pPr>
      <w:r>
        <w:t xml:space="preserve">The I Do code sets a local</w:t>
      </w:r>
      <w:r>
        <w:t xml:space="preserve"> </w:t>
      </w:r>
      <w:r>
        <w:rPr>
          <w:rStyle w:val="VerbatimChar"/>
        </w:rPr>
        <w:t xml:space="preserve">closed</w:t>
      </w:r>
      <w:r>
        <w:t xml:space="preserve"> </w:t>
      </w:r>
      <w:r>
        <w:t xml:space="preserve">flag in</w:t>
      </w:r>
      <w:r>
        <w:t xml:space="preserve"> </w:t>
      </w:r>
      <w:r>
        <w:rPr>
          <w:rStyle w:val="VerbatimChar"/>
        </w:rPr>
        <w:t xml:space="preserve">finally</w:t>
      </w:r>
      <w:r>
        <w:t xml:space="preserve">, asserts that the flag it has just set is true, and then prints</w:t>
      </w:r>
      <w:r>
        <w:t xml:space="preserve"> </w:t>
      </w:r>
      <w:r>
        <w:rPr>
          <w:rStyle w:val="VerbatimChar"/>
        </w:rPr>
        <w:t xml:space="preserve">finally True</w:t>
      </w:r>
      <w:r>
        <w:t xml:space="preserve"> </w:t>
      </w:r>
      <w:r>
        <w:t xml:space="preserve">outside the function.</w:t>
      </w:r>
    </w:p>
    <w:p>
      <w:pPr>
        <w:pStyle w:val="BodyText"/>
      </w:pPr>
      <w:r>
        <w:rPr>
          <w:b/>
          <w:bCs/>
        </w:rPr>
        <w:t xml:space="preserve">Pedagogical impact</w:t>
      </w:r>
    </w:p>
    <w:p>
      <w:pPr>
        <w:pStyle w:val="BodyText"/>
      </w:pPr>
      <w:r>
        <w:t xml:space="preserve">Timeout classification and task cancellation are distinct mechanisms. The learner does not experience:</w:t>
      </w:r>
    </w:p>
    <w:p>
      <w:pPr>
        <w:pStyle w:val="Compact"/>
        <w:numPr>
          <w:ilvl w:val="0"/>
          <w:numId w:val="1012"/>
        </w:numPr>
      </w:pPr>
      <w:r>
        <w:t xml:space="preserve">cancellation at an</w:t>
      </w:r>
      <w:r>
        <w:t xml:space="preserve"> </w:t>
      </w:r>
      <w:r>
        <w:rPr>
          <w:rStyle w:val="VerbatimChar"/>
        </w:rPr>
        <w:t xml:space="preserve">await</w:t>
      </w:r>
      <w:r>
        <w:t xml:space="preserve">,</w:t>
      </w:r>
    </w:p>
    <w:p>
      <w:pPr>
        <w:pStyle w:val="Compact"/>
        <w:numPr>
          <w:ilvl w:val="0"/>
          <w:numId w:val="1012"/>
        </w:numPr>
      </w:pPr>
      <w:r>
        <w:t xml:space="preserve">cleanup during cancellation,</w:t>
      </w:r>
    </w:p>
    <w:p>
      <w:pPr>
        <w:pStyle w:val="Compact"/>
        <w:numPr>
          <w:ilvl w:val="0"/>
          <w:numId w:val="1012"/>
        </w:numPr>
      </w:pPr>
      <w:r>
        <w:t xml:space="preserve">propagation of</w:t>
      </w:r>
      <w:r>
        <w:t xml:space="preserve"> </w:t>
      </w:r>
      <w:r>
        <w:rPr>
          <w:rStyle w:val="VerbatimChar"/>
        </w:rPr>
        <w:t xml:space="preserve">CancelledError</w:t>
      </w:r>
      <w:r>
        <w:t xml:space="preserve">,</w:t>
      </w:r>
    </w:p>
    <w:p>
      <w:pPr>
        <w:pStyle w:val="Compact"/>
        <w:numPr>
          <w:ilvl w:val="0"/>
          <w:numId w:val="1012"/>
        </w:numPr>
      </w:pPr>
      <w:r>
        <w:t xml:space="preserve">cancellation of sibling tasks,</w:t>
      </w:r>
    </w:p>
    <w:p>
      <w:pPr>
        <w:pStyle w:val="Compact"/>
        <w:numPr>
          <w:ilvl w:val="0"/>
          <w:numId w:val="1012"/>
        </w:numPr>
      </w:pPr>
      <w:r>
        <w:t xml:space="preserve">or structured concurrency.</w:t>
      </w:r>
    </w:p>
    <w:p>
      <w:pPr>
        <w:pStyle w:val="FirstParagraph"/>
      </w:pPr>
      <w:r>
        <w:t xml:space="preserve">Current Python documentation recommends</w:t>
      </w:r>
      <w:r>
        <w:t xml:space="preserve"> </w:t>
      </w:r>
      <w:r>
        <w:rPr>
          <w:rStyle w:val="VerbatimChar"/>
        </w:rPr>
        <w:t xml:space="preserve">try/finally</w:t>
      </w:r>
      <w:r>
        <w:t xml:space="preserve"> </w:t>
      </w:r>
      <w:r>
        <w:t xml:space="preserve">cleanup and generally propagating</w:t>
      </w:r>
      <w:r>
        <w:t xml:space="preserve"> </w:t>
      </w:r>
      <w:r>
        <w:rPr>
          <w:rStyle w:val="VerbatimChar"/>
        </w:rPr>
        <w:t xml:space="preserve">CancelledError</w:t>
      </w:r>
      <w:r>
        <w:t xml:space="preserve">;</w:t>
      </w:r>
      <w:r>
        <w:t xml:space="preserve"> </w:t>
      </w:r>
      <w:r>
        <w:rPr>
          <w:rStyle w:val="VerbatimChar"/>
        </w:rPr>
        <w:t xml:space="preserve">TaskGroup</w:t>
      </w:r>
      <w:r>
        <w:t xml:space="preserve"> </w:t>
      </w:r>
      <w:r>
        <w:t xml:space="preserve">and</w:t>
      </w:r>
      <w:r>
        <w:t xml:space="preserve"> </w:t>
      </w:r>
      <w:r>
        <w:rPr>
          <w:rStyle w:val="VerbatimChar"/>
        </w:rPr>
        <w:t xml:space="preserve">asyncio.timeout()</w:t>
      </w:r>
      <w:r>
        <w:t xml:space="preserve"> </w:t>
      </w:r>
      <w:r>
        <w:t xml:space="preserve">themselves rely on cancellation semantics.</w:t>
      </w:r>
    </w:p>
    <w:p>
      <w:pPr>
        <w:pStyle w:val="BodyText"/>
      </w:pPr>
      <w:r>
        <w:rPr>
          <w:b/>
          <w:bCs/>
        </w:rPr>
        <w:t xml:space="preserve">Required correction</w:t>
      </w:r>
    </w:p>
    <w:p>
      <w:pPr>
        <w:pStyle w:val="BodyText"/>
      </w:pPr>
      <w:r>
        <w:t xml:space="preserve">Add an actual</w:t>
      </w:r>
      <w:r>
        <w:t xml:space="preserve"> </w:t>
      </w:r>
      <w:r>
        <w:rPr>
          <w:rStyle w:val="VerbatimChar"/>
        </w:rPr>
        <w:t xml:space="preserve">asyncio.timeout()</w:t>
      </w:r>
      <w:r>
        <w:t xml:space="preserve"> </w:t>
      </w:r>
      <w:r>
        <w:t xml:space="preserve">or</w:t>
      </w:r>
      <w:r>
        <w:t xml:space="preserve"> </w:t>
      </w:r>
      <w:r>
        <w:rPr>
          <w:rStyle w:val="VerbatimChar"/>
        </w:rPr>
        <w:t xml:space="preserve">asyncio.wait_for()</w:t>
      </w:r>
      <w:r>
        <w:t xml:space="preserve"> </w:t>
      </w:r>
      <w:r>
        <w:t xml:space="preserve">demonstration, cancellation cleanup, and a test proving the resource closed and cancellation was not swallowed.</w:t>
      </w:r>
    </w:p>
    <w:p>
      <w:r>
        <w:pict>
          <v:rect style="width:0;height:1.5pt" o:hralign="center" o:hrstd="t" o:hr="t"/>
        </w:pict>
      </w:r>
    </w:p>
    <w:bookmarkEnd w:id="34"/>
    <w:bookmarkStart w:id="35" w:name="Xd506bdbd73829833109720d24e5927f769f2ecc"/>
    <w:p>
      <w:pPr>
        <w:pStyle w:val="Heading2"/>
      </w:pPr>
      <w:r>
        <w:t xml:space="preserve">S38-07 — High — Core concurrency correctness topics are absent</w:t>
      </w:r>
    </w:p>
    <w:p>
      <w:pPr>
        <w:pStyle w:val="FirstParagraph"/>
      </w:pPr>
      <w:r>
        <w:rPr>
          <w:b/>
          <w:bCs/>
        </w:rPr>
        <w:t xml:space="preserve">Missing concepts</w:t>
      </w:r>
    </w:p>
    <w:p>
      <w:pPr>
        <w:pStyle w:val="Compact"/>
        <w:numPr>
          <w:ilvl w:val="0"/>
          <w:numId w:val="1013"/>
        </w:numPr>
      </w:pPr>
      <w:r>
        <w:t xml:space="preserve">Race conditions.</w:t>
      </w:r>
    </w:p>
    <w:p>
      <w:pPr>
        <w:pStyle w:val="Compact"/>
        <w:numPr>
          <w:ilvl w:val="0"/>
          <w:numId w:val="1013"/>
        </w:numPr>
      </w:pPr>
      <w:r>
        <w:t xml:space="preserve">Shared mutable state.</w:t>
      </w:r>
    </w:p>
    <w:p>
      <w:pPr>
        <w:pStyle w:val="Compact"/>
        <w:numPr>
          <w:ilvl w:val="0"/>
          <w:numId w:val="1013"/>
        </w:numPr>
      </w:pPr>
      <w:r>
        <w:t xml:space="preserve">Atomicity.</w:t>
      </w:r>
    </w:p>
    <w:p>
      <w:pPr>
        <w:pStyle w:val="Compact"/>
        <w:numPr>
          <w:ilvl w:val="0"/>
          <w:numId w:val="1013"/>
        </w:numPr>
      </w:pPr>
      <w:r>
        <w:t xml:space="preserve">Confinement and immutability.</w:t>
      </w:r>
    </w:p>
    <w:p>
      <w:pPr>
        <w:pStyle w:val="Compact"/>
        <w:numPr>
          <w:ilvl w:val="0"/>
          <w:numId w:val="1013"/>
        </w:numPr>
      </w:pPr>
      <w:r>
        <w:t xml:space="preserve">Locks and semaphores.</w:t>
      </w:r>
    </w:p>
    <w:p>
      <w:pPr>
        <w:pStyle w:val="Compact"/>
        <w:numPr>
          <w:ilvl w:val="0"/>
          <w:numId w:val="1013"/>
        </w:numPr>
      </w:pPr>
      <w:r>
        <w:t xml:space="preserve">Deadlock and lock ordering.</w:t>
      </w:r>
    </w:p>
    <w:p>
      <w:pPr>
        <w:pStyle w:val="Compact"/>
        <w:numPr>
          <w:ilvl w:val="0"/>
          <w:numId w:val="1013"/>
        </w:numPr>
      </w:pPr>
      <w:r>
        <w:t xml:space="preserve">Ordering and nondeterminism.</w:t>
      </w:r>
    </w:p>
    <w:p>
      <w:pPr>
        <w:pStyle w:val="Compact"/>
        <w:numPr>
          <w:ilvl w:val="0"/>
          <w:numId w:val="1013"/>
        </w:numPr>
      </w:pPr>
      <w:r>
        <w:t xml:space="preserve">Thread-safe versus merely</w:t>
      </w:r>
      <w:r>
        <w:t xml:space="preserve"> </w:t>
      </w:r>
      <w:r>
        <w:t xml:space="preserve">“working in one run.”</w:t>
      </w:r>
    </w:p>
    <w:p>
      <w:pPr>
        <w:pStyle w:val="Compact"/>
        <w:numPr>
          <w:ilvl w:val="0"/>
          <w:numId w:val="1013"/>
        </w:numPr>
      </w:pPr>
      <w:r>
        <w:t xml:space="preserve">Exception aggregation from concurrent tasks.</w:t>
      </w:r>
    </w:p>
    <w:p>
      <w:pPr>
        <w:pStyle w:val="Compact"/>
        <w:numPr>
          <w:ilvl w:val="0"/>
          <w:numId w:val="1013"/>
        </w:numPr>
      </w:pPr>
      <w:r>
        <w:t xml:space="preserve">Structured concurrency.</w:t>
      </w:r>
    </w:p>
    <w:p>
      <w:pPr>
        <w:pStyle w:val="Compact"/>
        <w:numPr>
          <w:ilvl w:val="0"/>
          <w:numId w:val="1013"/>
        </w:numPr>
      </w:pPr>
      <w:r>
        <w:t xml:space="preserve">Graceful executor shutdown.</w:t>
      </w:r>
    </w:p>
    <w:p>
      <w:pPr>
        <w:pStyle w:val="FirstParagraph"/>
      </w:pPr>
      <w:r>
        <w:rPr>
          <w:b/>
          <w:bCs/>
        </w:rPr>
        <w:t xml:space="preserve">Evidence</w:t>
      </w:r>
    </w:p>
    <w:p>
      <w:pPr>
        <w:pStyle w:val="BodyText"/>
      </w:pPr>
      <w:r>
        <w:t xml:space="preserve">The eight subtopics focus on model selection, GIL/serialization, load control, timeouts, telemetry, SLOs, checkpointing, and retries. None introduces an interleaving-dependent correctness problem.</w:t>
      </w:r>
    </w:p>
    <w:p>
      <w:pPr>
        <w:pStyle w:val="BodyText"/>
      </w:pPr>
      <w:r>
        <w:rPr>
          <w:b/>
          <w:bCs/>
        </w:rPr>
        <w:t xml:space="preserve">Pedagogical impact</w:t>
      </w:r>
    </w:p>
    <w:p>
      <w:pPr>
        <w:pStyle w:val="BodyText"/>
      </w:pPr>
      <w:r>
        <w:t xml:space="preserve">A learner may leave believing that concurrency is principally a performance-selection problem. In practice, correctness under nondeterministic scheduling is the defining difficulty.</w:t>
      </w:r>
    </w:p>
    <w:p>
      <w:pPr>
        <w:pStyle w:val="BodyText"/>
      </w:pPr>
      <w:r>
        <w:t xml:space="preserve">MIT 6.031 introduces concurrency through processes, threads, shared-memory/message-passing models, and race conditions, then follows with confinement, immutability, thread-safe types, locks, and deadlock prevention. Stanford CS110 similarly includes a threads-versus-processes lab, synchronization primitives, multithreading patterns, thread pools, and read-write locks.</w:t>
      </w:r>
    </w:p>
    <w:p>
      <w:pPr>
        <w:pStyle w:val="BodyText"/>
      </w:pPr>
      <w:r>
        <w:rPr>
          <w:b/>
          <w:bCs/>
        </w:rPr>
        <w:t xml:space="preserve">Required correction</w:t>
      </w:r>
    </w:p>
    <w:p>
      <w:pPr>
        <w:pStyle w:val="BodyText"/>
      </w:pPr>
      <w:r>
        <w:t xml:space="preserve">Insert a thread-safety bridge before backpressure, or explicitly narrow the section title and outcomes if those topics belong elsewhere.</w:t>
      </w:r>
    </w:p>
    <w:p>
      <w:r>
        <w:pict>
          <v:rect style="width:0;height:1.5pt" o:hralign="center" o:hrstd="t" o:hr="t"/>
        </w:pict>
      </w:r>
    </w:p>
    <w:bookmarkEnd w:id="35"/>
    <w:bookmarkStart w:id="36" w:name="Xfc91425c6e3e3bc5fa1f2ffded2be6343b39d1e"/>
    <w:p>
      <w:pPr>
        <w:pStyle w:val="Heading2"/>
      </w:pPr>
      <w:r>
        <w:t xml:space="preserve">S38-08 — High — We Do progression is structurally complete but pedagogically shallow</w:t>
      </w:r>
    </w:p>
    <w:p>
      <w:pPr>
        <w:pStyle w:val="FirstParagraph"/>
      </w:pPr>
      <w:r>
        <w:rPr>
          <w:b/>
          <w:bCs/>
        </w:rPr>
        <w:t xml:space="preserve">Evidence</w:t>
      </w:r>
    </w:p>
    <w:p>
      <w:pPr>
        <w:pStyle w:val="BodyText"/>
      </w:pPr>
      <w:r>
        <w:t xml:space="preserve">The We Do section contains 24 exercises with the intended E1 guided, E2 independent, and E3 transfer labels.</w:t>
      </w:r>
    </w:p>
    <w:p>
      <w:pPr>
        <w:pStyle w:val="BodyText"/>
      </w:pPr>
      <w:r>
        <w:t xml:space="preserve">However, the dominant exercise template is:</w:t>
      </w:r>
    </w:p>
    <w:p>
      <w:pPr>
        <w:pStyle w:val="Compact"/>
        <w:numPr>
          <w:ilvl w:val="0"/>
          <w:numId w:val="1014"/>
        </w:numPr>
      </w:pPr>
      <w:r>
        <w:t xml:space="preserve">Starter hardcodes an incorrect label or Boolean.</w:t>
      </w:r>
    </w:p>
    <w:p>
      <w:pPr>
        <w:pStyle w:val="Compact"/>
        <w:numPr>
          <w:ilvl w:val="0"/>
          <w:numId w:val="1014"/>
        </w:numPr>
      </w:pPr>
      <w:r>
        <w:t xml:space="preserve">Instructions specify the exact corrected value.</w:t>
      </w:r>
    </w:p>
    <w:p>
      <w:pPr>
        <w:pStyle w:val="Compact"/>
        <w:numPr>
          <w:ilvl w:val="0"/>
          <w:numId w:val="1014"/>
        </w:numPr>
      </w:pPr>
      <w:r>
        <w:t xml:space="preserve">Hints restate the exact mapping.</w:t>
      </w:r>
    </w:p>
    <w:p>
      <w:pPr>
        <w:pStyle w:val="Compact"/>
        <w:numPr>
          <w:ilvl w:val="0"/>
          <w:numId w:val="1014"/>
        </w:numPr>
      </w:pPr>
      <w:r>
        <w:t xml:space="preserve">The learner prints three predetermined lines.</w:t>
      </w:r>
    </w:p>
    <w:p>
      <w:pPr>
        <w:pStyle w:val="Compact"/>
        <w:numPr>
          <w:ilvl w:val="0"/>
          <w:numId w:val="1014"/>
        </w:numPr>
      </w:pPr>
      <w:r>
        <w:t xml:space="preserve">The full solution is immediately available.</w:t>
      </w:r>
    </w:p>
    <w:p>
      <w:pPr>
        <w:pStyle w:val="FirstParagraph"/>
      </w:pPr>
      <w:r>
        <w:t xml:space="preserve">Examples include:</w:t>
      </w:r>
    </w:p>
    <w:p>
      <w:pPr>
        <w:pStyle w:val="Compact"/>
        <w:numPr>
          <w:ilvl w:val="0"/>
          <w:numId w:val="1015"/>
        </w:numPr>
      </w:pPr>
      <w:r>
        <w:t xml:space="preserve">changing</w:t>
      </w:r>
      <w:r>
        <w:t xml:space="preserve"> </w:t>
      </w:r>
      <w:r>
        <w:rPr>
          <w:rStyle w:val="VerbatimChar"/>
        </w:rPr>
        <w:t xml:space="preserve">"async_or_threads"</w:t>
      </w:r>
      <w:r>
        <w:t xml:space="preserve"> </w:t>
      </w:r>
      <w:r>
        <w:t xml:space="preserve">to</w:t>
      </w:r>
      <w:r>
        <w:t xml:space="preserve"> </w:t>
      </w:r>
      <w:r>
        <w:rPr>
          <w:rStyle w:val="VerbatimChar"/>
        </w:rPr>
        <w:t xml:space="preserve">"processes"</w:t>
      </w:r>
      <w:r>
        <w:t xml:space="preserve">;</w:t>
      </w:r>
    </w:p>
    <w:p>
      <w:pPr>
        <w:pStyle w:val="Compact"/>
        <w:numPr>
          <w:ilvl w:val="0"/>
          <w:numId w:val="1015"/>
        </w:numPr>
      </w:pPr>
      <w:r>
        <w:t xml:space="preserve">changing a token-bucket capacity;</w:t>
      </w:r>
    </w:p>
    <w:p>
      <w:pPr>
        <w:pStyle w:val="Compact"/>
        <w:numPr>
          <w:ilvl w:val="0"/>
          <w:numId w:val="1015"/>
        </w:numPr>
      </w:pPr>
      <w:r>
        <w:t xml:space="preserve">changing</w:t>
      </w:r>
      <w:r>
        <w:t xml:space="preserve"> </w:t>
      </w:r>
      <w:r>
        <w:rPr>
          <w:rStyle w:val="VerbatimChar"/>
        </w:rPr>
        <w:t xml:space="preserve">"ignore"</w:t>
      </w:r>
      <w:r>
        <w:t xml:space="preserve"> </w:t>
      </w:r>
      <w:r>
        <w:t xml:space="preserve">to</w:t>
      </w:r>
      <w:r>
        <w:t xml:space="preserve"> </w:t>
      </w:r>
      <w:r>
        <w:rPr>
          <w:rStyle w:val="VerbatimChar"/>
        </w:rPr>
        <w:t xml:space="preserve">"retry_or_dlq"</w:t>
      </w:r>
      <w:r>
        <w:t xml:space="preserve">;</w:t>
      </w:r>
    </w:p>
    <w:p>
      <w:pPr>
        <w:pStyle w:val="Compact"/>
        <w:numPr>
          <w:ilvl w:val="0"/>
          <w:numId w:val="1015"/>
        </w:numPr>
      </w:pPr>
      <w:r>
        <w:t xml:space="preserve">setting</w:t>
      </w:r>
      <w:r>
        <w:t xml:space="preserve"> </w:t>
      </w:r>
      <w:r>
        <w:rPr>
          <w:rStyle w:val="VerbatimChar"/>
        </w:rPr>
        <w:t xml:space="preserve">pii_raw = False</w:t>
      </w:r>
      <w:r>
        <w:t xml:space="preserve">;</w:t>
      </w:r>
    </w:p>
    <w:p>
      <w:pPr>
        <w:pStyle w:val="Compact"/>
        <w:numPr>
          <w:ilvl w:val="0"/>
          <w:numId w:val="1015"/>
        </w:numPr>
      </w:pPr>
      <w:r>
        <w:t xml:space="preserve">changing</w:t>
      </w:r>
      <w:r>
        <w:t xml:space="preserve"> </w:t>
      </w:r>
      <w:r>
        <w:rPr>
          <w:rStyle w:val="VerbatimChar"/>
        </w:rPr>
        <w:t xml:space="preserve">"retry_forever"</w:t>
      </w:r>
      <w:r>
        <w:t xml:space="preserve"> </w:t>
      </w:r>
      <w:r>
        <w:t xml:space="preserve">to</w:t>
      </w:r>
      <w:r>
        <w:t xml:space="preserve"> </w:t>
      </w:r>
      <w:r>
        <w:rPr>
          <w:rStyle w:val="VerbatimChar"/>
        </w:rPr>
        <w:t xml:space="preserve">"dlq"</w:t>
      </w:r>
      <w:r>
        <w:t xml:space="preserve">;</w:t>
      </w:r>
    </w:p>
    <w:p>
      <w:pPr>
        <w:pStyle w:val="Compact"/>
        <w:numPr>
          <w:ilvl w:val="0"/>
          <w:numId w:val="1015"/>
        </w:numPr>
      </w:pPr>
      <w:r>
        <w:t xml:space="preserve">filling a static runbook dictionary.</w:t>
      </w:r>
    </w:p>
    <w:p>
      <w:pPr>
        <w:pStyle w:val="FirstParagraph"/>
      </w:pPr>
      <w:r>
        <w:rPr>
          <w:b/>
          <w:bCs/>
        </w:rPr>
        <w:t xml:space="preserve">Pedagogical impact</w:t>
      </w:r>
    </w:p>
    <w:p>
      <w:pPr>
        <w:pStyle w:val="BodyText"/>
      </w:pPr>
      <w:r>
        <w:t xml:space="preserve">The exercises primarily measure recognition and compliance with an explicitly stated contract. They rarely require learners to diagnose behavior, select evidence, design a policy, or resolve interacting constraints.</w:t>
      </w:r>
    </w:p>
    <w:p>
      <w:pPr>
        <w:pStyle w:val="BodyText"/>
      </w:pPr>
      <w:r>
        <w:t xml:space="preserve">Research on programming worked examples supports fading solution steps so responsibility actually transfers to the learner; faded examples have produced stronger algorithmic performance than permanently complete examples.</w:t>
      </w:r>
    </w:p>
    <w:p>
      <w:pPr>
        <w:pStyle w:val="BodyText"/>
      </w:pPr>
      <w:r>
        <w:rPr>
          <w:b/>
          <w:bCs/>
        </w:rPr>
        <w:t xml:space="preserve">Required correction</w:t>
      </w:r>
    </w:p>
    <w:p>
      <w:pPr>
        <w:pStyle w:val="BodyText"/>
      </w:pPr>
      <w:r>
        <w:t xml:space="preserve">Retain E1 repairs, but make E2 partial implementations and E3 incident-based tasks whose outputs are not disclosed in the instruction.</w:t>
      </w:r>
    </w:p>
    <w:p>
      <w:r>
        <w:pict>
          <v:rect style="width:0;height:1.5pt" o:hralign="center" o:hrstd="t" o:hr="t"/>
        </w:pict>
      </w:r>
    </w:p>
    <w:bookmarkEnd w:id="36"/>
    <w:bookmarkStart w:id="37" w:name="X0cd51f460b76b9377b60059d0a5a305598370a5"/>
    <w:p>
      <w:pPr>
        <w:pStyle w:val="Heading2"/>
      </w:pPr>
      <w:r>
        <w:t xml:space="preserve">S38-09 — High —</w:t>
      </w:r>
      <w:r>
        <w:t xml:space="preserve"> </w:t>
      </w:r>
      <w:r>
        <w:t xml:space="preserve">“Transfer”</w:t>
      </w:r>
      <w:r>
        <w:t xml:space="preserve"> </w:t>
      </w:r>
      <w:r>
        <w:t xml:space="preserve">frequently means changing the fixture, not transferring the schema</w:t>
      </w:r>
    </w:p>
    <w:p>
      <w:pPr>
        <w:pStyle w:val="FirstParagraph"/>
      </w:pPr>
      <w:r>
        <w:rPr>
          <w:b/>
          <w:bCs/>
        </w:rPr>
        <w:t xml:space="preserve">Evidence</w:t>
      </w:r>
    </w:p>
    <w:p>
      <w:pPr>
        <w:pStyle w:val="BodyText"/>
      </w:pPr>
      <w:r>
        <w:t xml:space="preserve">Several E3 tasks use the same function and decision rule as the preceding exercises, with different constants or output labels:</w:t>
      </w:r>
    </w:p>
    <w:p>
      <w:pPr>
        <w:pStyle w:val="Compact"/>
        <w:numPr>
          <w:ilvl w:val="0"/>
          <w:numId w:val="1016"/>
        </w:numPr>
      </w:pPr>
      <w:r>
        <w:t xml:space="preserve">T1-A-E3 repeats</w:t>
      </w:r>
      <w:r>
        <w:t xml:space="preserve"> </w:t>
      </w:r>
      <w:r>
        <w:rPr>
          <w:rStyle w:val="VerbatimChar"/>
        </w:rPr>
        <w:t xml:space="preserve">measure_bound()</w:t>
      </w:r>
      <w:r>
        <w:t xml:space="preserve"> </w:t>
      </w:r>
      <w:r>
        <w:t xml:space="preserve">and</w:t>
      </w:r>
      <w:r>
        <w:t xml:space="preserve"> </w:t>
      </w:r>
      <w:r>
        <w:rPr>
          <w:rStyle w:val="VerbatimChar"/>
        </w:rPr>
        <w:t xml:space="preserve">pick()</w:t>
      </w:r>
      <w:r>
        <w:t xml:space="preserve">.</w:t>
      </w:r>
    </w:p>
    <w:p>
      <w:pPr>
        <w:pStyle w:val="Compact"/>
        <w:numPr>
          <w:ilvl w:val="0"/>
          <w:numId w:val="1016"/>
        </w:numPr>
      </w:pPr>
      <w:r>
        <w:t xml:space="preserve">T1-B-E3 repeats the compact-payload comparison.</w:t>
      </w:r>
    </w:p>
    <w:p>
      <w:pPr>
        <w:pStyle w:val="Compact"/>
        <w:numPr>
          <w:ilvl w:val="0"/>
          <w:numId w:val="1016"/>
        </w:numPr>
      </w:pPr>
      <w:r>
        <w:t xml:space="preserve">T2-A-E3 repeats a static token bucket with capacity one.</w:t>
      </w:r>
    </w:p>
    <w:p>
      <w:pPr>
        <w:pStyle w:val="Compact"/>
        <w:numPr>
          <w:ilvl w:val="0"/>
          <w:numId w:val="1016"/>
        </w:numPr>
      </w:pPr>
      <w:r>
        <w:t xml:space="preserve">T3-A-E3 repeats the same</w:t>
      </w:r>
      <w:r>
        <w:t xml:space="preserve"> </w:t>
      </w:r>
      <w:r>
        <w:rPr>
          <w:rStyle w:val="VerbatimChar"/>
        </w:rPr>
        <w:t xml:space="preserve">redact()</w:t>
      </w:r>
      <w:r>
        <w:t xml:space="preserve"> </w:t>
      </w:r>
      <w:r>
        <w:t xml:space="preserve">function.</w:t>
      </w:r>
    </w:p>
    <w:p>
      <w:pPr>
        <w:pStyle w:val="Compact"/>
        <w:numPr>
          <w:ilvl w:val="0"/>
          <w:numId w:val="1016"/>
        </w:numPr>
      </w:pPr>
      <w:r>
        <w:t xml:space="preserve">T4-A-E3 repeats a fixed</w:t>
      </w:r>
      <w:r>
        <w:t xml:space="preserve"> </w:t>
      </w:r>
      <w:r>
        <w:rPr>
          <w:rStyle w:val="VerbatimChar"/>
        </w:rPr>
        <w:t xml:space="preserve">NEXT</w:t>
      </w:r>
      <w:r>
        <w:t xml:space="preserve"> </w:t>
      </w:r>
      <w:r>
        <w:t xml:space="preserve">lookup.</w:t>
      </w:r>
    </w:p>
    <w:p>
      <w:pPr>
        <w:pStyle w:val="Compact"/>
        <w:numPr>
          <w:ilvl w:val="0"/>
          <w:numId w:val="1016"/>
        </w:numPr>
      </w:pPr>
      <w:r>
        <w:t xml:space="preserve">T4-B-E3 fills a supplied runbook schema.</w:t>
      </w:r>
    </w:p>
    <w:p>
      <w:pPr>
        <w:pStyle w:val="FirstParagraph"/>
      </w:pPr>
      <w:r>
        <w:rPr>
          <w:b/>
          <w:bCs/>
        </w:rPr>
        <w:t xml:space="preserve">Pedagogical impact</w:t>
      </w:r>
    </w:p>
    <w:p>
      <w:pPr>
        <w:pStyle w:val="BodyText"/>
      </w:pPr>
      <w:r>
        <w:t xml:space="preserve">Near transfer is useful, but the section labels these exercises as the highest-transfer stage. Learners are not asked to transfer to:</w:t>
      </w:r>
    </w:p>
    <w:p>
      <w:pPr>
        <w:pStyle w:val="Compact"/>
        <w:numPr>
          <w:ilvl w:val="0"/>
          <w:numId w:val="1017"/>
        </w:numPr>
      </w:pPr>
      <w:r>
        <w:t xml:space="preserve">a mixed CPU/I/O pipeline,</w:t>
      </w:r>
    </w:p>
    <w:p>
      <w:pPr>
        <w:pStyle w:val="Compact"/>
        <w:numPr>
          <w:ilvl w:val="0"/>
          <w:numId w:val="1017"/>
        </w:numPr>
      </w:pPr>
      <w:r>
        <w:t xml:space="preserve">multiple providers with different quotas,</w:t>
      </w:r>
    </w:p>
    <w:p>
      <w:pPr>
        <w:pStyle w:val="Compact"/>
        <w:numPr>
          <w:ilvl w:val="0"/>
          <w:numId w:val="1017"/>
        </w:numPr>
      </w:pPr>
      <w:r>
        <w:t xml:space="preserve">a partial success,</w:t>
      </w:r>
    </w:p>
    <w:p>
      <w:pPr>
        <w:pStyle w:val="Compact"/>
        <w:numPr>
          <w:ilvl w:val="0"/>
          <w:numId w:val="1017"/>
        </w:numPr>
      </w:pPr>
      <w:r>
        <w:t xml:space="preserve">out-of-order completion,</w:t>
      </w:r>
    </w:p>
    <w:p>
      <w:pPr>
        <w:pStyle w:val="Compact"/>
        <w:numPr>
          <w:ilvl w:val="0"/>
          <w:numId w:val="1017"/>
        </w:numPr>
      </w:pPr>
      <w:r>
        <w:t xml:space="preserve">concurrent duplicate delivery,</w:t>
      </w:r>
    </w:p>
    <w:p>
      <w:pPr>
        <w:pStyle w:val="Compact"/>
        <w:numPr>
          <w:ilvl w:val="0"/>
          <w:numId w:val="1017"/>
        </w:numPr>
      </w:pPr>
      <w:r>
        <w:t xml:space="preserve">a cancellation cascade,</w:t>
      </w:r>
    </w:p>
    <w:p>
      <w:pPr>
        <w:pStyle w:val="Compact"/>
        <w:numPr>
          <w:ilvl w:val="0"/>
          <w:numId w:val="1017"/>
        </w:numPr>
      </w:pPr>
      <w:r>
        <w:t xml:space="preserve">or an exhausted retry budget.</w:t>
      </w:r>
    </w:p>
    <w:p>
      <w:pPr>
        <w:pStyle w:val="FirstParagraph"/>
      </w:pPr>
      <w:r>
        <w:rPr>
          <w:b/>
          <w:bCs/>
        </w:rPr>
        <w:t xml:space="preserve">Required correction</w:t>
      </w:r>
    </w:p>
    <w:p>
      <w:pPr>
        <w:pStyle w:val="BodyText"/>
      </w:pPr>
      <w:r>
        <w:t xml:space="preserve">At least one E3 in each topic should alter the problem structure, not only its constants.</w:t>
      </w:r>
    </w:p>
    <w:p>
      <w:r>
        <w:pict>
          <v:rect style="width:0;height:1.5pt" o:hralign="center" o:hrstd="t" o:hr="t"/>
        </w:pict>
      </w:r>
    </w:p>
    <w:bookmarkEnd w:id="37"/>
    <w:bookmarkStart w:id="38" w:name="X6ff682682f1898b7de949502d5309b1822d4db1"/>
    <w:p>
      <w:pPr>
        <w:pStyle w:val="Heading2"/>
      </w:pPr>
      <w:r>
        <w:t xml:space="preserve">S38-10 — High — The You Do rubric contradicts the project requirements and promotion gate</w:t>
      </w:r>
    </w:p>
    <w:p>
      <w:pPr>
        <w:pStyle w:val="FirstParagraph"/>
      </w:pPr>
      <w:r>
        <w:rPr>
          <w:b/>
          <w:bCs/>
        </w:rPr>
        <w:t xml:space="preserve">Evidence</w:t>
      </w:r>
    </w:p>
    <w:p>
      <w:pPr>
        <w:pStyle w:val="BodyText"/>
      </w:pPr>
      <w:r>
        <w:t xml:space="preserve">The project requirements explicitly mandate:</w:t>
      </w:r>
    </w:p>
    <w:p>
      <w:pPr>
        <w:pStyle w:val="Compact"/>
        <w:numPr>
          <w:ilvl w:val="0"/>
          <w:numId w:val="1018"/>
        </w:numPr>
      </w:pPr>
      <w:r>
        <w:t xml:space="preserve">a runbook,</w:t>
      </w:r>
    </w:p>
    <w:p>
      <w:pPr>
        <w:pStyle w:val="Compact"/>
        <w:numPr>
          <w:ilvl w:val="0"/>
          <w:numId w:val="1018"/>
        </w:numPr>
      </w:pPr>
      <w:r>
        <w:t xml:space="preserve">controlled resume,</w:t>
      </w:r>
    </w:p>
    <w:p>
      <w:pPr>
        <w:pStyle w:val="Compact"/>
        <w:numPr>
          <w:ilvl w:val="0"/>
          <w:numId w:val="1018"/>
        </w:numPr>
      </w:pPr>
      <w:r>
        <w:t xml:space="preserve">and no duplicate behavior.</w:t>
      </w:r>
    </w:p>
    <w:p>
      <w:pPr>
        <w:pStyle w:val="FirstParagraph"/>
      </w:pPr>
      <w:r>
        <w:t xml:space="preserve">Yet the rubric assigns:</w:t>
      </w:r>
    </w:p>
    <w:p>
      <w:pPr>
        <w:pStyle w:val="BlockText"/>
      </w:pPr>
      <w:r>
        <w:t xml:space="preserve">“Idempotencia + runbook de fallos”</w:t>
      </w:r>
      <w:r>
        <w:t xml:space="preserve"> </w:t>
      </w:r>
      <w:r>
        <w:t xml:space="preserve">—</w:t>
      </w:r>
      <w:r>
        <w:t xml:space="preserve"> </w:t>
      </w:r>
      <w:r>
        <w:rPr>
          <w:b/>
          <w:bCs/>
        </w:rPr>
        <w:t xml:space="preserve">bonus</w:t>
      </w:r>
    </w:p>
    <w:p>
      <w:pPr>
        <w:pStyle w:val="FirstParagraph"/>
      </w:pPr>
      <w:r>
        <w:t xml:space="preserve">after the weighted criteria already sum to 100%.</w:t>
      </w:r>
    </w:p>
    <w:p>
      <w:pPr>
        <w:pStyle w:val="BodyText"/>
      </w:pPr>
      <w:r>
        <w:rPr>
          <w:b/>
          <w:bCs/>
        </w:rPr>
        <w:t xml:space="preserve">Pedagogical impact</w:t>
      </w:r>
    </w:p>
    <w:p>
      <w:pPr>
        <w:pStyle w:val="BodyText"/>
      </w:pPr>
      <w:r>
        <w:t xml:space="preserve">A learner can earn a full score while omitting two of the section’s defining outcomes and the core resilience gate. This violates constructive alignment between outcomes, task requirements, and scoring.</w:t>
      </w:r>
    </w:p>
    <w:p>
      <w:pPr>
        <w:pStyle w:val="BodyText"/>
      </w:pPr>
      <w:r>
        <w:rPr>
          <w:b/>
          <w:bCs/>
        </w:rPr>
        <w:t xml:space="preserve">Required correction</w:t>
      </w:r>
    </w:p>
    <w:p>
      <w:pPr>
        <w:pStyle w:val="BodyText"/>
      </w:pPr>
      <w:r>
        <w:t xml:space="preserve">Idempotency, durable recovery, and the runbook must be weighted mandatory criteria with a minimum gate, not bonus work.</w:t>
      </w:r>
    </w:p>
    <w:p>
      <w:r>
        <w:pict>
          <v:rect style="width:0;height:1.5pt" o:hralign="center" o:hrstd="t" o:hr="t"/>
        </w:pict>
      </w:r>
    </w:p>
    <w:bookmarkEnd w:id="38"/>
    <w:bookmarkStart w:id="39" w:name="X0a81b9ddb9de41eac242166206165850e2a1538"/>
    <w:p>
      <w:pPr>
        <w:pStyle w:val="Heading2"/>
      </w:pPr>
      <w:r>
        <w:t xml:space="preserve">S38-11 — High — Formal A/B/C variants are not equivalent forms</w:t>
      </w:r>
    </w:p>
    <w:p>
      <w:pPr>
        <w:pStyle w:val="FirstParagraph"/>
      </w:pPr>
      <w:r>
        <w:rPr>
          <w:b/>
          <w:bCs/>
        </w:rPr>
        <w:t xml:space="preserve">Evidence</w:t>
      </w:r>
    </w:p>
    <w:p>
      <w:pPr>
        <w:pStyle w:val="BodyText"/>
      </w:pPr>
      <w:r>
        <w:t xml:space="preserve">The formal exam sampler chooses one random variant per concept, avoiding prior variants.</w:t>
      </w:r>
    </w:p>
    <w:p>
      <w:pPr>
        <w:pStyle w:val="BodyText"/>
      </w:pPr>
      <w:r>
        <w:t xml:space="preserve">For</w:t>
      </w:r>
      <w:r>
        <w:t xml:space="preserve"> </w:t>
      </w:r>
      <w:r>
        <w:rPr>
          <w:rStyle w:val="VerbatimChar"/>
        </w:rPr>
        <w:t xml:space="preserve">threads-processes-async</w:t>
      </w:r>
      <w:r>
        <w:t xml:space="preserve">, the three variants separately ask:</w:t>
      </w:r>
    </w:p>
    <w:p>
      <w:pPr>
        <w:pStyle w:val="Compact"/>
        <w:numPr>
          <w:ilvl w:val="0"/>
          <w:numId w:val="1019"/>
        </w:numPr>
      </w:pPr>
      <w:r>
        <w:t xml:space="preserve">When threads are suitable.</w:t>
      </w:r>
    </w:p>
    <w:p>
      <w:pPr>
        <w:pStyle w:val="Compact"/>
        <w:numPr>
          <w:ilvl w:val="0"/>
          <w:numId w:val="1019"/>
        </w:numPr>
      </w:pPr>
      <w:r>
        <w:t xml:space="preserve">What multiprocessing provides.</w:t>
      </w:r>
    </w:p>
    <w:p>
      <w:pPr>
        <w:pStyle w:val="Compact"/>
        <w:numPr>
          <w:ilvl w:val="0"/>
          <w:numId w:val="1019"/>
        </w:numPr>
      </w:pPr>
      <w:r>
        <w:t xml:space="preserve">When async/await is suitable.</w:t>
      </w:r>
    </w:p>
    <w:p>
      <w:pPr>
        <w:pStyle w:val="FirstParagraph"/>
      </w:pPr>
      <w:r>
        <w:t xml:space="preserve">The same pattern appears elsewhere: the three</w:t>
      </w:r>
      <w:r>
        <w:t xml:space="preserve"> </w:t>
      </w:r>
      <w:r>
        <w:t xml:space="preserve">“variants”</w:t>
      </w:r>
      <w:r>
        <w:t xml:space="preserve"> </w:t>
      </w:r>
      <w:r>
        <w:t xml:space="preserve">test different subcomponents such as timeout, cancellation, and resource leakage.</w:t>
      </w:r>
    </w:p>
    <w:p>
      <w:pPr>
        <w:pStyle w:val="BodyText"/>
      </w:pPr>
      <w:r>
        <w:rPr>
          <w:b/>
          <w:bCs/>
        </w:rPr>
        <w:t xml:space="preserve">Pedagogical impact</w:t>
      </w:r>
    </w:p>
    <w:p>
      <w:pPr>
        <w:pStyle w:val="BodyText"/>
      </w:pPr>
      <w:r>
        <w:t xml:space="preserve">These are a three-question topic set, not demonstrably equivalent forms. Learner A may receive a familiar thread/I/O rule, while learner B receives a multiprocessing-memory question and learner C an async/event-loop question. Difficulty and prerequisite knowledge vary.</w:t>
      </w:r>
    </w:p>
    <w:p>
      <w:pPr>
        <w:pStyle w:val="BodyText"/>
      </w:pPr>
      <w:r>
        <w:t xml:space="preserve">Because each learner sees only one variant per concept per attempt, unequal forms reduce score comparability.</w:t>
      </w:r>
    </w:p>
    <w:p>
      <w:pPr>
        <w:pStyle w:val="BodyText"/>
      </w:pPr>
      <w:r>
        <w:rPr>
          <w:b/>
          <w:bCs/>
        </w:rPr>
        <w:t xml:space="preserve">Required correction</w:t>
      </w:r>
    </w:p>
    <w:p>
      <w:pPr>
        <w:pStyle w:val="BodyText"/>
      </w:pPr>
      <w:r>
        <w:t xml:space="preserve">Each A/B/C trio must test the same decision or performance under changed surface details, with matched:</w:t>
      </w:r>
    </w:p>
    <w:p>
      <w:pPr>
        <w:pStyle w:val="Compact"/>
        <w:numPr>
          <w:ilvl w:val="0"/>
          <w:numId w:val="1020"/>
        </w:numPr>
      </w:pPr>
      <w:r>
        <w:t xml:space="preserve">construct,</w:t>
      </w:r>
    </w:p>
    <w:p>
      <w:pPr>
        <w:pStyle w:val="Compact"/>
        <w:numPr>
          <w:ilvl w:val="0"/>
          <w:numId w:val="1020"/>
        </w:numPr>
      </w:pPr>
      <w:r>
        <w:t xml:space="preserve">Bloom level,</w:t>
      </w:r>
    </w:p>
    <w:p>
      <w:pPr>
        <w:pStyle w:val="Compact"/>
        <w:numPr>
          <w:ilvl w:val="0"/>
          <w:numId w:val="1020"/>
        </w:numPr>
      </w:pPr>
      <w:r>
        <w:t xml:space="preserve">number of reasoning steps,</w:t>
      </w:r>
    </w:p>
    <w:p>
      <w:pPr>
        <w:pStyle w:val="Compact"/>
        <w:numPr>
          <w:ilvl w:val="0"/>
          <w:numId w:val="1020"/>
        </w:numPr>
      </w:pPr>
      <w:r>
        <w:t xml:space="preserve">code-reading burden,</w:t>
      </w:r>
    </w:p>
    <w:p>
      <w:pPr>
        <w:pStyle w:val="Compact"/>
        <w:numPr>
          <w:ilvl w:val="0"/>
          <w:numId w:val="1020"/>
        </w:numPr>
      </w:pPr>
      <w:r>
        <w:t xml:space="preserve">and distractor plausibility.</w:t>
      </w:r>
    </w:p>
    <w:p>
      <w:r>
        <w:pict>
          <v:rect style="width:0;height:1.5pt" o:hralign="center" o:hrstd="t" o:hr="t"/>
        </w:pict>
      </w:r>
    </w:p>
    <w:bookmarkEnd w:id="39"/>
    <w:bookmarkStart w:id="40" w:name="X822f3c726ef13a1f0b96fcdd01dcd1b50ed046b"/>
    <w:p>
      <w:pPr>
        <w:pStyle w:val="Heading2"/>
      </w:pPr>
      <w:r>
        <w:t xml:space="preserve">S38-12 — High — Formal exam answer positions are severely biased</w:t>
      </w:r>
    </w:p>
    <w:p>
      <w:pPr>
        <w:pStyle w:val="FirstParagraph"/>
      </w:pPr>
      <w:r>
        <w:rPr>
          <w:b/>
          <w:bCs/>
        </w:rPr>
        <w:t xml:space="preserve">Evidence</w:t>
      </w:r>
    </w:p>
    <w:p>
      <w:pPr>
        <w:pStyle w:val="BodyText"/>
      </w:pPr>
      <w:r>
        <w:t xml:space="preserve">Manual count of the 24 Section 38 seed questions:</w:t>
      </w:r>
    </w:p>
    <w:p>
      <w:pPr>
        <w:pStyle w:val="Compact"/>
        <w:numPr>
          <w:ilvl w:val="0"/>
          <w:numId w:val="1021"/>
        </w:numPr>
      </w:pPr>
      <w:r>
        <w:t xml:space="preserve">Correct option A/index 0:</w:t>
      </w:r>
      <w:r>
        <w:t xml:space="preserve"> </w:t>
      </w:r>
      <w:r>
        <w:rPr>
          <w:b/>
          <w:bCs/>
        </w:rPr>
        <w:t xml:space="preserve">18</w:t>
      </w:r>
    </w:p>
    <w:p>
      <w:pPr>
        <w:pStyle w:val="Compact"/>
        <w:numPr>
          <w:ilvl w:val="0"/>
          <w:numId w:val="1021"/>
        </w:numPr>
      </w:pPr>
      <w:r>
        <w:t xml:space="preserve">Correct option B/index 1:</w:t>
      </w:r>
      <w:r>
        <w:t xml:space="preserve"> </w:t>
      </w:r>
      <w:r>
        <w:rPr>
          <w:b/>
          <w:bCs/>
        </w:rPr>
        <w:t xml:space="preserve">6</w:t>
      </w:r>
    </w:p>
    <w:p>
      <w:pPr>
        <w:pStyle w:val="Compact"/>
        <w:numPr>
          <w:ilvl w:val="0"/>
          <w:numId w:val="1021"/>
        </w:numPr>
      </w:pPr>
      <w:r>
        <w:t xml:space="preserve">Correct option C/index 2:</w:t>
      </w:r>
      <w:r>
        <w:t xml:space="preserve"> </w:t>
      </w:r>
      <w:r>
        <w:rPr>
          <w:b/>
          <w:bCs/>
        </w:rPr>
        <w:t xml:space="preserve">0</w:t>
      </w:r>
    </w:p>
    <w:p>
      <w:pPr>
        <w:pStyle w:val="Compact"/>
        <w:numPr>
          <w:ilvl w:val="0"/>
          <w:numId w:val="1021"/>
        </w:numPr>
      </w:pPr>
      <w:r>
        <w:t xml:space="preserve">Correct option D/index 3:</w:t>
      </w:r>
      <w:r>
        <w:t xml:space="preserve"> </w:t>
      </w:r>
      <w:r>
        <w:rPr>
          <w:b/>
          <w:bCs/>
        </w:rPr>
        <w:t xml:space="preserve">0</w:t>
      </w:r>
    </w:p>
    <w:p>
      <w:pPr>
        <w:pStyle w:val="FirstParagraph"/>
      </w:pPr>
      <w:r>
        <w:t xml:space="preserve">The Section 38 bank is shown in the seed from</w:t>
      </w:r>
      <w:r>
        <w:t xml:space="preserve"> </w:t>
      </w:r>
      <w:r>
        <w:rPr>
          <w:rStyle w:val="VerbatimChar"/>
        </w:rPr>
        <w:t xml:space="preserve">threads-processes-async</w:t>
      </w:r>
      <w:r>
        <w:t xml:space="preserve"> </w:t>
      </w:r>
      <w:r>
        <w:t xml:space="preserve">through</w:t>
      </w:r>
      <w:r>
        <w:t xml:space="preserve"> </w:t>
      </w:r>
      <w:r>
        <w:rPr>
          <w:rStyle w:val="VerbatimChar"/>
        </w:rPr>
        <w:t xml:space="preserve">retry-dlq-replay-runbook</w:t>
      </w:r>
      <w:r>
        <w:t xml:space="preserve">.</w:t>
      </w:r>
    </w:p>
    <w:p>
      <w:pPr>
        <w:pStyle w:val="BodyText"/>
      </w:pPr>
      <w:r>
        <w:t xml:space="preserve">The API shuffles question order, but it does not shuffle option order.</w:t>
      </w:r>
    </w:p>
    <w:p>
      <w:pPr>
        <w:pStyle w:val="BodyText"/>
      </w:pPr>
      <w:r>
        <w:rPr>
          <w:b/>
          <w:bCs/>
        </w:rPr>
        <w:t xml:space="preserve">Pedagogical impact</w:t>
      </w:r>
    </w:p>
    <w:p>
      <w:pPr>
        <w:pStyle w:val="BodyText"/>
      </w:pPr>
      <w:r>
        <w:t xml:space="preserve">A learner can exploit a strong</w:t>
      </w:r>
      <w:r>
        <w:t xml:space="preserve"> </w:t>
      </w:r>
      <w:r>
        <w:t xml:space="preserve">“choose A”</w:t>
      </w:r>
      <w:r>
        <w:t xml:space="preserve"> </w:t>
      </w:r>
      <w:r>
        <w:t xml:space="preserve">pattern. Even without conscious exploitation, positional regularity weakens assessment validity.</w:t>
      </w:r>
    </w:p>
    <w:p>
      <w:pPr>
        <w:pStyle w:val="BodyText"/>
      </w:pPr>
      <w:r>
        <w:rPr>
          <w:b/>
          <w:bCs/>
        </w:rPr>
        <w:t xml:space="preserve">Required correction</w:t>
      </w:r>
    </w:p>
    <w:p>
      <w:pPr>
        <w:pStyle w:val="BodyText"/>
      </w:pPr>
      <w:r>
        <w:t xml:space="preserve">Rebalance correct positions within Section 38 and add a section-level position-distribution gate.</w:t>
      </w:r>
    </w:p>
    <w:p>
      <w:r>
        <w:pict>
          <v:rect style="width:0;height:1.5pt" o:hralign="center" o:hrstd="t" o:hr="t"/>
        </w:pict>
      </w:r>
    </w:p>
    <w:bookmarkEnd w:id="40"/>
    <w:bookmarkStart w:id="41" w:name="Xe335d209f1a8c97c6972e06b0b798390abbc25e"/>
    <w:p>
      <w:pPr>
        <w:pStyle w:val="Heading2"/>
      </w:pPr>
      <w:r>
        <w:t xml:space="preserve">S38-13 — High — Most formal exam distractors are implausible</w:t>
      </w:r>
    </w:p>
    <w:p>
      <w:pPr>
        <w:pStyle w:val="FirstParagraph"/>
      </w:pPr>
      <w:r>
        <w:rPr>
          <w:b/>
          <w:bCs/>
        </w:rPr>
        <w:t xml:space="preserve">Evidence</w:t>
      </w:r>
    </w:p>
    <w:p>
      <w:pPr>
        <w:pStyle w:val="BodyText"/>
      </w:pPr>
      <w:r>
        <w:t xml:space="preserve">Examples include:</w:t>
      </w:r>
    </w:p>
    <w:p>
      <w:pPr>
        <w:pStyle w:val="Compact"/>
        <w:numPr>
          <w:ilvl w:val="0"/>
          <w:numId w:val="1022"/>
        </w:numPr>
      </w:pPr>
      <w:r>
        <w:t xml:space="preserve">“El color del logo.”</w:t>
      </w:r>
    </w:p>
    <w:p>
      <w:pPr>
        <w:pStyle w:val="Compact"/>
        <w:numPr>
          <w:ilvl w:val="0"/>
          <w:numId w:val="1022"/>
        </w:numPr>
      </w:pPr>
      <w:r>
        <w:t xml:space="preserve">“El número de emojis en el código.”</w:t>
      </w:r>
    </w:p>
    <w:p>
      <w:pPr>
        <w:pStyle w:val="Compact"/>
        <w:numPr>
          <w:ilvl w:val="0"/>
          <w:numId w:val="1022"/>
        </w:numPr>
      </w:pPr>
      <w:r>
        <w:t xml:space="preserve">“Solo el styling CSS.”</w:t>
      </w:r>
    </w:p>
    <w:p>
      <w:pPr>
        <w:pStyle w:val="Compact"/>
        <w:numPr>
          <w:ilvl w:val="0"/>
          <w:numId w:val="1022"/>
        </w:numPr>
      </w:pPr>
      <w:r>
        <w:t xml:space="preserve">“Aumenta el AUC.”</w:t>
      </w:r>
    </w:p>
    <w:p>
      <w:pPr>
        <w:pStyle w:val="Compact"/>
        <w:numPr>
          <w:ilvl w:val="0"/>
          <w:numId w:val="1022"/>
        </w:numPr>
      </w:pPr>
      <w:r>
        <w:t xml:space="preserve">“Los model cards.”</w:t>
      </w:r>
    </w:p>
    <w:p>
      <w:pPr>
        <w:pStyle w:val="Compact"/>
        <w:numPr>
          <w:ilvl w:val="0"/>
          <w:numId w:val="1022"/>
        </w:numPr>
      </w:pPr>
      <w:r>
        <w:t xml:space="preserve">“Passwords.”</w:t>
      </w:r>
    </w:p>
    <w:p>
      <w:pPr>
        <w:pStyle w:val="Compact"/>
        <w:numPr>
          <w:ilvl w:val="0"/>
          <w:numId w:val="1022"/>
        </w:numPr>
      </w:pPr>
      <w:r>
        <w:t xml:space="preserve">“El nombre del pasante de turno.”</w:t>
      </w:r>
    </w:p>
    <w:p>
      <w:pPr>
        <w:pStyle w:val="FirstParagraph"/>
      </w:pPr>
      <w:r>
        <w:rPr>
          <w:b/>
          <w:bCs/>
        </w:rPr>
        <w:t xml:space="preserve">Pedagogical impact</w:t>
      </w:r>
    </w:p>
    <w:p>
      <w:pPr>
        <w:pStyle w:val="BodyText"/>
      </w:pPr>
      <w:r>
        <w:t xml:space="preserve">These distractors do not represent misconceptions a competent learner might hold. They turn many questions into vocabulary recognition rather than diagnostic assessment.</w:t>
      </w:r>
    </w:p>
    <w:p>
      <w:pPr>
        <w:pStyle w:val="BodyText"/>
      </w:pPr>
      <w:r>
        <w:t xml:space="preserve">At</w:t>
      </w:r>
      <w:r>
        <w:t xml:space="preserve"> </w:t>
      </w:r>
      <w:r>
        <w:t xml:space="preserve">“competente a experto,”</w:t>
      </w:r>
      <w:r>
        <w:t xml:space="preserve"> </w:t>
      </w:r>
      <w:r>
        <w:t xml:space="preserve">distractors should encode plausible errors such as:</w:t>
      </w:r>
    </w:p>
    <w:p>
      <w:pPr>
        <w:pStyle w:val="Compact"/>
        <w:numPr>
          <w:ilvl w:val="0"/>
          <w:numId w:val="1023"/>
        </w:numPr>
      </w:pPr>
      <w:r>
        <w:t xml:space="preserve">using processes for tiny I/O calls,</w:t>
      </w:r>
    </w:p>
    <w:p>
      <w:pPr>
        <w:pStyle w:val="Compact"/>
        <w:numPr>
          <w:ilvl w:val="0"/>
          <w:numId w:val="1023"/>
        </w:numPr>
      </w:pPr>
      <w:r>
        <w:t xml:space="preserve">swallowing</w:t>
      </w:r>
      <w:r>
        <w:t xml:space="preserve"> </w:t>
      </w:r>
      <w:r>
        <w:rPr>
          <w:rStyle w:val="VerbatimChar"/>
        </w:rPr>
        <w:t xml:space="preserve">CancelledError</w:t>
      </w:r>
      <w:r>
        <w:t xml:space="preserve">,</w:t>
      </w:r>
    </w:p>
    <w:p>
      <w:pPr>
        <w:pStyle w:val="Compact"/>
        <w:numPr>
          <w:ilvl w:val="0"/>
          <w:numId w:val="1023"/>
        </w:numPr>
      </w:pPr>
      <w:r>
        <w:t xml:space="preserve">retrying permanent failures,</w:t>
      </w:r>
    </w:p>
    <w:p>
      <w:pPr>
        <w:pStyle w:val="Compact"/>
        <w:numPr>
          <w:ilvl w:val="0"/>
          <w:numId w:val="1023"/>
        </w:numPr>
      </w:pPr>
      <w:r>
        <w:t xml:space="preserve">checking</w:t>
      </w:r>
      <w:r>
        <w:t xml:space="preserve"> </w:t>
      </w:r>
      <w:r>
        <w:rPr>
          <w:rStyle w:val="VerbatimChar"/>
        </w:rPr>
        <w:t xml:space="preserve">q.full()</w:t>
      </w:r>
      <w:r>
        <w:t xml:space="preserve"> </w:t>
      </w:r>
      <w:r>
        <w:t xml:space="preserve">before</w:t>
      </w:r>
      <w:r>
        <w:t xml:space="preserve"> </w:t>
      </w:r>
      <w:r>
        <w:rPr>
          <w:rStyle w:val="VerbatimChar"/>
        </w:rPr>
        <w:t xml:space="preserve">put()</w:t>
      </w:r>
      <w:r>
        <w:t xml:space="preserve">,</w:t>
      </w:r>
    </w:p>
    <w:p>
      <w:pPr>
        <w:pStyle w:val="Compact"/>
        <w:numPr>
          <w:ilvl w:val="0"/>
          <w:numId w:val="1023"/>
        </w:numPr>
      </w:pPr>
      <w:r>
        <w:t xml:space="preserve">defining an SLO without a measurement window,</w:t>
      </w:r>
    </w:p>
    <w:p>
      <w:pPr>
        <w:pStyle w:val="Compact"/>
        <w:numPr>
          <w:ilvl w:val="0"/>
          <w:numId w:val="1023"/>
        </w:numPr>
      </w:pPr>
      <w:r>
        <w:t xml:space="preserve">or reusing a non-versioned idempotency key.</w:t>
      </w:r>
    </w:p>
    <w:p>
      <w:pPr>
        <w:pStyle w:val="FirstParagraph"/>
      </w:pPr>
      <w:r>
        <w:rPr>
          <w:b/>
          <w:bCs/>
        </w:rPr>
        <w:t xml:space="preserve">Required correction</w:t>
      </w:r>
    </w:p>
    <w:p>
      <w:pPr>
        <w:pStyle w:val="BodyText"/>
      </w:pPr>
      <w:r>
        <w:t xml:space="preserve">Replace joke/irrelevant distractors with misconception-based alternatives and document the misconception each distractor diagnoses.</w:t>
      </w:r>
    </w:p>
    <w:p>
      <w:r>
        <w:pict>
          <v:rect style="width:0;height:1.5pt" o:hralign="center" o:hrstd="t" o:hr="t"/>
        </w:pict>
      </w:r>
    </w:p>
    <w:bookmarkEnd w:id="41"/>
    <w:bookmarkStart w:id="42" w:name="X0f86d3a599351e202de3c7acb5886508fa60ebb"/>
    <w:p>
      <w:pPr>
        <w:pStyle w:val="Heading2"/>
      </w:pPr>
      <w:r>
        <w:t xml:space="preserve">S38-14 — Medium-High — GIL guidance is too categorical for current Python</w:t>
      </w:r>
    </w:p>
    <w:p>
      <w:pPr>
        <w:pStyle w:val="FirstParagraph"/>
      </w:pPr>
      <w:r>
        <w:rPr>
          <w:b/>
          <w:bCs/>
        </w:rPr>
        <w:t xml:space="preserve">Evidence</w:t>
      </w:r>
    </w:p>
    <w:p>
      <w:pPr>
        <w:pStyle w:val="BodyText"/>
      </w:pPr>
      <w:r>
        <w:t xml:space="preserve">The lesson states that the GIL limits CPU multithreading and maps CPU-bound work to processes. The formal exam explanation says:</w:t>
      </w:r>
    </w:p>
    <w:p>
      <w:pPr>
        <w:pStyle w:val="BlockText"/>
      </w:pPr>
      <w:r>
        <w:t xml:space="preserve">“GIL = un thread ejecuta bytecode a la vez.”</w:t>
      </w:r>
    </w:p>
    <w:p>
      <w:pPr>
        <w:pStyle w:val="FirstParagraph"/>
      </w:pPr>
      <w:r>
        <w:t xml:space="preserve">This is a reasonable default-build heuristic, but it is now incomplete. Since Python 3.13, CPython supports an optional free-threaded build with the GIL disabled; third-party extensions may still re-enable it.</w:t>
      </w:r>
    </w:p>
    <w:p>
      <w:pPr>
        <w:pStyle w:val="BodyText"/>
      </w:pPr>
      <w:r>
        <w:t xml:space="preserve">Native extensions may also release the GIL in ordinary builds, so</w:t>
      </w:r>
      <w:r>
        <w:t xml:space="preserve"> </w:t>
      </w:r>
      <w:r>
        <w:t xml:space="preserve">“CPU-bound → processes”</w:t>
      </w:r>
      <w:r>
        <w:t xml:space="preserve"> </w:t>
      </w:r>
      <w:r>
        <w:t xml:space="preserve">is not universally correct.</w:t>
      </w:r>
    </w:p>
    <w:p>
      <w:pPr>
        <w:pStyle w:val="BodyText"/>
      </w:pPr>
      <w:r>
        <w:rPr>
          <w:b/>
          <w:bCs/>
        </w:rPr>
        <w:t xml:space="preserve">Pedagogical impact</w:t>
      </w:r>
    </w:p>
    <w:p>
      <w:pPr>
        <w:pStyle w:val="BodyText"/>
      </w:pPr>
      <w:r>
        <w:t xml:space="preserve">A future-facing expert lesson should teach the learner to inspect the runtime and benchmark the actual workload rather than memorizing a version-independent law.</w:t>
      </w:r>
    </w:p>
    <w:p>
      <w:pPr>
        <w:pStyle w:val="BodyText"/>
      </w:pPr>
      <w:r>
        <w:rPr>
          <w:b/>
          <w:bCs/>
        </w:rPr>
        <w:t xml:space="preserve">Required correction</w:t>
      </w:r>
    </w:p>
    <w:p>
      <w:pPr>
        <w:pStyle w:val="BodyText"/>
      </w:pPr>
      <w:r>
        <w:t xml:space="preserve">Qualify the rule as applying to ordinary GIL-enabled CPython executing Python bytecode, then show how to inspect the runtime and benchmark native-extension workloads.</w:t>
      </w:r>
    </w:p>
    <w:p>
      <w:r>
        <w:pict>
          <v:rect style="width:0;height:1.5pt" o:hralign="center" o:hrstd="t" o:hr="t"/>
        </w:pict>
      </w:r>
    </w:p>
    <w:bookmarkEnd w:id="42"/>
    <w:bookmarkStart w:id="43" w:name="X8c12bc23bc3d47e0683cb6764f0d5935464128b"/>
    <w:p>
      <w:pPr>
        <w:pStyle w:val="Heading2"/>
      </w:pPr>
      <w:r>
        <w:t xml:space="preserve">S38-15 — Medium-High — Retry implementation omits the operational safeguards emphasized by its own references</w:t>
      </w:r>
    </w:p>
    <w:p>
      <w:pPr>
        <w:pStyle w:val="FirstParagraph"/>
      </w:pPr>
      <w:r>
        <w:rPr>
          <w:b/>
          <w:bCs/>
        </w:rPr>
        <w:t xml:space="preserve">Evidence</w:t>
      </w:r>
    </w:p>
    <w:p>
      <w:pPr>
        <w:pStyle w:val="BodyText"/>
      </w:pPr>
      <w:r>
        <w:t xml:space="preserve">The lesson implements deterministic exponential backoff:</w:t>
      </w:r>
    </w:p>
    <w:p>
      <w:pPr>
        <w:pStyle w:val="SourceCode"/>
      </w:pPr>
      <w:r>
        <w:rPr>
          <w:rStyle w:val="NormalTok"/>
        </w:rPr>
        <w:t xml:space="preserve">base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w:t>
      </w:r>
    </w:p>
    <w:p>
      <w:pPr>
        <w:pStyle w:val="FirstParagraph"/>
      </w:pPr>
      <w:r>
        <w:t xml:space="preserve">and notes only in prose that production would add jitter. Exercises reinforce exact deterministic waits such as</w:t>
      </w:r>
      <w:r>
        <w:t xml:space="preserve"> </w:t>
      </w:r>
      <w:r>
        <w:rPr>
          <w:rStyle w:val="VerbatimChar"/>
        </w:rPr>
        <w:t xml:space="preserve">0.8</w:t>
      </w:r>
      <w:r>
        <w:t xml:space="preserve">.</w:t>
      </w:r>
    </w:p>
    <w:p>
      <w:pPr>
        <w:pStyle w:val="BodyText"/>
      </w:pPr>
      <w:r>
        <w:t xml:space="preserve">Missing from executable work:</w:t>
      </w:r>
    </w:p>
    <w:p>
      <w:pPr>
        <w:pStyle w:val="Compact"/>
        <w:numPr>
          <w:ilvl w:val="0"/>
          <w:numId w:val="1024"/>
        </w:numPr>
      </w:pPr>
      <w:r>
        <w:t xml:space="preserve">jitter,</w:t>
      </w:r>
    </w:p>
    <w:p>
      <w:pPr>
        <w:pStyle w:val="Compact"/>
        <w:numPr>
          <w:ilvl w:val="0"/>
          <w:numId w:val="1024"/>
        </w:numPr>
      </w:pPr>
      <w:r>
        <w:t xml:space="preserve">maximum backoff,</w:t>
      </w:r>
    </w:p>
    <w:p>
      <w:pPr>
        <w:pStyle w:val="Compact"/>
        <w:numPr>
          <w:ilvl w:val="0"/>
          <w:numId w:val="1024"/>
        </w:numPr>
      </w:pPr>
      <w:r>
        <w:t xml:space="preserve">total retry deadline,</w:t>
      </w:r>
    </w:p>
    <w:p>
      <w:pPr>
        <w:pStyle w:val="Compact"/>
        <w:numPr>
          <w:ilvl w:val="0"/>
          <w:numId w:val="1024"/>
        </w:numPr>
      </w:pPr>
      <w:r>
        <w:t xml:space="preserve">retry budget,</w:t>
      </w:r>
    </w:p>
    <w:p>
      <w:pPr>
        <w:pStyle w:val="Compact"/>
        <w:numPr>
          <w:ilvl w:val="0"/>
          <w:numId w:val="1024"/>
        </w:numPr>
      </w:pPr>
      <w:r>
        <w:t xml:space="preserve">classification of retriable status codes,</w:t>
      </w:r>
    </w:p>
    <w:p>
      <w:pPr>
        <w:pStyle w:val="Compact"/>
        <w:numPr>
          <w:ilvl w:val="0"/>
          <w:numId w:val="1024"/>
        </w:numPr>
      </w:pPr>
      <w:r>
        <w:t xml:space="preserve">and prevention of retries at multiple layers.</w:t>
      </w:r>
    </w:p>
    <w:p>
      <w:pPr>
        <w:pStyle w:val="FirstParagraph"/>
      </w:pPr>
      <w:r>
        <w:t xml:space="preserve">Google SRE recommends randomized exponential backoff, bounded attempts, retry budgets, and avoiding retries of permanent errors. AWS similarly emphasizes timeouts, capped retries, jitter, and idempotent side effects.</w:t>
      </w:r>
    </w:p>
    <w:p>
      <w:pPr>
        <w:pStyle w:val="BodyText"/>
      </w:pPr>
      <w:r>
        <w:rPr>
          <w:b/>
          <w:bCs/>
        </w:rPr>
        <w:t xml:space="preserve">Pedagogical impact</w:t>
      </w:r>
    </w:p>
    <w:p>
      <w:pPr>
        <w:pStyle w:val="BodyText"/>
      </w:pPr>
      <w:r>
        <w:t xml:space="preserve">Learners implement the exact synchronization pattern that can produce a thundering herd when multiple clients retry simultaneously.</w:t>
      </w:r>
    </w:p>
    <w:p>
      <w:pPr>
        <w:pStyle w:val="BodyText"/>
      </w:pPr>
      <w:r>
        <w:rPr>
          <w:b/>
          <w:bCs/>
        </w:rPr>
        <w:t xml:space="preserve">Required correction</w:t>
      </w:r>
    </w:p>
    <w:p>
      <w:pPr>
        <w:pStyle w:val="BodyText"/>
      </w:pPr>
      <w:r>
        <w:t xml:space="preserve">Make jitter and a retry limit executable in E2/E3 and the portfolio project, while keeping a seeded random generator for deterministic testing.</w:t>
      </w:r>
    </w:p>
    <w:p>
      <w:r>
        <w:pict>
          <v:rect style="width:0;height:1.5pt" o:hralign="center" o:hrstd="t" o:hr="t"/>
        </w:pict>
      </w:r>
    </w:p>
    <w:bookmarkEnd w:id="43"/>
    <w:bookmarkStart w:id="44" w:name="X6daacf4ea284e6d9862ce6be9d3fd5613f058d5"/>
    <w:p>
      <w:pPr>
        <w:pStyle w:val="Heading2"/>
      </w:pPr>
      <w:r>
        <w:t xml:space="preserve">S38-16 — Medium-High — The token bucket is explicitly static, but practice never progresses to a real limiter</w:t>
      </w:r>
    </w:p>
    <w:p>
      <w:pPr>
        <w:pStyle w:val="FirstParagraph"/>
      </w:pPr>
      <w:r>
        <w:rPr>
          <w:b/>
          <w:bCs/>
        </w:rPr>
        <w:t xml:space="preserve">Evidence</w:t>
      </w:r>
    </w:p>
    <w:p>
      <w:pPr>
        <w:pStyle w:val="BodyText"/>
      </w:pPr>
      <w:r>
        <w:t xml:space="preserve">The theory carefully labels the token bucket</w:t>
      </w:r>
      <w:r>
        <w:t xml:space="preserve"> </w:t>
      </w:r>
      <w:r>
        <w:t xml:space="preserve">“didáctico estático”</w:t>
      </w:r>
      <w:r>
        <w:t xml:space="preserve"> </w:t>
      </w:r>
      <w:r>
        <w:t xml:space="preserve">with no time-based refill. The I Do and all T2-A exercises reinforce decrementing a fixed integer and never introduce capacity, refill rate, elapsed time, or a monotonic clock.</w:t>
      </w:r>
    </w:p>
    <w:p>
      <w:pPr>
        <w:pStyle w:val="BodyText"/>
      </w:pPr>
      <w:r>
        <w:rPr>
          <w:b/>
          <w:bCs/>
        </w:rPr>
        <w:t xml:space="preserve">Pedagogical impact</w:t>
      </w:r>
    </w:p>
    <w:p>
      <w:pPr>
        <w:pStyle w:val="BodyText"/>
      </w:pPr>
      <w:r>
        <w:t xml:space="preserve">The caveat prevents outright misinformation, but there is no progressive disclosure toward the real concept. Learners finish the section having implemented a finite-use counter rather than a rate limiter.</w:t>
      </w:r>
    </w:p>
    <w:p>
      <w:pPr>
        <w:pStyle w:val="BodyText"/>
      </w:pPr>
      <w:r>
        <w:rPr>
          <w:b/>
          <w:bCs/>
        </w:rPr>
        <w:t xml:space="preserve">Required correction</w:t>
      </w:r>
    </w:p>
    <w:p>
      <w:pPr>
        <w:pStyle w:val="BodyText"/>
      </w:pPr>
      <w:r>
        <w:t xml:space="preserve">Keep the static version for E1, then introduce a clock-injected refill implementation in E2 or E3.</w:t>
      </w:r>
    </w:p>
    <w:p>
      <w:r>
        <w:pict>
          <v:rect style="width:0;height:1.5pt" o:hralign="center" o:hrstd="t" o:hr="t"/>
        </w:pict>
      </w:r>
    </w:p>
    <w:bookmarkEnd w:id="44"/>
    <w:bookmarkStart w:id="45" w:name="Xa7428b1e215222b57aeb253d2c591ed4988b129"/>
    <w:p>
      <w:pPr>
        <w:pStyle w:val="Heading2"/>
      </w:pPr>
      <w:r>
        <w:t xml:space="preserve">S38-17 — Medium-High — Observability is represented by dictionaries rather than instrumentation</w:t>
      </w:r>
    </w:p>
    <w:p>
      <w:pPr>
        <w:pStyle w:val="FirstParagraph"/>
      </w:pPr>
      <w:r>
        <w:rPr>
          <w:b/>
          <w:bCs/>
        </w:rPr>
        <w:t xml:space="preserve">Evidence</w:t>
      </w:r>
    </w:p>
    <w:p>
      <w:pPr>
        <w:pStyle w:val="BodyText"/>
      </w:pPr>
      <w:r>
        <w:t xml:space="preserve">The lesson describes logs, metrics, and traces but implements them as a local dictionary containing:</w:t>
      </w:r>
    </w:p>
    <w:p>
      <w:pPr>
        <w:pStyle w:val="Compact"/>
        <w:numPr>
          <w:ilvl w:val="0"/>
          <w:numId w:val="1025"/>
        </w:numPr>
      </w:pPr>
      <w:r>
        <w:rPr>
          <w:rStyle w:val="VerbatimChar"/>
        </w:rPr>
        <w:t xml:space="preserve">event</w:t>
      </w:r>
      <w:r>
        <w:t xml:space="preserve">,</w:t>
      </w:r>
    </w:p>
    <w:p>
      <w:pPr>
        <w:pStyle w:val="Compact"/>
        <w:numPr>
          <w:ilvl w:val="0"/>
          <w:numId w:val="1025"/>
        </w:numPr>
      </w:pPr>
      <w:r>
        <w:rPr>
          <w:rStyle w:val="VerbatimChar"/>
        </w:rPr>
        <w:t xml:space="preserve">corr</w:t>
      </w:r>
      <w:r>
        <w:t xml:space="preserve">,</w:t>
      </w:r>
    </w:p>
    <w:p>
      <w:pPr>
        <w:pStyle w:val="Compact"/>
        <w:numPr>
          <w:ilvl w:val="0"/>
          <w:numId w:val="1025"/>
        </w:numPr>
      </w:pPr>
      <w:r>
        <w:rPr>
          <w:rStyle w:val="VerbatimChar"/>
        </w:rPr>
        <w:t xml:space="preserve">metric</w:t>
      </w:r>
      <w:r>
        <w:t xml:space="preserve">,</w:t>
      </w:r>
    </w:p>
    <w:p>
      <w:pPr>
        <w:pStyle w:val="Compact"/>
        <w:numPr>
          <w:ilvl w:val="0"/>
          <w:numId w:val="1025"/>
        </w:numPr>
      </w:pPr>
      <w:r>
        <w:t xml:space="preserve">and</w:t>
      </w:r>
      <w:r>
        <w:t xml:space="preserve"> </w:t>
      </w:r>
      <w:r>
        <w:rPr>
          <w:rStyle w:val="VerbatimChar"/>
        </w:rPr>
        <w:t xml:space="preserve">pii_raw</w:t>
      </w:r>
      <w:r>
        <w:t xml:space="preserve">.</w:t>
      </w:r>
    </w:p>
    <w:p>
      <w:pPr>
        <w:pStyle w:val="FirstParagraph"/>
      </w:pPr>
      <w:r>
        <w:t xml:space="preserve">The I Do description calls this</w:t>
      </w:r>
      <w:r>
        <w:t xml:space="preserve"> </w:t>
      </w:r>
      <w:r>
        <w:t xml:space="preserve">“o11y mínima,”</w:t>
      </w:r>
      <w:r>
        <w:t xml:space="preserve"> </w:t>
      </w:r>
      <w:r>
        <w:t xml:space="preserve">but no trace or span object exists.</w:t>
      </w:r>
    </w:p>
    <w:p>
      <w:pPr>
        <w:pStyle w:val="BodyText"/>
      </w:pPr>
      <w:r>
        <w:rPr>
          <w:b/>
          <w:bCs/>
        </w:rPr>
        <w:t xml:space="preserve">Pedagogical impact</w:t>
      </w:r>
    </w:p>
    <w:p>
      <w:pPr>
        <w:pStyle w:val="BodyText"/>
      </w:pPr>
      <w:r>
        <w:t xml:space="preserve">The conceptual distinction is introduced, but the learner does not practice:</w:t>
      </w:r>
    </w:p>
    <w:p>
      <w:pPr>
        <w:pStyle w:val="Compact"/>
        <w:numPr>
          <w:ilvl w:val="0"/>
          <w:numId w:val="1026"/>
        </w:numPr>
      </w:pPr>
      <w:r>
        <w:t xml:space="preserve">a stable structured-log schema,</w:t>
      </w:r>
    </w:p>
    <w:p>
      <w:pPr>
        <w:pStyle w:val="Compact"/>
        <w:numPr>
          <w:ilvl w:val="0"/>
          <w:numId w:val="1026"/>
        </w:numPr>
      </w:pPr>
      <w:r>
        <w:t xml:space="preserve">timestamps,</w:t>
      </w:r>
    </w:p>
    <w:p>
      <w:pPr>
        <w:pStyle w:val="Compact"/>
        <w:numPr>
          <w:ilvl w:val="0"/>
          <w:numId w:val="1026"/>
        </w:numPr>
      </w:pPr>
      <w:r>
        <w:t xml:space="preserve">severity conventions,</w:t>
      </w:r>
    </w:p>
    <w:p>
      <w:pPr>
        <w:pStyle w:val="Compact"/>
        <w:numPr>
          <w:ilvl w:val="0"/>
          <w:numId w:val="1026"/>
        </w:numPr>
      </w:pPr>
      <w:r>
        <w:t xml:space="preserve">trace IDs and span IDs,</w:t>
      </w:r>
    </w:p>
    <w:p>
      <w:pPr>
        <w:pStyle w:val="Compact"/>
        <w:numPr>
          <w:ilvl w:val="0"/>
          <w:numId w:val="1026"/>
        </w:numPr>
      </w:pPr>
      <w:r>
        <w:t xml:space="preserve">parent-child spans,</w:t>
      </w:r>
    </w:p>
    <w:p>
      <w:pPr>
        <w:pStyle w:val="Compact"/>
        <w:numPr>
          <w:ilvl w:val="0"/>
          <w:numId w:val="1026"/>
        </w:numPr>
      </w:pPr>
      <w:r>
        <w:t xml:space="preserve">metric instrument selection,</w:t>
      </w:r>
    </w:p>
    <w:p>
      <w:pPr>
        <w:pStyle w:val="Compact"/>
        <w:numPr>
          <w:ilvl w:val="0"/>
          <w:numId w:val="1026"/>
        </w:numPr>
      </w:pPr>
      <w:r>
        <w:t xml:space="preserve">histogram aggregation,</w:t>
      </w:r>
    </w:p>
    <w:p>
      <w:pPr>
        <w:pStyle w:val="Compact"/>
        <w:numPr>
          <w:ilvl w:val="0"/>
          <w:numId w:val="1026"/>
        </w:numPr>
      </w:pPr>
      <w:r>
        <w:t xml:space="preserve">cardinality control,</w:t>
      </w:r>
    </w:p>
    <w:p>
      <w:pPr>
        <w:pStyle w:val="Compact"/>
        <w:numPr>
          <w:ilvl w:val="0"/>
          <w:numId w:val="1026"/>
        </w:numPr>
      </w:pPr>
      <w:r>
        <w:t xml:space="preserve">or context propagation across workers.</w:t>
      </w:r>
    </w:p>
    <w:p>
      <w:pPr>
        <w:pStyle w:val="FirstParagraph"/>
      </w:pPr>
      <w:r>
        <w:t xml:space="preserve">OpenTelemetry notes that JSON alone is not necessarily structured logging; stable field names, types, and semantics are required. It also distinguishes aggregate metrics from request-lifecycle traces.</w:t>
      </w:r>
    </w:p>
    <w:p>
      <w:pPr>
        <w:pStyle w:val="BodyText"/>
      </w:pPr>
      <w:r>
        <w:rPr>
          <w:b/>
          <w:bCs/>
        </w:rPr>
        <w:t xml:space="preserve">Required correction</w:t>
      </w:r>
    </w:p>
    <w:p>
      <w:pPr>
        <w:pStyle w:val="BodyText"/>
      </w:pPr>
      <w:r>
        <w:t xml:space="preserve">At minimum, define and validate a stable telemetry schema. Prefer one optional local OpenTelemetry or stdlib-logging implementation.</w:t>
      </w:r>
    </w:p>
    <w:p>
      <w:r>
        <w:pict>
          <v:rect style="width:0;height:1.5pt" o:hralign="center" o:hrstd="t" o:hr="t"/>
        </w:pict>
      </w:r>
    </w:p>
    <w:bookmarkEnd w:id="45"/>
    <w:bookmarkStart w:id="46" w:name="Xca243e38e433620c9ff3a637ccebced0a863c74"/>
    <w:p>
      <w:pPr>
        <w:pStyle w:val="Heading2"/>
      </w:pPr>
      <w:r>
        <w:t xml:space="preserve">S38-18 — Medium — SLO and error-budget work lacks a measurement window</w:t>
      </w:r>
    </w:p>
    <w:p>
      <w:pPr>
        <w:pStyle w:val="FirstParagraph"/>
      </w:pPr>
      <w:r>
        <w:rPr>
          <w:b/>
          <w:bCs/>
        </w:rPr>
        <w:t xml:space="preserve">Evidence</w:t>
      </w:r>
    </w:p>
    <w:p>
      <w:pPr>
        <w:pStyle w:val="BodyText"/>
      </w:pPr>
      <w:r>
        <w:t xml:space="preserve">The section compares one dictionary:</w:t>
      </w:r>
    </w:p>
    <w:p>
      <w:pPr>
        <w:pStyle w:val="SourceCode"/>
      </w:pPr>
      <w:r>
        <w:rPr>
          <w:rStyle w:val="NormalTok"/>
        </w:rPr>
        <w:t xml:space="preserve">sli </w:t>
      </w:r>
      <w:r>
        <w:rPr>
          <w:rStyle w:val="OperatorTok"/>
        </w:rPr>
        <w:t xml:space="preserve">=</w:t>
      </w:r>
      <w:r>
        <w:rPr>
          <w:rStyle w:val="NormalTok"/>
        </w:rPr>
        <w:t xml:space="preserve"> {</w:t>
      </w:r>
      <w:r>
        <w:rPr>
          <w:rStyle w:val="StringTok"/>
        </w:rPr>
        <w:t xml:space="preserve">"p95_ms"</w:t>
      </w:r>
      <w:r>
        <w:rPr>
          <w:rStyle w:val="NormalTok"/>
        </w:rPr>
        <w:t xml:space="preserve">: </w:t>
      </w:r>
      <w:r>
        <w:rPr>
          <w:rStyle w:val="DecValTok"/>
        </w:rPr>
        <w:t xml:space="preserve">120</w:t>
      </w:r>
      <w:r>
        <w:rPr>
          <w:rStyle w:val="NormalTok"/>
        </w:rPr>
        <w:t xml:space="preserve">, </w:t>
      </w:r>
      <w:r>
        <w:rPr>
          <w:rStyle w:val="StringTok"/>
        </w:rPr>
        <w:t xml:space="preserve">"error_rate"</w:t>
      </w:r>
      <w:r>
        <w:rPr>
          <w:rStyle w:val="NormalTok"/>
        </w:rPr>
        <w:t xml:space="preserve">: </w:t>
      </w:r>
      <w:r>
        <w:rPr>
          <w:rStyle w:val="FloatTok"/>
        </w:rPr>
        <w:t xml:space="preserve">0.01</w:t>
      </w:r>
      <w:r>
        <w:rPr>
          <w:rStyle w:val="NormalTok"/>
        </w:rPr>
        <w:t xml:space="preserve">}</w:t>
      </w:r>
      <w:r>
        <w:br/>
      </w:r>
      <w:r>
        <w:rPr>
          <w:rStyle w:val="NormalTok"/>
        </w:rPr>
        <w:t xml:space="preserve">slo </w:t>
      </w:r>
      <w:r>
        <w:rPr>
          <w:rStyle w:val="OperatorTok"/>
        </w:rPr>
        <w:t xml:space="preserve">=</w:t>
      </w:r>
      <w:r>
        <w:rPr>
          <w:rStyle w:val="NormalTok"/>
        </w:rPr>
        <w:t xml:space="preserve"> {</w:t>
      </w:r>
      <w:r>
        <w:rPr>
          <w:rStyle w:val="StringTok"/>
        </w:rPr>
        <w:t xml:space="preserve">"p95_ms"</w:t>
      </w:r>
      <w:r>
        <w:rPr>
          <w:rStyle w:val="NormalTok"/>
        </w:rPr>
        <w:t xml:space="preserve">: </w:t>
      </w:r>
      <w:r>
        <w:rPr>
          <w:rStyle w:val="DecValTok"/>
        </w:rPr>
        <w:t xml:space="preserve">200</w:t>
      </w:r>
      <w:r>
        <w:rPr>
          <w:rStyle w:val="NormalTok"/>
        </w:rPr>
        <w:t xml:space="preserve">, </w:t>
      </w:r>
      <w:r>
        <w:rPr>
          <w:rStyle w:val="StringTok"/>
        </w:rPr>
        <w:t xml:space="preserve">"error_rate"</w:t>
      </w:r>
      <w:r>
        <w:rPr>
          <w:rStyle w:val="NormalTok"/>
        </w:rPr>
        <w:t xml:space="preserve">: </w:t>
      </w:r>
      <w:r>
        <w:rPr>
          <w:rStyle w:val="FloatTok"/>
        </w:rPr>
        <w:t xml:space="preserve">0.02</w:t>
      </w:r>
      <w:r>
        <w:rPr>
          <w:rStyle w:val="NormalTok"/>
        </w:rPr>
        <w:t xml:space="preserve">}</w:t>
      </w:r>
    </w:p>
    <w:p>
      <w:pPr>
        <w:pStyle w:val="FirstParagraph"/>
      </w:pPr>
      <w:r>
        <w:t xml:space="preserve">and maps a Boolean result directly to</w:t>
      </w:r>
      <w:r>
        <w:t xml:space="preserve"> </w:t>
      </w:r>
      <w:r>
        <w:rPr>
          <w:rStyle w:val="VerbatimChar"/>
        </w:rPr>
        <w:t xml:space="preserve">ship_features</w:t>
      </w:r>
      <w:r>
        <w:t xml:space="preserve"> </w:t>
      </w:r>
      <w:r>
        <w:t xml:space="preserve">or</w:t>
      </w:r>
      <w:r>
        <w:t xml:space="preserve"> </w:t>
      </w:r>
      <w:r>
        <w:rPr>
          <w:rStyle w:val="VerbatimChar"/>
        </w:rPr>
        <w:t xml:space="preserve">freeze_nonurgent_deploys</w:t>
      </w:r>
      <w:r>
        <w:t xml:space="preserve">.</w:t>
      </w:r>
    </w:p>
    <w:p>
      <w:pPr>
        <w:pStyle w:val="BodyText"/>
      </w:pPr>
      <w:r>
        <w:t xml:space="preserve">The E3 exercise reduces the error budget to:</w:t>
      </w:r>
    </w:p>
    <w:p>
      <w:pPr>
        <w:pStyle w:val="SourceCode"/>
      </w:pPr>
      <w:r>
        <w:rPr>
          <w:rStyle w:val="NormalTok"/>
        </w:rPr>
        <w:t xml:space="preserve">remaining </w:t>
      </w:r>
      <w:r>
        <w:rPr>
          <w:rStyle w:val="OperatorTok"/>
        </w:rPr>
        <w:t xml:space="preserve">=</w:t>
      </w:r>
      <w:r>
        <w:rPr>
          <w:rStyle w:val="NormalTok"/>
        </w:rPr>
        <w:t xml:space="preserve"> </w:t>
      </w:r>
      <w:r>
        <w:rPr>
          <w:rStyle w:val="DecValTok"/>
        </w:rPr>
        <w:t xml:space="preserve">0</w:t>
      </w:r>
    </w:p>
    <w:p>
      <w:pPr>
        <w:pStyle w:val="FirstParagraph"/>
      </w:pPr>
      <w:r>
        <w:rPr>
          <w:b/>
          <w:bCs/>
        </w:rPr>
        <w:t xml:space="preserve">Pedagogical impact</w:t>
      </w:r>
    </w:p>
    <w:p>
      <w:pPr>
        <w:pStyle w:val="BodyText"/>
      </w:pPr>
      <w:r>
        <w:t xml:space="preserve">This teaches threshold comparison but not service-level measurement. An SLO must specify the population and measurement window, and an error budget represents tolerated noncompliance over a period. Google SRE explicitly recommends defining the measurement conditions and tracking budgets daily, weekly, monthly, or quarterly.</w:t>
      </w:r>
    </w:p>
    <w:p>
      <w:pPr>
        <w:pStyle w:val="BodyText"/>
      </w:pPr>
      <w:r>
        <w:rPr>
          <w:b/>
          <w:bCs/>
        </w:rPr>
        <w:t xml:space="preserve">Required correction</w:t>
      </w:r>
    </w:p>
    <w:p>
      <w:pPr>
        <w:pStyle w:val="BodyText"/>
      </w:pPr>
      <w:r>
        <w:t xml:space="preserve">Have learners calculate good-event ratio, bad-event allowance, consumption, and remaining budget over a stated window.</w:t>
      </w:r>
    </w:p>
    <w:p>
      <w:r>
        <w:pict>
          <v:rect style="width:0;height:1.5pt" o:hralign="center" o:hrstd="t" o:hr="t"/>
        </w:pict>
      </w:r>
    </w:p>
    <w:bookmarkEnd w:id="46"/>
    <w:bookmarkStart w:id="47" w:name="X38279ed7128b628e63f40b303948be282c513dd"/>
    <w:p>
      <w:pPr>
        <w:pStyle w:val="Heading2"/>
      </w:pPr>
      <w:r>
        <w:t xml:space="preserve">S38-19 — Medium — PII protection is reduced to a fragile masking function</w:t>
      </w:r>
    </w:p>
    <w:p>
      <w:pPr>
        <w:pStyle w:val="FirstParagraph"/>
      </w:pPr>
      <w:r>
        <w:rPr>
          <w:b/>
          <w:bCs/>
        </w:rPr>
        <w:t xml:space="preserve">Evidence</w:t>
      </w:r>
    </w:p>
    <w:p>
      <w:pPr>
        <w:pStyle w:val="BodyText"/>
      </w:pPr>
      <w:r>
        <w:t xml:space="preserve">The common masking function is:</w:t>
      </w:r>
    </w:p>
    <w:p>
      <w:pPr>
        <w:pStyle w:val="SourceCode"/>
      </w:pPr>
      <w:r>
        <w:rPr>
          <w:rStyle w:val="ControlFlowTok"/>
        </w:rPr>
        <w:t xml:space="preserve">return</w:t>
      </w:r>
      <w:r>
        <w:rPr>
          <w:rStyle w:val="NormalTok"/>
        </w:rPr>
        <w:t xml:space="preserve"> s[:</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w:t>
      </w:r>
    </w:p>
    <w:p>
      <w:pPr>
        <w:pStyle w:val="FirstParagraph"/>
      </w:pPr>
      <w:r>
        <w:t xml:space="preserve">A phone exercise exposes the first and last two digits.</w:t>
      </w:r>
    </w:p>
    <w:p>
      <w:pPr>
        <w:pStyle w:val="BodyText"/>
      </w:pPr>
      <w:r>
        <w:rPr>
          <w:b/>
          <w:bCs/>
        </w:rPr>
        <w:t xml:space="preserve">Pedagogical impact</w:t>
      </w:r>
    </w:p>
    <w:p>
      <w:pPr>
        <w:pStyle w:val="BodyText"/>
      </w:pPr>
      <w:r>
        <w:t xml:space="preserve">The section correctly prohibits real PII and repeatedly reinforces privacy. That is a major strength. The weakness is presenting one generic substring rule as</w:t>
      </w:r>
      <w:r>
        <w:t xml:space="preserve"> </w:t>
      </w:r>
      <w:r>
        <w:t xml:space="preserve">“redacción.”</w:t>
      </w:r>
    </w:p>
    <w:p>
      <w:pPr>
        <w:pStyle w:val="BodyText"/>
      </w:pPr>
      <w:r>
        <w:t xml:space="preserve">Different data classes require different handling:</w:t>
      </w:r>
    </w:p>
    <w:p>
      <w:pPr>
        <w:pStyle w:val="Compact"/>
        <w:numPr>
          <w:ilvl w:val="0"/>
          <w:numId w:val="1027"/>
        </w:numPr>
      </w:pPr>
      <w:r>
        <w:t xml:space="preserve">complete omission,</w:t>
      </w:r>
    </w:p>
    <w:p>
      <w:pPr>
        <w:pStyle w:val="Compact"/>
        <w:numPr>
          <w:ilvl w:val="0"/>
          <w:numId w:val="1027"/>
        </w:numPr>
      </w:pPr>
      <w:r>
        <w:t xml:space="preserve">irreversible keyed tokenization,</w:t>
      </w:r>
    </w:p>
    <w:p>
      <w:pPr>
        <w:pStyle w:val="Compact"/>
        <w:numPr>
          <w:ilvl w:val="0"/>
          <w:numId w:val="1027"/>
        </w:numPr>
      </w:pPr>
      <w:r>
        <w:t xml:space="preserve">field-specific masking,</w:t>
      </w:r>
    </w:p>
    <w:p>
      <w:pPr>
        <w:pStyle w:val="Compact"/>
        <w:numPr>
          <w:ilvl w:val="0"/>
          <w:numId w:val="1027"/>
        </w:numPr>
      </w:pPr>
      <w:r>
        <w:t xml:space="preserve">aggregation,</w:t>
      </w:r>
    </w:p>
    <w:p>
      <w:pPr>
        <w:pStyle w:val="Compact"/>
        <w:numPr>
          <w:ilvl w:val="0"/>
          <w:numId w:val="1027"/>
        </w:numPr>
      </w:pPr>
      <w:r>
        <w:t xml:space="preserve">or strict allowlisting.</w:t>
      </w:r>
    </w:p>
    <w:p>
      <w:pPr>
        <w:pStyle w:val="FirstParagraph"/>
      </w:pPr>
      <w:r>
        <w:t xml:space="preserve">The safer design is to prevent raw sensitive fields from entering the logging API at all.</w:t>
      </w:r>
    </w:p>
    <w:p>
      <w:pPr>
        <w:pStyle w:val="BodyText"/>
      </w:pPr>
      <w:r>
        <w:rPr>
          <w:b/>
          <w:bCs/>
        </w:rPr>
        <w:t xml:space="preserve">Required correction</w:t>
      </w:r>
    </w:p>
    <w:p>
      <w:pPr>
        <w:pStyle w:val="BodyText"/>
      </w:pPr>
      <w:r>
        <w:t xml:space="preserve">Teach an allowlisted event schema and a typed sanitizer rather than a generic string masker.</w:t>
      </w:r>
    </w:p>
    <w:p>
      <w:r>
        <w:pict>
          <v:rect style="width:0;height:1.5pt" o:hralign="center" o:hrstd="t" o:hr="t"/>
        </w:pict>
      </w:r>
    </w:p>
    <w:bookmarkEnd w:id="47"/>
    <w:bookmarkStart w:id="48" w:name="X90d7a0730f78e9cbc7ec606ff5c5092873d4a42"/>
    <w:p>
      <w:pPr>
        <w:pStyle w:val="Heading2"/>
      </w:pPr>
      <w:r>
        <w:t xml:space="preserve">S38-20 — Medium — Theory and I Do duplicate one another instead of progressively changing representation</w:t>
      </w:r>
    </w:p>
    <w:p>
      <w:pPr>
        <w:pStyle w:val="FirstParagraph"/>
      </w:pPr>
      <w:r>
        <w:rPr>
          <w:b/>
          <w:bCs/>
        </w:rPr>
        <w:t xml:space="preserve">Evidence</w:t>
      </w:r>
    </w:p>
    <w:p>
      <w:pPr>
        <w:pStyle w:val="BodyText"/>
      </w:pPr>
      <w:r>
        <w:t xml:space="preserve">Each theory block contains code, output, and a callout. The I Do section then repeats almost the same function and output for each of the eight subtopics. For example:</w:t>
      </w:r>
    </w:p>
    <w:p>
      <w:pPr>
        <w:pStyle w:val="Compact"/>
        <w:numPr>
          <w:ilvl w:val="0"/>
          <w:numId w:val="1028"/>
        </w:numPr>
      </w:pPr>
      <w:r>
        <w:t xml:space="preserve">theory</w:t>
      </w:r>
      <w:r>
        <w:t xml:space="preserve"> </w:t>
      </w:r>
      <w:r>
        <w:rPr>
          <w:rStyle w:val="VerbatimChar"/>
        </w:rPr>
        <w:t xml:space="preserve">measure_bound()</w:t>
      </w:r>
      <w:r>
        <w:t xml:space="preserve"> </w:t>
      </w:r>
      <w:r>
        <w:t xml:space="preserve">/</w:t>
      </w:r>
      <w:r>
        <w:t xml:space="preserve"> </w:t>
      </w:r>
      <w:r>
        <w:rPr>
          <w:rStyle w:val="VerbatimChar"/>
        </w:rPr>
        <w:t xml:space="preserve">pick()</w:t>
      </w:r>
      <w:r>
        <w:t xml:space="preserve"> </w:t>
      </w:r>
      <w:r>
        <w:t xml:space="preserve">and I Do</w:t>
      </w:r>
      <w:r>
        <w:t xml:space="preserve"> </w:t>
      </w:r>
      <w:r>
        <w:rPr>
          <w:rStyle w:val="VerbatimChar"/>
        </w:rPr>
        <w:t xml:space="preserve">measure_bound()</w:t>
      </w:r>
      <w:r>
        <w:t xml:space="preserve"> </w:t>
      </w:r>
      <w:r>
        <w:t xml:space="preserve">/</w:t>
      </w:r>
      <w:r>
        <w:t xml:space="preserve"> </w:t>
      </w:r>
      <w:r>
        <w:rPr>
          <w:rStyle w:val="VerbatimChar"/>
        </w:rPr>
        <w:t xml:space="preserve">pick()</w:t>
      </w:r>
      <w:r>
        <w:t xml:space="preserve">;</w:t>
      </w:r>
    </w:p>
    <w:p>
      <w:pPr>
        <w:pStyle w:val="Compact"/>
        <w:numPr>
          <w:ilvl w:val="0"/>
          <w:numId w:val="1028"/>
        </w:numPr>
      </w:pPr>
      <w:r>
        <w:t xml:space="preserve">theory static token bucket and I Do static token bucket;</w:t>
      </w:r>
    </w:p>
    <w:p>
      <w:pPr>
        <w:pStyle w:val="Compact"/>
        <w:numPr>
          <w:ilvl w:val="0"/>
          <w:numId w:val="1028"/>
        </w:numPr>
      </w:pPr>
      <w:r>
        <w:t xml:space="preserve">theory observability dictionary and I Do observability dictionary;</w:t>
      </w:r>
    </w:p>
    <w:p>
      <w:pPr>
        <w:pStyle w:val="Compact"/>
        <w:numPr>
          <w:ilvl w:val="0"/>
          <w:numId w:val="1028"/>
        </w:numPr>
      </w:pPr>
      <w:r>
        <w:t xml:space="preserve">theory checkpoint mapping and I Do checkpoint mapping.</w:t>
      </w:r>
    </w:p>
    <w:p>
      <w:pPr>
        <w:pStyle w:val="FirstParagraph"/>
      </w:pPr>
      <w:r>
        <w:rPr>
          <w:b/>
          <w:bCs/>
        </w:rPr>
        <w:t xml:space="preserve">Pedagogical impact</w:t>
      </w:r>
    </w:p>
    <w:p>
      <w:pPr>
        <w:pStyle w:val="BodyText"/>
      </w:pPr>
      <w:r>
        <w:t xml:space="preserve">The recurring structure is predictable, but learners encounter up to 16 closely related code examples before beginning independent synthesis. This can create redundancy and encourage superficial pattern matching.</w:t>
      </w:r>
    </w:p>
    <w:p>
      <w:pPr>
        <w:pStyle w:val="BodyText"/>
      </w:pPr>
      <w:r>
        <w:rPr>
          <w:b/>
          <w:bCs/>
        </w:rPr>
        <w:t xml:space="preserve">Required correction</w:t>
      </w:r>
    </w:p>
    <w:p>
      <w:pPr>
        <w:pStyle w:val="BodyText"/>
      </w:pPr>
      <w:r>
        <w:t xml:space="preserve">Use theory for conceptual models, invariants, timelines, and decision tables; reserve executable worked examples for I Do.</w:t>
      </w:r>
    </w:p>
    <w:p>
      <w:r>
        <w:pict>
          <v:rect style="width:0;height:1.5pt" o:hralign="center" o:hrstd="t" o:hr="t"/>
        </w:pict>
      </w:r>
    </w:p>
    <w:bookmarkEnd w:id="48"/>
    <w:bookmarkStart w:id="49" w:name="Xe95860f0e13c4df7835a4748febab9dbd7b9f79"/>
    <w:p>
      <w:pPr>
        <w:pStyle w:val="Heading2"/>
      </w:pPr>
      <w:r>
        <w:t xml:space="preserve">S38-21 — Medium — The opening glossary front-loads excessive terminology</w:t>
      </w:r>
    </w:p>
    <w:p>
      <w:pPr>
        <w:pStyle w:val="FirstParagraph"/>
      </w:pPr>
      <w:r>
        <w:rPr>
          <w:b/>
          <w:bCs/>
        </w:rPr>
        <w:t xml:space="preserve">Evidence</w:t>
      </w:r>
    </w:p>
    <w:p>
      <w:pPr>
        <w:pStyle w:val="BodyText"/>
      </w:pPr>
      <w:r>
        <w:t xml:space="preserve">Before T1, the section defines in one paragraph:</w:t>
      </w:r>
    </w:p>
    <w:p>
      <w:pPr>
        <w:pStyle w:val="Compact"/>
        <w:numPr>
          <w:ilvl w:val="0"/>
          <w:numId w:val="1029"/>
        </w:numPr>
      </w:pPr>
      <w:r>
        <w:t xml:space="preserve">bound,</w:t>
      </w:r>
    </w:p>
    <w:p>
      <w:pPr>
        <w:pStyle w:val="Compact"/>
        <w:numPr>
          <w:ilvl w:val="0"/>
          <w:numId w:val="1029"/>
        </w:numPr>
      </w:pPr>
      <w:r>
        <w:t xml:space="preserve">GIL,</w:t>
      </w:r>
    </w:p>
    <w:p>
      <w:pPr>
        <w:pStyle w:val="Compact"/>
        <w:numPr>
          <w:ilvl w:val="0"/>
          <w:numId w:val="1029"/>
        </w:numPr>
      </w:pPr>
      <w:r>
        <w:t xml:space="preserve">backpressure,</w:t>
      </w:r>
    </w:p>
    <w:p>
      <w:pPr>
        <w:pStyle w:val="Compact"/>
        <w:numPr>
          <w:ilvl w:val="0"/>
          <w:numId w:val="1029"/>
        </w:numPr>
      </w:pPr>
      <w:r>
        <w:t xml:space="preserve">token bucket,</w:t>
      </w:r>
    </w:p>
    <w:p>
      <w:pPr>
        <w:pStyle w:val="Compact"/>
        <w:numPr>
          <w:ilvl w:val="0"/>
          <w:numId w:val="1029"/>
        </w:numPr>
      </w:pPr>
      <w:r>
        <w:t xml:space="preserve">observability,</w:t>
      </w:r>
    </w:p>
    <w:p>
      <w:pPr>
        <w:pStyle w:val="Compact"/>
        <w:numPr>
          <w:ilvl w:val="0"/>
          <w:numId w:val="1029"/>
        </w:numPr>
      </w:pPr>
      <w:r>
        <w:t xml:space="preserve">SLI,</w:t>
      </w:r>
    </w:p>
    <w:p>
      <w:pPr>
        <w:pStyle w:val="Compact"/>
        <w:numPr>
          <w:ilvl w:val="0"/>
          <w:numId w:val="1029"/>
        </w:numPr>
      </w:pPr>
      <w:r>
        <w:t xml:space="preserve">SLO,</w:t>
      </w:r>
    </w:p>
    <w:p>
      <w:pPr>
        <w:pStyle w:val="Compact"/>
        <w:numPr>
          <w:ilvl w:val="0"/>
          <w:numId w:val="1029"/>
        </w:numPr>
      </w:pPr>
      <w:r>
        <w:t xml:space="preserve">error budget,</w:t>
      </w:r>
    </w:p>
    <w:p>
      <w:pPr>
        <w:pStyle w:val="Compact"/>
        <w:numPr>
          <w:ilvl w:val="0"/>
          <w:numId w:val="1029"/>
        </w:numPr>
      </w:pPr>
      <w:r>
        <w:t xml:space="preserve">idempotency key,</w:t>
      </w:r>
    </w:p>
    <w:p>
      <w:pPr>
        <w:pStyle w:val="Compact"/>
        <w:numPr>
          <w:ilvl w:val="0"/>
          <w:numId w:val="1029"/>
        </w:numPr>
      </w:pPr>
      <w:r>
        <w:t xml:space="preserve">DLQ,</w:t>
      </w:r>
    </w:p>
    <w:p>
      <w:pPr>
        <w:pStyle w:val="Compact"/>
        <w:numPr>
          <w:ilvl w:val="0"/>
          <w:numId w:val="1029"/>
        </w:numPr>
      </w:pPr>
      <w:r>
        <w:rPr>
          <w:rStyle w:val="VerbatimChar"/>
        </w:rPr>
        <w:t xml:space="preserve">last_done</w:t>
      </w:r>
      <w:r>
        <w:t xml:space="preserve">,</w:t>
      </w:r>
    </w:p>
    <w:p>
      <w:pPr>
        <w:pStyle w:val="Compact"/>
        <w:numPr>
          <w:ilvl w:val="0"/>
          <w:numId w:val="1029"/>
        </w:numPr>
      </w:pPr>
      <w:r>
        <w:t xml:space="preserve">and</w:t>
      </w:r>
      <w:r>
        <w:t xml:space="preserve"> </w:t>
      </w:r>
      <w:r>
        <w:rPr>
          <w:rStyle w:val="VerbatimChar"/>
        </w:rPr>
        <w:t xml:space="preserve">resume_from</w:t>
      </w:r>
      <w:r>
        <w:t xml:space="preserve">.</w:t>
      </w:r>
    </w:p>
    <w:p>
      <w:pPr>
        <w:pStyle w:val="FirstParagraph"/>
      </w:pPr>
      <w:r>
        <w:rPr>
          <w:b/>
          <w:bCs/>
        </w:rPr>
        <w:t xml:space="preserve">Pedagogical impact</w:t>
      </w:r>
    </w:p>
    <w:p>
      <w:pPr>
        <w:pStyle w:val="BodyText"/>
      </w:pPr>
      <w:r>
        <w:t xml:space="preserve">The glossary is useful as a reference but asks the learner to encode most of the section’s vocabulary before seeing the mechanisms. This is a progressive-disclosure problem, especially because many terms are English or abbreviated.</w:t>
      </w:r>
    </w:p>
    <w:p>
      <w:pPr>
        <w:pStyle w:val="BodyText"/>
      </w:pPr>
      <w:r>
        <w:rPr>
          <w:b/>
          <w:bCs/>
        </w:rPr>
        <w:t xml:space="preserve">Required correction</w:t>
      </w:r>
    </w:p>
    <w:p>
      <w:pPr>
        <w:pStyle w:val="BodyText"/>
      </w:pPr>
      <w:r>
        <w:t xml:space="preserve">Keep a compact</w:t>
      </w:r>
      <w:r>
        <w:t xml:space="preserve"> </w:t>
      </w:r>
      <w:r>
        <w:t xml:space="preserve">“map of the section,”</w:t>
      </w:r>
      <w:r>
        <w:t xml:space="preserve"> </w:t>
      </w:r>
      <w:r>
        <w:t xml:space="preserve">but move definitions to first use and add a final consolidated glossary.</w:t>
      </w:r>
    </w:p>
    <w:p>
      <w:r>
        <w:pict>
          <v:rect style="width:0;height:1.5pt" o:hralign="center" o:hrstd="t" o:hr="t"/>
        </w:pict>
      </w:r>
    </w:p>
    <w:bookmarkEnd w:id="49"/>
    <w:bookmarkStart w:id="50" w:name="X30ef91970f7b1fc892641d5651263fc71b61a83"/>
    <w:p>
      <w:pPr>
        <w:pStyle w:val="Heading2"/>
      </w:pPr>
      <w:r>
        <w:t xml:space="preserve">S38-22 — Medium — Spanish technical redaction is understandable but excessively hybrid</w:t>
      </w:r>
    </w:p>
    <w:p>
      <w:pPr>
        <w:pStyle w:val="FirstParagraph"/>
      </w:pPr>
      <w:r>
        <w:rPr>
          <w:b/>
          <w:bCs/>
        </w:rPr>
        <w:t xml:space="preserve">Evidence examples</w:t>
      </w:r>
    </w:p>
    <w:p>
      <w:pPr>
        <w:pStyle w:val="Compact"/>
        <w:numPr>
          <w:ilvl w:val="0"/>
          <w:numId w:val="1030"/>
        </w:numPr>
      </w:pPr>
      <w:r>
        <w:t xml:space="preserve">“metrics”</w:t>
      </w:r>
      <w:r>
        <w:t xml:space="preserve"> </w:t>
      </w:r>
      <w:r>
        <w:t xml:space="preserve">instead of</w:t>
      </w:r>
      <w:r>
        <w:t xml:space="preserve"> </w:t>
      </w:r>
      <w:r>
        <w:rPr>
          <w:b/>
          <w:bCs/>
        </w:rPr>
        <w:t xml:space="preserve">métricas</w:t>
      </w:r>
      <w:r>
        <w:t xml:space="preserve">.</w:t>
      </w:r>
    </w:p>
    <w:p>
      <w:pPr>
        <w:pStyle w:val="Compact"/>
        <w:numPr>
          <w:ilvl w:val="0"/>
          <w:numId w:val="1030"/>
        </w:numPr>
      </w:pPr>
      <w:r>
        <w:t xml:space="preserve">“traces”</w:t>
      </w:r>
      <w:r>
        <w:t xml:space="preserve"> </w:t>
      </w:r>
      <w:r>
        <w:t xml:space="preserve">instead of</w:t>
      </w:r>
      <w:r>
        <w:t xml:space="preserve"> </w:t>
      </w:r>
      <w:r>
        <w:rPr>
          <w:b/>
          <w:bCs/>
        </w:rPr>
        <w:t xml:space="preserve">trazas</w:t>
      </w:r>
      <w:r>
        <w:t xml:space="preserve">.</w:t>
      </w:r>
    </w:p>
    <w:p>
      <w:pPr>
        <w:pStyle w:val="Compact"/>
        <w:numPr>
          <w:ilvl w:val="0"/>
          <w:numId w:val="1030"/>
        </w:numPr>
      </w:pPr>
      <w:r>
        <w:t xml:space="preserve">“side effects”</w:t>
      </w:r>
      <w:r>
        <w:t xml:space="preserve"> </w:t>
      </w:r>
      <w:r>
        <w:t xml:space="preserve">instead of</w:t>
      </w:r>
      <w:r>
        <w:t xml:space="preserve"> </w:t>
      </w:r>
      <w:r>
        <w:rPr>
          <w:b/>
          <w:bCs/>
        </w:rPr>
        <w:t xml:space="preserve">efectos secundarios</w:t>
      </w:r>
      <w:r>
        <w:t xml:space="preserve">.</w:t>
      </w:r>
    </w:p>
    <w:p>
      <w:pPr>
        <w:pStyle w:val="Compact"/>
        <w:numPr>
          <w:ilvl w:val="0"/>
          <w:numId w:val="1030"/>
        </w:numPr>
      </w:pPr>
      <w:r>
        <w:t xml:space="preserve">“PII raw”</w:t>
      </w:r>
      <w:r>
        <w:t xml:space="preserve"> </w:t>
      </w:r>
      <w:r>
        <w:t xml:space="preserve">instead of</w:t>
      </w:r>
      <w:r>
        <w:t xml:space="preserve"> </w:t>
      </w:r>
      <w:r>
        <w:rPr>
          <w:b/>
          <w:bCs/>
        </w:rPr>
        <w:t xml:space="preserve">PII sin redactar</w:t>
      </w:r>
      <w:r>
        <w:t xml:space="preserve">.</w:t>
      </w:r>
    </w:p>
    <w:p>
      <w:pPr>
        <w:pStyle w:val="Compact"/>
        <w:numPr>
          <w:ilvl w:val="0"/>
          <w:numId w:val="1030"/>
        </w:numPr>
      </w:pPr>
      <w:r>
        <w:t xml:space="preserve">“shippear features”</w:t>
      </w:r>
      <w:r>
        <w:t xml:space="preserve"> </w:t>
      </w:r>
      <w:r>
        <w:t xml:space="preserve">instead of</w:t>
      </w:r>
      <w:r>
        <w:t xml:space="preserve"> </w:t>
      </w:r>
      <w:r>
        <w:rPr>
          <w:b/>
          <w:bCs/>
        </w:rPr>
        <w:t xml:space="preserve">desplegar funcionalidades</w:t>
      </w:r>
      <w:r>
        <w:t xml:space="preserve">.</w:t>
      </w:r>
    </w:p>
    <w:p>
      <w:pPr>
        <w:pStyle w:val="Compact"/>
        <w:numPr>
          <w:ilvl w:val="0"/>
          <w:numId w:val="1030"/>
        </w:numPr>
      </w:pPr>
      <w:r>
        <w:t xml:space="preserve">“quarter”</w:t>
      </w:r>
      <w:r>
        <w:t xml:space="preserve"> </w:t>
      </w:r>
      <w:r>
        <w:t xml:space="preserve">instead of</w:t>
      </w:r>
      <w:r>
        <w:t xml:space="preserve"> </w:t>
      </w:r>
      <w:r>
        <w:rPr>
          <w:b/>
          <w:bCs/>
        </w:rPr>
        <w:t xml:space="preserve">trimestre</w:t>
      </w:r>
      <w:r>
        <w:t xml:space="preserve">.</w:t>
      </w:r>
    </w:p>
    <w:p>
      <w:pPr>
        <w:pStyle w:val="Compact"/>
        <w:numPr>
          <w:ilvl w:val="0"/>
          <w:numId w:val="1030"/>
        </w:numPr>
      </w:pPr>
      <w:r>
        <w:t xml:space="preserve">“Producer bloquea”</w:t>
      </w:r>
      <w:r>
        <w:t xml:space="preserve"> </w:t>
      </w:r>
      <w:r>
        <w:t xml:space="preserve">instead of</w:t>
      </w:r>
      <w:r>
        <w:t xml:space="preserve"> </w:t>
      </w:r>
      <w:r>
        <w:rPr>
          <w:b/>
          <w:bCs/>
        </w:rPr>
        <w:t xml:space="preserve">El productor se bloquea</w:t>
      </w:r>
      <w:r>
        <w:t xml:space="preserve">.</w:t>
      </w:r>
    </w:p>
    <w:p>
      <w:pPr>
        <w:pStyle w:val="Compact"/>
        <w:numPr>
          <w:ilvl w:val="0"/>
          <w:numId w:val="1030"/>
        </w:numPr>
      </w:pPr>
      <w:r>
        <w:t xml:space="preserve">“cuando la cola llena”</w:t>
      </w:r>
      <w:r>
        <w:t xml:space="preserve"> </w:t>
      </w:r>
      <w:r>
        <w:t xml:space="preserve">instead of</w:t>
      </w:r>
      <w:r>
        <w:t xml:space="preserve"> </w:t>
      </w:r>
      <w:r>
        <w:rPr>
          <w:b/>
          <w:bCs/>
        </w:rPr>
        <w:t xml:space="preserve">cuando la cola está llena</w:t>
      </w:r>
      <w:r>
        <w:t xml:space="preserve">.</w:t>
      </w:r>
    </w:p>
    <w:p>
      <w:pPr>
        <w:pStyle w:val="Compact"/>
        <w:numPr>
          <w:ilvl w:val="0"/>
          <w:numId w:val="1030"/>
        </w:numPr>
      </w:pPr>
      <w:r>
        <w:t xml:space="preserve">“no improvise bajo presión”</w:t>
      </w:r>
      <w:r>
        <w:t xml:space="preserve"> </w:t>
      </w:r>
      <w:r>
        <w:t xml:space="preserve">uses the formal imperative even though the course addresses the learner with</w:t>
      </w:r>
      <w:r>
        <w:t xml:space="preserve"> </w:t>
      </w:r>
      <w:r>
        <w:rPr>
          <w:rStyle w:val="VerbatimChar"/>
        </w:rPr>
        <w:t xml:space="preserve">tú</w:t>
      </w:r>
      <w:r>
        <w:t xml:space="preserve">; it should be</w:t>
      </w:r>
      <w:r>
        <w:t xml:space="preserve"> </w:t>
      </w:r>
      <w:r>
        <w:rPr>
          <w:b/>
          <w:bCs/>
        </w:rPr>
        <w:t xml:space="preserve">no improvises bajo presión</w:t>
      </w:r>
      <w:r>
        <w:t xml:space="preserve">.</w:t>
      </w:r>
    </w:p>
    <w:p>
      <w:pPr>
        <w:pStyle w:val="Compact"/>
        <w:numPr>
          <w:ilvl w:val="0"/>
          <w:numId w:val="1030"/>
        </w:numPr>
      </w:pPr>
      <w:r>
        <w:t xml:space="preserve">“banca de procesos”</w:t>
      </w:r>
      <w:r>
        <w:t xml:space="preserve"> </w:t>
      </w:r>
      <w:r>
        <w:t xml:space="preserve">is semantically awkward in the job-relevance paragraph.</w:t>
      </w:r>
    </w:p>
    <w:p>
      <w:pPr>
        <w:pStyle w:val="FirstParagraph"/>
      </w:pPr>
      <w:r>
        <w:rPr>
          <w:b/>
          <w:bCs/>
        </w:rPr>
        <w:t xml:space="preserve">Pedagogical impact</w:t>
      </w:r>
    </w:p>
    <w:p>
      <w:pPr>
        <w:pStyle w:val="BodyText"/>
      </w:pPr>
      <w:r>
        <w:t xml:space="preserve">Technical English is appropriate when it represents the industry term or code identifier, but uncontrolled switching increases reading load and weakens the stated Peruvian-Spanish language contract. The repository says lessons are authored primarily in Peruvian Spanish.</w:t>
      </w:r>
    </w:p>
    <w:p>
      <w:pPr>
        <w:pStyle w:val="BodyText"/>
      </w:pPr>
      <w:r>
        <w:rPr>
          <w:b/>
          <w:bCs/>
        </w:rPr>
        <w:t xml:space="preserve">Required correction</w:t>
      </w:r>
    </w:p>
    <w:p>
      <w:pPr>
        <w:pStyle w:val="BodyText"/>
      </w:pPr>
      <w:r>
        <w:t xml:space="preserve">Use Spanish first with the industry term in parentheses on first mention, retaining English only for APIs, literal field names, and unavoidable terms.</w:t>
      </w:r>
    </w:p>
    <w:p>
      <w:r>
        <w:pict>
          <v:rect style="width:0;height:1.5pt" o:hralign="center" o:hrstd="t" o:hr="t"/>
        </w:pict>
      </w:r>
    </w:p>
    <w:bookmarkEnd w:id="50"/>
    <w:bookmarkStart w:id="51" w:name="X323ca05d9215af9312e2e1ddc33651ab509818b"/>
    <w:p>
      <w:pPr>
        <w:pStyle w:val="Heading2"/>
      </w:pPr>
      <w:r>
        <w:t xml:space="preserve">S38-23 — Medium — The source slug and public hash retain a legacy topic name</w:t>
      </w:r>
    </w:p>
    <w:p>
      <w:pPr>
        <w:pStyle w:val="FirstParagraph"/>
      </w:pPr>
      <w:r>
        <w:rPr>
          <w:b/>
          <w:bCs/>
        </w:rPr>
        <w:t xml:space="preserve">Evidence</w:t>
      </w:r>
    </w:p>
    <w:p>
      <w:pPr>
        <w:pStyle w:val="BodyText"/>
      </w:pPr>
      <w:r>
        <w:t xml:space="preserve">The section title is</w:t>
      </w:r>
      <w:r>
        <w:t xml:space="preserve"> </w:t>
      </w:r>
      <w:r>
        <w:t xml:space="preserve">“Concurrencia, observabilidad y workflows resilientes,”</w:t>
      </w:r>
      <w:r>
        <w:t xml:space="preserve"> </w:t>
      </w:r>
      <w:r>
        <w:t xml:space="preserve">but:</w:t>
      </w:r>
    </w:p>
    <w:p>
      <w:pPr>
        <w:pStyle w:val="Compact"/>
        <w:numPr>
          <w:ilvl w:val="0"/>
          <w:numId w:val="1031"/>
        </w:numPr>
      </w:pPr>
      <w:r>
        <w:t xml:space="preserve">file:</w:t>
      </w:r>
      <w:r>
        <w:t xml:space="preserve"> </w:t>
      </w:r>
      <w:r>
        <w:rPr>
          <w:rStyle w:val="VerbatimChar"/>
        </w:rPr>
        <w:t xml:space="preserve">s38-performance-extreme.ts</w:t>
      </w:r>
    </w:p>
    <w:p>
      <w:pPr>
        <w:pStyle w:val="Compact"/>
        <w:numPr>
          <w:ilvl w:val="0"/>
          <w:numId w:val="1031"/>
        </w:numPr>
      </w:pPr>
      <w:r>
        <w:t xml:space="preserve">section id:</w:t>
      </w:r>
      <w:r>
        <w:t xml:space="preserve"> </w:t>
      </w:r>
      <w:r>
        <w:rPr>
          <w:rStyle w:val="VerbatimChar"/>
        </w:rPr>
        <w:t xml:space="preserve">performance-extreme</w:t>
      </w:r>
    </w:p>
    <w:p>
      <w:pPr>
        <w:pStyle w:val="Compact"/>
        <w:numPr>
          <w:ilvl w:val="0"/>
          <w:numId w:val="1031"/>
        </w:numPr>
      </w:pPr>
      <w:r>
        <w:t xml:space="preserve">import:</w:t>
      </w:r>
      <w:r>
        <w:t xml:space="preserve"> </w:t>
      </w:r>
      <w:r>
        <w:rPr>
          <w:rStyle w:val="VerbatimChar"/>
        </w:rPr>
        <w:t xml:space="preserve">./sections/s38-performance-extreme</w:t>
      </w:r>
    </w:p>
    <w:p>
      <w:pPr>
        <w:pStyle w:val="Compact"/>
        <w:numPr>
          <w:ilvl w:val="0"/>
          <w:numId w:val="1031"/>
        </w:numPr>
      </w:pPr>
      <w:r>
        <w:t xml:space="preserve">public hash:</w:t>
      </w:r>
      <w:r>
        <w:t xml:space="preserve"> </w:t>
      </w:r>
      <w:r>
        <w:rPr>
          <w:rStyle w:val="VerbatimChar"/>
        </w:rPr>
        <w:t xml:space="preserve">#performance-extreme</w:t>
      </w:r>
    </w:p>
    <w:p>
      <w:pPr>
        <w:pStyle w:val="FirstParagraph"/>
      </w:pPr>
      <w:r>
        <w:rPr>
          <w:b/>
          <w:bCs/>
        </w:rPr>
        <w:t xml:space="preserve">Pedagogical and maintenance impact</w:t>
      </w:r>
    </w:p>
    <w:p>
      <w:pPr>
        <w:pStyle w:val="BodyText"/>
      </w:pPr>
      <w:r>
        <w:t xml:space="preserve">This is not a learner-facing meta-leak in the prose, but the shareable URL communicates an obsolete topic. It also increases the chance that future maintainers apply profiling/performance changes to the wrong conceptual section.</w:t>
      </w:r>
    </w:p>
    <w:p>
      <w:pPr>
        <w:pStyle w:val="BodyText"/>
      </w:pPr>
      <w:r>
        <w:rPr>
          <w:b/>
          <w:bCs/>
        </w:rPr>
        <w:t xml:space="preserve">Required correction</w:t>
      </w:r>
    </w:p>
    <w:p>
      <w:pPr>
        <w:pStyle w:val="BodyText"/>
      </w:pPr>
      <w:r>
        <w:t xml:space="preserve">Introduce a canonical</w:t>
      </w:r>
      <w:r>
        <w:t xml:space="preserve"> </w:t>
      </w:r>
      <w:r>
        <w:rPr>
          <w:rStyle w:val="VerbatimChar"/>
        </w:rPr>
        <w:t xml:space="preserve">concurrency-resilience</w:t>
      </w:r>
      <w:r>
        <w:t xml:space="preserve"> </w:t>
      </w:r>
      <w:r>
        <w:t xml:space="preserve">identifier while preserving the old hash as a legacy alias.</w:t>
      </w:r>
    </w:p>
    <w:p>
      <w:r>
        <w:pict>
          <v:rect style="width:0;height:1.5pt" o:hralign="center" o:hrstd="t" o:hr="t"/>
        </w:pict>
      </w:r>
    </w:p>
    <w:bookmarkEnd w:id="51"/>
    <w:bookmarkStart w:id="52" w:name="X959068548408324e3f940824174a27f4d1148c5"/>
    <w:p>
      <w:pPr>
        <w:pStyle w:val="Heading2"/>
      </w:pPr>
      <w:r>
        <w:t xml:space="preserve">S38-24 — Medium — The static self-check is unevenly aligned with the eight subtopics</w:t>
      </w:r>
    </w:p>
    <w:p>
      <w:pPr>
        <w:pStyle w:val="FirstParagraph"/>
      </w:pPr>
      <w:r>
        <w:rPr>
          <w:b/>
          <w:bCs/>
        </w:rPr>
        <w:t xml:space="preserve">Evidence</w:t>
      </w:r>
    </w:p>
    <w:p>
      <w:pPr>
        <w:pStyle w:val="BodyText"/>
      </w:pPr>
      <w:r>
        <w:t xml:space="preserve">The self-check has nine questions. It repeats:</w:t>
      </w:r>
    </w:p>
    <w:p>
      <w:pPr>
        <w:pStyle w:val="Compact"/>
        <w:numPr>
          <w:ilvl w:val="0"/>
          <w:numId w:val="1032"/>
        </w:numPr>
      </w:pPr>
      <w:r>
        <w:t xml:space="preserve">concurrency selection,</w:t>
      </w:r>
    </w:p>
    <w:p>
      <w:pPr>
        <w:pStyle w:val="Compact"/>
        <w:numPr>
          <w:ilvl w:val="0"/>
          <w:numId w:val="1032"/>
        </w:numPr>
      </w:pPr>
      <w:r>
        <w:t xml:space="preserve">idempotency,</w:t>
      </w:r>
    </w:p>
    <w:p>
      <w:pPr>
        <w:pStyle w:val="Compact"/>
        <w:numPr>
          <w:ilvl w:val="0"/>
          <w:numId w:val="1032"/>
        </w:numPr>
      </w:pPr>
      <w:r>
        <w:t xml:space="preserve">and checkpoint resume,</w:t>
      </w:r>
    </w:p>
    <w:p>
      <w:pPr>
        <w:pStyle w:val="FirstParagraph"/>
      </w:pPr>
      <w:r>
        <w:t xml:space="preserve">while omitting direct assessment of:</w:t>
      </w:r>
    </w:p>
    <w:p>
      <w:pPr>
        <w:pStyle w:val="Compact"/>
        <w:numPr>
          <w:ilvl w:val="0"/>
          <w:numId w:val="1033"/>
        </w:numPr>
      </w:pPr>
      <w:r>
        <w:t xml:space="preserve">serialization cost,</w:t>
      </w:r>
    </w:p>
    <w:p>
      <w:pPr>
        <w:pStyle w:val="Compact"/>
        <w:numPr>
          <w:ilvl w:val="0"/>
          <w:numId w:val="1033"/>
        </w:numPr>
      </w:pPr>
      <w:r>
        <w:t xml:space="preserve">actual cancellation behavior,</w:t>
      </w:r>
    </w:p>
    <w:p>
      <w:pPr>
        <w:pStyle w:val="Compact"/>
        <w:numPr>
          <w:ilvl w:val="0"/>
          <w:numId w:val="1033"/>
        </w:numPr>
      </w:pPr>
      <w:r>
        <w:t xml:space="preserve">the difference between logs, metrics, and traces,</w:t>
      </w:r>
    </w:p>
    <w:p>
      <w:pPr>
        <w:pStyle w:val="Compact"/>
        <w:numPr>
          <w:ilvl w:val="0"/>
          <w:numId w:val="1033"/>
        </w:numPr>
      </w:pPr>
      <w:r>
        <w:t xml:space="preserve">and replay safeguards.</w:t>
      </w:r>
    </w:p>
    <w:p>
      <w:pPr>
        <w:pStyle w:val="FirstParagraph"/>
      </w:pPr>
      <w:r>
        <w:t xml:space="preserve">All items are declarative multiple choice; none asks learners to interpret a short code trace or incident timeline.</w:t>
      </w:r>
    </w:p>
    <w:p>
      <w:pPr>
        <w:pStyle w:val="BodyText"/>
      </w:pPr>
      <w:r>
        <w:rPr>
          <w:b/>
          <w:bCs/>
        </w:rPr>
        <w:t xml:space="preserve">Pedagogical impact</w:t>
      </w:r>
    </w:p>
    <w:p>
      <w:pPr>
        <w:pStyle w:val="BodyText"/>
      </w:pPr>
      <w:r>
        <w:t xml:space="preserve">The public edition relies on this self-check rather than the formal server exam. Its coverage therefore matters independently.</w:t>
      </w:r>
    </w:p>
    <w:p>
      <w:pPr>
        <w:pStyle w:val="BodyText"/>
      </w:pPr>
      <w:r>
        <w:rPr>
          <w:b/>
          <w:bCs/>
        </w:rPr>
        <w:t xml:space="preserve">Required correction</w:t>
      </w:r>
    </w:p>
    <w:p>
      <w:pPr>
        <w:pStyle w:val="BodyText"/>
      </w:pPr>
      <w:r>
        <w:t xml:space="preserve">Map exactly one scenario-based self-check item to each of the eight subtopics, or clearly add a ninth integrative incident item after balanced coverage is achieved.</w:t>
      </w:r>
    </w:p>
    <w:p>
      <w:r>
        <w:pict>
          <v:rect style="width:0;height:1.5pt" o:hralign="center" o:hrstd="t" o:hr="t"/>
        </w:pict>
      </w:r>
    </w:p>
    <w:bookmarkEnd w:id="52"/>
    <w:bookmarkStart w:id="53" w:name="X87e28c170a1aa96cd8bf882e185731d89d7885a"/>
    <w:p>
      <w:pPr>
        <w:pStyle w:val="Heading2"/>
      </w:pPr>
      <w:r>
        <w:t xml:space="preserve">S38-25 — Low-Medium — Resource quality is strong, but some annotations overstate alignment</w:t>
      </w:r>
    </w:p>
    <w:p>
      <w:pPr>
        <w:pStyle w:val="FirstParagraph"/>
      </w:pPr>
      <w:r>
        <w:rPr>
          <w:b/>
          <w:bCs/>
        </w:rPr>
        <w:t xml:space="preserve">Evidence</w:t>
      </w:r>
    </w:p>
    <w:p>
      <w:pPr>
        <w:pStyle w:val="BodyText"/>
      </w:pPr>
      <w:r>
        <w:t xml:space="preserve">The resources include authoritative Python, OpenTelemetry, Google SRE, Twelve-Factor, MIT, Stanford, and Harvard materials.</w:t>
      </w:r>
    </w:p>
    <w:p>
      <w:pPr>
        <w:pStyle w:val="BodyText"/>
      </w:pPr>
      <w:r>
        <w:t xml:space="preserve">Issues:</w:t>
      </w:r>
    </w:p>
    <w:p>
      <w:pPr>
        <w:pStyle w:val="Compact"/>
        <w:numPr>
          <w:ilvl w:val="0"/>
          <w:numId w:val="1034"/>
        </w:numPr>
      </w:pPr>
      <w:r>
        <w:t xml:space="preserve">“Addressing Cascading Failures”</w:t>
      </w:r>
      <w:r>
        <w:t xml:space="preserve"> </w:t>
      </w:r>
      <w:r>
        <w:t xml:space="preserve">is annotated as</w:t>
      </w:r>
      <w:r>
        <w:t xml:space="preserve"> </w:t>
      </w:r>
      <w:r>
        <w:t xml:space="preserve">“Retry, DLQ y contención,”</w:t>
      </w:r>
      <w:r>
        <w:t xml:space="preserve"> </w:t>
      </w:r>
      <w:r>
        <w:t xml:space="preserve">but the chapter strongly covers retries, overload, backoff, and containment—not DLQ mechanics.</w:t>
      </w:r>
    </w:p>
    <w:p>
      <w:pPr>
        <w:pStyle w:val="Compact"/>
        <w:numPr>
          <w:ilvl w:val="0"/>
          <w:numId w:val="1034"/>
        </w:numPr>
      </w:pPr>
      <w:r>
        <w:t xml:space="preserve">“Coursera Cloud Computing (Illinois pattern)”</w:t>
      </w:r>
      <w:r>
        <w:t xml:space="preserve"> </w:t>
      </w:r>
      <w:r>
        <w:t xml:space="preserve">is not a precise course title.</w:t>
      </w:r>
    </w:p>
    <w:p>
      <w:pPr>
        <w:pStyle w:val="Compact"/>
        <w:numPr>
          <w:ilvl w:val="0"/>
          <w:numId w:val="1034"/>
        </w:numPr>
      </w:pPr>
      <w:r>
        <w:t xml:space="preserve">MIT 6.824 is an excellent distributed-systems course but is much broader and more advanced than the local Python mechanisms practiced here.</w:t>
      </w:r>
    </w:p>
    <w:p>
      <w:pPr>
        <w:pStyle w:val="Compact"/>
        <w:numPr>
          <w:ilvl w:val="0"/>
          <w:numId w:val="1034"/>
        </w:numPr>
      </w:pPr>
      <w:r>
        <w:t xml:space="preserve">No primary resource specifically supports DLQ configuration and controlled redrive.</w:t>
      </w:r>
    </w:p>
    <w:p>
      <w:pPr>
        <w:pStyle w:val="Compact"/>
        <w:numPr>
          <w:ilvl w:val="0"/>
          <w:numId w:val="1034"/>
        </w:numPr>
      </w:pPr>
      <w:r>
        <w:t xml:space="preserve">No resource directly covers idempotency persistence or atomic deduplication.</w:t>
      </w:r>
    </w:p>
    <w:p>
      <w:pPr>
        <w:pStyle w:val="FirstParagraph"/>
      </w:pPr>
      <w:r>
        <w:rPr>
          <w:b/>
          <w:bCs/>
        </w:rPr>
        <w:t xml:space="preserve">Pedagogical impact</w:t>
      </w:r>
    </w:p>
    <w:p>
      <w:pPr>
        <w:pStyle w:val="BodyText"/>
      </w:pPr>
      <w:r>
        <w:t xml:space="preserve">Learners cannot easily distinguish core reading, implementation reference, and advanced enrichment.</w:t>
      </w:r>
    </w:p>
    <w:p>
      <w:pPr>
        <w:pStyle w:val="BodyText"/>
      </w:pPr>
      <w:r>
        <w:rPr>
          <w:b/>
          <w:bCs/>
        </w:rPr>
        <w:t xml:space="preserve">Required correction</w:t>
      </w:r>
    </w:p>
    <w:p>
      <w:pPr>
        <w:pStyle w:val="BodyText"/>
      </w:pPr>
      <w:r>
        <w:t xml:space="preserve">Classify resources by purpose and add direct primary references for idempotent retries, DLQ/redrive, and Python structured concurrency.</w:t>
      </w:r>
    </w:p>
    <w:p>
      <w:r>
        <w:pict>
          <v:rect style="width:0;height:1.5pt" o:hralign="center" o:hrstd="t" o:hr="t"/>
        </w:pict>
      </w:r>
    </w:p>
    <w:bookmarkEnd w:id="53"/>
    <w:bookmarkEnd w:id="54"/>
    <w:bookmarkStart w:id="59" w:name="meta-leak-report"/>
    <w:p>
      <w:pPr>
        <w:pStyle w:val="Heading1"/>
      </w:pPr>
      <w:r>
        <w:t xml:space="preserve">4. Meta-Leak Report</w:t>
      </w:r>
    </w:p>
    <w:bookmarkStart w:id="55" w:name="Xb1efe15e730bb14a5754e035ad7cbff24167367"/>
    <w:p>
      <w:pPr>
        <w:pStyle w:val="Heading2"/>
      </w:pPr>
      <w:r>
        <w:t xml:space="preserve">Result:</w:t>
      </w:r>
      <w:r>
        <w:t xml:space="preserve"> </w:t>
      </w:r>
      <w:r>
        <w:rPr>
          <w:b/>
          <w:bCs/>
        </w:rPr>
        <w:t xml:space="preserve">No direct learner-facing meta-leak detected</w:t>
      </w:r>
    </w:p>
    <w:p>
      <w:pPr>
        <w:pStyle w:val="FirstParagraph"/>
      </w:pPr>
      <w:r>
        <w:t xml:space="preserve">The audit searched for:</w:t>
      </w:r>
    </w:p>
    <w:p>
      <w:pPr>
        <w:pStyle w:val="Compact"/>
        <w:numPr>
          <w:ilvl w:val="0"/>
          <w:numId w:val="1035"/>
        </w:numPr>
      </w:pPr>
      <w:r>
        <w:rPr>
          <w:rStyle w:val="VerbatimChar"/>
        </w:rPr>
        <w:t xml:space="preserve">TODO</w:t>
      </w:r>
    </w:p>
    <w:p>
      <w:pPr>
        <w:pStyle w:val="Compact"/>
        <w:numPr>
          <w:ilvl w:val="0"/>
          <w:numId w:val="1035"/>
        </w:numPr>
      </w:pPr>
      <w:r>
        <w:rPr>
          <w:rStyle w:val="VerbatimChar"/>
        </w:rPr>
        <w:t xml:space="preserve">FIXME</w:t>
      </w:r>
    </w:p>
    <w:p>
      <w:pPr>
        <w:pStyle w:val="Compact"/>
        <w:numPr>
          <w:ilvl w:val="0"/>
          <w:numId w:val="1035"/>
        </w:numPr>
      </w:pPr>
      <w:r>
        <w:t xml:space="preserve">“moved from section…”</w:t>
      </w:r>
    </w:p>
    <w:p>
      <w:pPr>
        <w:pStyle w:val="Compact"/>
        <w:numPr>
          <w:ilvl w:val="0"/>
          <w:numId w:val="1035"/>
        </w:numPr>
      </w:pPr>
      <w:r>
        <w:t xml:space="preserve">AI-to-developer instructions</w:t>
      </w:r>
    </w:p>
    <w:p>
      <w:pPr>
        <w:pStyle w:val="Compact"/>
        <w:numPr>
          <w:ilvl w:val="0"/>
          <w:numId w:val="1035"/>
        </w:numPr>
      </w:pPr>
      <w:r>
        <w:t xml:space="preserve">editorial reminders</w:t>
      </w:r>
    </w:p>
    <w:p>
      <w:pPr>
        <w:pStyle w:val="Compact"/>
        <w:numPr>
          <w:ilvl w:val="0"/>
          <w:numId w:val="1035"/>
        </w:numPr>
      </w:pPr>
      <w:r>
        <w:t xml:space="preserve">prompt fragments</w:t>
      </w:r>
    </w:p>
    <w:p>
      <w:pPr>
        <w:pStyle w:val="Compact"/>
        <w:numPr>
          <w:ilvl w:val="0"/>
          <w:numId w:val="1035"/>
        </w:numPr>
      </w:pPr>
      <w:r>
        <w:t xml:space="preserve">unexplained implementation notes</w:t>
      </w:r>
    </w:p>
    <w:p>
      <w:pPr>
        <w:pStyle w:val="Compact"/>
        <w:numPr>
          <w:ilvl w:val="0"/>
          <w:numId w:val="1035"/>
        </w:numPr>
      </w:pPr>
      <w:r>
        <w:t xml:space="preserve">temporary placeholders presented as finished prose</w:t>
      </w:r>
    </w:p>
    <w:p>
      <w:pPr>
        <w:pStyle w:val="FirstParagraph"/>
      </w:pPr>
      <w:r>
        <w:t xml:space="preserve">No such text was found in the rendered instructional content source.</w:t>
      </w:r>
    </w:p>
    <w:bookmarkEnd w:id="55"/>
    <w:bookmarkStart w:id="56" w:name="text-that-is-not-a-leak"/>
    <w:p>
      <w:pPr>
        <w:pStyle w:val="Heading2"/>
      </w:pPr>
      <w:r>
        <w:t xml:space="preserve">Text that is not a leak</w:t>
      </w:r>
    </w:p>
    <w:p>
      <w:pPr>
        <w:pStyle w:val="FirstParagraph"/>
      </w:pPr>
      <w:r>
        <w:t xml:space="preserve">The repeated</w:t>
      </w:r>
      <w:r>
        <w:t xml:space="preserve"> </w:t>
      </w:r>
      <w:r>
        <w:rPr>
          <w:rStyle w:val="VerbatimChar"/>
        </w:rPr>
        <w:t xml:space="preserve">DEFECTO:</w:t>
      </w:r>
      <w:r>
        <w:t xml:space="preserve"> </w:t>
      </w:r>
      <w:r>
        <w:t xml:space="preserve">comments in starter code are intentional learner scaffolds. They identify the fault that the learner is expected to repair and are consistent with the E1/E2/E3 exercise design.</w:t>
      </w:r>
    </w:p>
    <w:p>
      <w:pPr>
        <w:pStyle w:val="BodyText"/>
      </w:pPr>
      <w:r>
        <w:t xml:space="preserve">Similarly, phrases such as:</w:t>
      </w:r>
    </w:p>
    <w:p>
      <w:pPr>
        <w:pStyle w:val="Compact"/>
        <w:numPr>
          <w:ilvl w:val="0"/>
          <w:numId w:val="1036"/>
        </w:numPr>
      </w:pPr>
      <w:r>
        <w:t xml:space="preserve">“Think-aloud”</w:t>
      </w:r>
    </w:p>
    <w:p>
      <w:pPr>
        <w:pStyle w:val="Compact"/>
        <w:numPr>
          <w:ilvl w:val="0"/>
          <w:numId w:val="1036"/>
        </w:numPr>
      </w:pPr>
      <w:r>
        <w:t xml:space="preserve">“Portafolio”</w:t>
      </w:r>
    </w:p>
    <w:p>
      <w:pPr>
        <w:pStyle w:val="Compact"/>
        <w:numPr>
          <w:ilvl w:val="0"/>
          <w:numId w:val="1036"/>
        </w:numPr>
      </w:pPr>
      <w:r>
        <w:t xml:space="preserve">“Demo parcial del scaffold”</w:t>
      </w:r>
    </w:p>
    <w:p>
      <w:pPr>
        <w:pStyle w:val="Compact"/>
        <w:numPr>
          <w:ilvl w:val="0"/>
          <w:numId w:val="1036"/>
        </w:numPr>
      </w:pPr>
      <w:r>
        <w:t xml:space="preserve">“Completa lo marcado”</w:t>
      </w:r>
    </w:p>
    <w:p>
      <w:pPr>
        <w:pStyle w:val="FirstParagraph"/>
      </w:pPr>
      <w:r>
        <w:t xml:space="preserve">are instructional labels, not hidden developer notes.</w:t>
      </w:r>
    </w:p>
    <w:bookmarkEnd w:id="56"/>
    <w:bookmarkStart w:id="57" w:name="internal-residue-worth-correcting"/>
    <w:p>
      <w:pPr>
        <w:pStyle w:val="Heading2"/>
      </w:pPr>
      <w:r>
        <w:t xml:space="preserve">Internal residue worth correcting</w:t>
      </w:r>
    </w:p>
    <w:p>
      <w:pPr>
        <w:pStyle w:val="FirstParagraph"/>
      </w:pPr>
      <w:r>
        <w:t xml:space="preserve">The legacy identifier</w:t>
      </w:r>
      <w:r>
        <w:t xml:space="preserve"> </w:t>
      </w:r>
      <w:r>
        <w:rPr>
          <w:rStyle w:val="VerbatimChar"/>
        </w:rPr>
        <w:t xml:space="preserve">performance-extreme</w:t>
      </w:r>
      <w:r>
        <w:t xml:space="preserve"> </w:t>
      </w:r>
      <w:r>
        <w:t xml:space="preserve">is a metadata and maintainability mismatch, not an editorial leak. It is nevertheless visible in the shareable hash and should be migrated with backward compatibility.</w:t>
      </w:r>
    </w:p>
    <w:bookmarkEnd w:id="57"/>
    <w:bookmarkStart w:id="58" w:name="exact-leaked-text"/>
    <w:p>
      <w:pPr>
        <w:pStyle w:val="Heading2"/>
      </w:pPr>
      <w:r>
        <w:t xml:space="preserve">Exact leaked text</w:t>
      </w:r>
    </w:p>
    <w:p>
      <w:pPr>
        <w:pStyle w:val="FirstParagraph"/>
      </w:pPr>
      <w:r>
        <w:rPr>
          <w:b/>
          <w:bCs/>
        </w:rPr>
        <w:t xml:space="preserve">None.</w:t>
      </w:r>
    </w:p>
    <w:p>
      <w:r>
        <w:pict>
          <v:rect style="width:0;height:1.5pt" o:hralign="center" o:hrstd="t" o:hr="t"/>
        </w:pict>
      </w:r>
    </w:p>
    <w:bookmarkEnd w:id="58"/>
    <w:bookmarkEnd w:id="59"/>
    <w:bookmarkStart w:id="91" w:name="pedagogical-redaction-deep-dive"/>
    <w:p>
      <w:pPr>
        <w:pStyle w:val="Heading1"/>
      </w:pPr>
      <w:r>
        <w:t xml:space="preserve">5. Pedagogical &amp; Redaction Deep Dive</w:t>
      </w:r>
    </w:p>
    <w:bookmarkStart w:id="63" w:name="graph-engineering-map"/>
    <w:p>
      <w:pPr>
        <w:pStyle w:val="Heading2"/>
      </w:pPr>
      <w:r>
        <w:t xml:space="preserve">5.1 Graph-engineering map</w:t>
      </w:r>
    </w:p>
    <w:bookmarkStart w:id="60" w:name="principal-nodes"/>
    <w:p>
      <w:pPr>
        <w:pStyle w:val="Heading3"/>
      </w:pPr>
      <w:r>
        <w:t xml:space="preserve">Principal nodes</w:t>
      </w:r>
    </w:p>
    <w:p>
      <w:pPr>
        <w:pStyle w:val="FirstParagraph"/>
      </w:pPr>
      <w:r>
        <w:rPr>
          <w:b/>
          <w:bCs/>
        </w:rPr>
        <w:t xml:space="preserve">Section root</w:t>
      </w:r>
    </w:p>
    <w:p>
      <w:pPr>
        <w:pStyle w:val="BodyText"/>
      </w:pPr>
      <w:r>
        <w:rPr>
          <w:rStyle w:val="VerbatimChar"/>
        </w:rPr>
        <w:t xml:space="preserve">S38 — concurrent/resilient triage operation</w:t>
      </w:r>
    </w:p>
    <w:p>
      <w:pPr>
        <w:pStyle w:val="BodyText"/>
      </w:pPr>
      <w:r>
        <w:rPr>
          <w:b/>
          <w:bCs/>
        </w:rPr>
        <w:t xml:space="preserve">Topic nodes</w:t>
      </w:r>
    </w:p>
    <w:p>
      <w:pPr>
        <w:pStyle w:val="Compact"/>
        <w:numPr>
          <w:ilvl w:val="0"/>
          <w:numId w:val="1037"/>
        </w:numPr>
      </w:pPr>
      <w:r>
        <w:t xml:space="preserve">T1-A — Threads, processes, async.</w:t>
      </w:r>
    </w:p>
    <w:p>
      <w:pPr>
        <w:pStyle w:val="Compact"/>
        <w:numPr>
          <w:ilvl w:val="0"/>
          <w:numId w:val="1037"/>
        </w:numPr>
      </w:pPr>
      <w:r>
        <w:t xml:space="preserve">T1-B — I/O versus CPU, GIL, serialization.</w:t>
      </w:r>
    </w:p>
    <w:p>
      <w:pPr>
        <w:pStyle w:val="Compact"/>
        <w:numPr>
          <w:ilvl w:val="0"/>
          <w:numId w:val="1037"/>
        </w:numPr>
      </w:pPr>
      <w:r>
        <w:t xml:space="preserve">T2-A — Pools, backpressure, rate limits.</w:t>
      </w:r>
    </w:p>
    <w:p>
      <w:pPr>
        <w:pStyle w:val="Compact"/>
        <w:numPr>
          <w:ilvl w:val="0"/>
          <w:numId w:val="1037"/>
        </w:numPr>
      </w:pPr>
      <w:r>
        <w:t xml:space="preserve">T2-B — Cancellation, timeout, resources.</w:t>
      </w:r>
    </w:p>
    <w:p>
      <w:pPr>
        <w:pStyle w:val="Compact"/>
        <w:numPr>
          <w:ilvl w:val="0"/>
          <w:numId w:val="1037"/>
        </w:numPr>
      </w:pPr>
      <w:r>
        <w:t xml:space="preserve">T3-A — Logs, metrics, traces.</w:t>
      </w:r>
    </w:p>
    <w:p>
      <w:pPr>
        <w:pStyle w:val="Compact"/>
        <w:numPr>
          <w:ilvl w:val="0"/>
          <w:numId w:val="1037"/>
        </w:numPr>
      </w:pPr>
      <w:r>
        <w:t xml:space="preserve">T3-B — Correlation, redaction, SLI/SLO.</w:t>
      </w:r>
    </w:p>
    <w:p>
      <w:pPr>
        <w:pStyle w:val="Compact"/>
        <w:numPr>
          <w:ilvl w:val="0"/>
          <w:numId w:val="1037"/>
        </w:numPr>
      </w:pPr>
      <w:r>
        <w:t xml:space="preserve">T4-A — States, checkpoint, idempotency.</w:t>
      </w:r>
    </w:p>
    <w:p>
      <w:pPr>
        <w:pStyle w:val="Compact"/>
        <w:numPr>
          <w:ilvl w:val="0"/>
          <w:numId w:val="1037"/>
        </w:numPr>
      </w:pPr>
      <w:r>
        <w:t xml:space="preserve">T4-B — Retry, DLQ, replay, runbook.</w:t>
      </w:r>
    </w:p>
    <w:p>
      <w:pPr>
        <w:pStyle w:val="FirstParagraph"/>
      </w:pPr>
      <w:r>
        <w:rPr>
          <w:b/>
          <w:bCs/>
        </w:rPr>
        <w:t xml:space="preserve">Artifact nodes</w:t>
      </w:r>
    </w:p>
    <w:p>
      <w:pPr>
        <w:pStyle w:val="Compact"/>
        <w:numPr>
          <w:ilvl w:val="0"/>
          <w:numId w:val="1038"/>
        </w:numPr>
      </w:pPr>
      <w:r>
        <w:t xml:space="preserve">Theory contract.</w:t>
      </w:r>
    </w:p>
    <w:p>
      <w:pPr>
        <w:pStyle w:val="Compact"/>
        <w:numPr>
          <w:ilvl w:val="0"/>
          <w:numId w:val="1038"/>
        </w:numPr>
      </w:pPr>
      <w:r>
        <w:t xml:space="preserve">Eight theory code blocks.</w:t>
      </w:r>
    </w:p>
    <w:p>
      <w:pPr>
        <w:pStyle w:val="Compact"/>
        <w:numPr>
          <w:ilvl w:val="0"/>
          <w:numId w:val="1038"/>
        </w:numPr>
      </w:pPr>
      <w:r>
        <w:t xml:space="preserve">Eight I Do demos.</w:t>
      </w:r>
    </w:p>
    <w:p>
      <w:pPr>
        <w:pStyle w:val="Compact"/>
        <w:numPr>
          <w:ilvl w:val="0"/>
          <w:numId w:val="1038"/>
        </w:numPr>
      </w:pPr>
      <w:r>
        <w:t xml:space="preserve">Twenty-four We Do exercises.</w:t>
      </w:r>
    </w:p>
    <w:p>
      <w:pPr>
        <w:pStyle w:val="Compact"/>
        <w:numPr>
          <w:ilvl w:val="0"/>
          <w:numId w:val="1038"/>
        </w:numPr>
      </w:pPr>
      <w:r>
        <w:t xml:space="preserve">You Do portfolio scaffold.</w:t>
      </w:r>
    </w:p>
    <w:p>
      <w:pPr>
        <w:pStyle w:val="Compact"/>
        <w:numPr>
          <w:ilvl w:val="0"/>
          <w:numId w:val="1038"/>
        </w:numPr>
      </w:pPr>
      <w:r>
        <w:t xml:space="preserve">Nine public self-check items.</w:t>
      </w:r>
    </w:p>
    <w:p>
      <w:pPr>
        <w:pStyle w:val="Compact"/>
        <w:numPr>
          <w:ilvl w:val="0"/>
          <w:numId w:val="1038"/>
        </w:numPr>
      </w:pPr>
      <w:r>
        <w:t xml:space="preserve">Twenty-four formal exam variants.</w:t>
      </w:r>
    </w:p>
    <w:p>
      <w:pPr>
        <w:pStyle w:val="Compact"/>
        <w:numPr>
          <w:ilvl w:val="0"/>
          <w:numId w:val="1038"/>
        </w:numPr>
      </w:pPr>
      <w:r>
        <w:t xml:space="preserve">Resource set.</w:t>
      </w:r>
    </w:p>
    <w:p>
      <w:pPr>
        <w:pStyle w:val="Compact"/>
        <w:numPr>
          <w:ilvl w:val="0"/>
          <w:numId w:val="1038"/>
        </w:numPr>
      </w:pPr>
      <w:r>
        <w:t xml:space="preserve">CP-N3-C gate.</w:t>
      </w:r>
    </w:p>
    <w:bookmarkEnd w:id="60"/>
    <w:bookmarkStart w:id="61" w:name="strong-edges"/>
    <w:p>
      <w:pPr>
        <w:pStyle w:val="Heading3"/>
      </w:pPr>
      <w:r>
        <w:t xml:space="preserve">Strong edges</w:t>
      </w:r>
    </w:p>
    <w:p>
      <w:pPr>
        <w:pStyle w:val="FirstParagraph"/>
      </w:pPr>
      <w:r>
        <w:rPr>
          <w:rStyle w:val="VerbatimChar"/>
        </w:rPr>
        <w:t xml:space="preserve">S37 profile evidence → S38 concurrency selection</w:t>
      </w:r>
    </w:p>
    <w:p>
      <w:pPr>
        <w:pStyle w:val="BodyText"/>
      </w:pPr>
      <w:r>
        <w:t xml:space="preserve">The section correctly refuses framework-driven selection and repeatedly says to measure wall versus CPU first.</w:t>
      </w:r>
    </w:p>
    <w:p>
      <w:pPr>
        <w:pStyle w:val="BodyText"/>
      </w:pPr>
      <w:r>
        <w:rPr>
          <w:rStyle w:val="VerbatimChar"/>
        </w:rPr>
        <w:t xml:space="preserve">T1 concurrency model → T2 load control</w:t>
      </w:r>
    </w:p>
    <w:p>
      <w:pPr>
        <w:pStyle w:val="BodyText"/>
      </w:pPr>
      <w:r>
        <w:t xml:space="preserve">After selecting the execution model, the section asks how to stop the queue and provider from becoming unbounded.</w:t>
      </w:r>
    </w:p>
    <w:p>
      <w:pPr>
        <w:pStyle w:val="BodyText"/>
      </w:pPr>
      <w:r>
        <w:rPr>
          <w:rStyle w:val="VerbatimChar"/>
        </w:rPr>
        <w:t xml:space="preserve">T2 timeout → T3 observability</w:t>
      </w:r>
    </w:p>
    <w:p>
      <w:pPr>
        <w:pStyle w:val="BodyText"/>
      </w:pPr>
      <w:r>
        <w:t xml:space="preserve">The text explicitly explains that a timeout must become diagnosable through telemetry rather than remain a local print.</w:t>
      </w:r>
    </w:p>
    <w:p>
      <w:pPr>
        <w:pStyle w:val="BodyText"/>
      </w:pPr>
      <w:r>
        <w:rPr>
          <w:rStyle w:val="VerbatimChar"/>
        </w:rPr>
        <w:t xml:space="preserve">T3 SLO → T4 recovery</w:t>
      </w:r>
    </w:p>
    <w:p>
      <w:pPr>
        <w:pStyle w:val="BodyText"/>
      </w:pPr>
      <w:r>
        <w:t xml:space="preserve">Once failures are visible, the workflow needs checkpointing and idempotent recovery.</w:t>
      </w:r>
    </w:p>
    <w:p>
      <w:pPr>
        <w:pStyle w:val="BodyText"/>
      </w:pPr>
      <w:r>
        <w:rPr>
          <w:rStyle w:val="VerbatimChar"/>
        </w:rPr>
        <w:t xml:space="preserve">S38 operational contracts → S39 Case Triage N3</w:t>
      </w:r>
    </w:p>
    <w:p>
      <w:pPr>
        <w:pStyle w:val="BodyText"/>
      </w:pPr>
      <w:r>
        <w:t xml:space="preserve">The section clearly prepares the reliability layer that S39 is expected to integrate.</w:t>
      </w:r>
    </w:p>
    <w:p>
      <w:pPr>
        <w:pStyle w:val="BodyText"/>
      </w:pPr>
      <w:r>
        <w:rPr>
          <w:rStyle w:val="VerbatimChar"/>
        </w:rPr>
        <w:t xml:space="preserve">Synthetic case → privacy policy</w:t>
      </w:r>
    </w:p>
    <w:p>
      <w:pPr>
        <w:pStyle w:val="BodyText"/>
      </w:pPr>
      <w:r>
        <w:rPr>
          <w:rStyle w:val="VerbatimChar"/>
        </w:rPr>
        <w:t xml:space="preserve">CASO-LIM-038</w:t>
      </w:r>
      <w:r>
        <w:t xml:space="preserve"> </w:t>
      </w:r>
      <w:r>
        <w:t xml:space="preserve">and</w:t>
      </w:r>
      <w:r>
        <w:t xml:space="preserve"> </w:t>
      </w:r>
      <w:r>
        <w:rPr>
          <w:rStyle w:val="VerbatimChar"/>
        </w:rPr>
        <w:t xml:space="preserve">c-synth-1</w:t>
      </w:r>
      <w:r>
        <w:t xml:space="preserve"> </w:t>
      </w:r>
      <w:r>
        <w:t xml:space="preserve">prevent accidental normalization of production PII in exercises.</w:t>
      </w:r>
    </w:p>
    <w:p>
      <w:pPr>
        <w:pStyle w:val="BodyText"/>
      </w:pPr>
      <w:r>
        <w:t xml:space="preserve">These edges produce excellent connective tissue. The learner is not navigating eight unrelated mini-lessons.</w:t>
      </w:r>
    </w:p>
    <w:bookmarkEnd w:id="61"/>
    <w:bookmarkStart w:id="62" w:name="broken-or-missing-edges"/>
    <w:p>
      <w:pPr>
        <w:pStyle w:val="Heading3"/>
      </w:pPr>
      <w:r>
        <w:t xml:space="preserve">Broken or missing edges</w:t>
      </w:r>
    </w:p>
    <w:p>
      <w:pPr>
        <w:pStyle w:val="FirstParagraph"/>
      </w:pPr>
      <w:r>
        <w:rPr>
          <w:rStyle w:val="VerbatimChar"/>
        </w:rPr>
        <w:t xml:space="preserve">threads/processes/async → actual executor</w:t>
      </w:r>
    </w:p>
    <w:p>
      <w:pPr>
        <w:pStyle w:val="BodyText"/>
      </w:pPr>
      <w:r>
        <w:t xml:space="preserve">The decision label is produced, but no executor consumes it.</w:t>
      </w:r>
    </w:p>
    <w:p>
      <w:pPr>
        <w:pStyle w:val="BodyText"/>
      </w:pPr>
      <w:r>
        <w:rPr>
          <w:rStyle w:val="VerbatimChar"/>
        </w:rPr>
        <w:t xml:space="preserve">concurrency → nondeterminism</w:t>
      </w:r>
    </w:p>
    <w:p>
      <w:pPr>
        <w:pStyle w:val="BodyText"/>
      </w:pPr>
      <w:r>
        <w:t xml:space="preserve">No race condition, ordering bug, or scheduling-dependent invariant is introduced.</w:t>
      </w:r>
    </w:p>
    <w:p>
      <w:pPr>
        <w:pStyle w:val="BodyText"/>
      </w:pPr>
      <w:r>
        <w:rPr>
          <w:rStyle w:val="VerbatimChar"/>
        </w:rPr>
        <w:t xml:space="preserve">backpressure policy → atomic queue operation</w:t>
      </w:r>
    </w:p>
    <w:p>
      <w:pPr>
        <w:pStyle w:val="BodyText"/>
      </w:pPr>
      <w:r>
        <w:t xml:space="preserve">The section uses a non-atomic</w:t>
      </w:r>
      <w:r>
        <w:t xml:space="preserve"> </w:t>
      </w:r>
      <w:r>
        <w:rPr>
          <w:rStyle w:val="VerbatimChar"/>
        </w:rPr>
        <w:t xml:space="preserve">full()</w:t>
      </w:r>
      <w:r>
        <w:t xml:space="preserve"> </w:t>
      </w:r>
      <w:r>
        <w:t xml:space="preserve">pre-check.</w:t>
      </w:r>
    </w:p>
    <w:p>
      <w:pPr>
        <w:pStyle w:val="BodyText"/>
      </w:pPr>
      <w:r>
        <w:rPr>
          <w:rStyle w:val="VerbatimChar"/>
        </w:rPr>
        <w:t xml:space="preserve">timeout → cancellation</w:t>
      </w:r>
    </w:p>
    <w:p>
      <w:pPr>
        <w:pStyle w:val="BodyText"/>
      </w:pPr>
      <w:r>
        <w:t xml:space="preserve">Latency classification does not cancel a task.</w:t>
      </w:r>
    </w:p>
    <w:p>
      <w:pPr>
        <w:pStyle w:val="BodyText"/>
      </w:pPr>
      <w:r>
        <w:rPr>
          <w:rStyle w:val="VerbatimChar"/>
        </w:rPr>
        <w:t xml:space="preserve">idempotency key → atomic deduplication</w:t>
      </w:r>
    </w:p>
    <w:p>
      <w:pPr>
        <w:pStyle w:val="BodyText"/>
      </w:pPr>
      <w:r>
        <w:t xml:space="preserve">The key is formatted but never enforced.</w:t>
      </w:r>
    </w:p>
    <w:p>
      <w:pPr>
        <w:pStyle w:val="BodyText"/>
      </w:pPr>
      <w:r>
        <w:rPr>
          <w:rStyle w:val="VerbatimChar"/>
        </w:rPr>
        <w:t xml:space="preserve">checkpoint → durable medium</w:t>
      </w:r>
    </w:p>
    <w:p>
      <w:pPr>
        <w:pStyle w:val="BodyText"/>
      </w:pPr>
      <w:r>
        <w:t xml:space="preserve">The checkpoint disappears with the process.</w:t>
      </w:r>
    </w:p>
    <w:p>
      <w:pPr>
        <w:pStyle w:val="BodyText"/>
      </w:pPr>
      <w:r>
        <w:rPr>
          <w:rStyle w:val="VerbatimChar"/>
        </w:rPr>
        <w:t xml:space="preserve">process crash → new process resume</w:t>
      </w:r>
    </w:p>
    <w:p>
      <w:pPr>
        <w:pStyle w:val="BodyText"/>
      </w:pPr>
      <w:r>
        <w:t xml:space="preserve">No fault injection connects these nodes.</w:t>
      </w:r>
    </w:p>
    <w:p>
      <w:pPr>
        <w:pStyle w:val="BodyText"/>
      </w:pPr>
      <w:r>
        <w:rPr>
          <w:rStyle w:val="VerbatimChar"/>
        </w:rPr>
        <w:t xml:space="preserve">retry → jitter/retry budget</w:t>
      </w:r>
    </w:p>
    <w:p>
      <w:pPr>
        <w:pStyle w:val="BodyText"/>
      </w:pPr>
      <w:r>
        <w:t xml:space="preserve">The executable path stops at deterministic exponential delay.</w:t>
      </w:r>
    </w:p>
    <w:p>
      <w:pPr>
        <w:pStyle w:val="BodyText"/>
      </w:pPr>
      <w:r>
        <w:rPr>
          <w:rStyle w:val="VerbatimChar"/>
        </w:rPr>
        <w:t xml:space="preserve">telemetry dictionary → instrumentation backend</w:t>
      </w:r>
    </w:p>
    <w:p>
      <w:pPr>
        <w:pStyle w:val="BodyText"/>
      </w:pPr>
      <w:r>
        <w:t xml:space="preserve">No stable schema or actual span/metric implementation exists.</w:t>
      </w:r>
    </w:p>
    <w:p>
      <w:pPr>
        <w:pStyle w:val="BodyText"/>
      </w:pPr>
      <w:r>
        <w:rPr>
          <w:rStyle w:val="VerbatimChar"/>
        </w:rPr>
        <w:t xml:space="preserve">SLO → measurement window</w:t>
      </w:r>
    </w:p>
    <w:p>
      <w:pPr>
        <w:pStyle w:val="BodyText"/>
      </w:pPr>
      <w:r>
        <w:t xml:space="preserve">A point comparison is treated as an error-budget decision.</w:t>
      </w:r>
    </w:p>
    <w:p>
      <w:pPr>
        <w:pStyle w:val="BodyText"/>
      </w:pPr>
      <w:r>
        <w:rPr>
          <w:rStyle w:val="VerbatimChar"/>
        </w:rPr>
        <w:t xml:space="preserve">A/B/C variants → same construct</w:t>
      </w:r>
    </w:p>
    <w:p>
      <w:pPr>
        <w:pStyle w:val="BodyText"/>
      </w:pPr>
      <w:r>
        <w:t xml:space="preserve">Variants are grouped by topic but often test different subskills.</w:t>
      </w:r>
    </w:p>
    <w:p>
      <w:pPr>
        <w:pStyle w:val="BodyText"/>
      </w:pPr>
      <w:r>
        <w:t xml:space="preserve">These missing edges explain why the section feels coherent while still under-delivering operational competence.</w:t>
      </w:r>
    </w:p>
    <w:p>
      <w:r>
        <w:pict>
          <v:rect style="width:0;height:1.5pt" o:hralign="center" o:hrstd="t" o:hr="t"/>
        </w:pict>
      </w:r>
    </w:p>
    <w:bookmarkEnd w:id="62"/>
    <w:bookmarkEnd w:id="63"/>
    <w:bookmarkStart w:id="67" w:name="i-do-we-do-you-do-fidelity"/>
    <w:p>
      <w:pPr>
        <w:pStyle w:val="Heading2"/>
      </w:pPr>
      <w:r>
        <w:t xml:space="preserve">5.2 I Do / We Do / You Do fidelity</w:t>
      </w:r>
    </w:p>
    <w:bookmarkStart w:id="64" w:name="i-do"/>
    <w:p>
      <w:pPr>
        <w:pStyle w:val="Heading3"/>
      </w:pPr>
      <w:r>
        <w:t xml:space="preserve">I Do</w:t>
      </w:r>
    </w:p>
    <w:p>
      <w:pPr>
        <w:pStyle w:val="FirstParagraph"/>
      </w:pPr>
      <w:r>
        <w:rPr>
          <w:b/>
          <w:bCs/>
        </w:rPr>
        <w:t xml:space="preserve">Strengths</w:t>
      </w:r>
    </w:p>
    <w:p>
      <w:pPr>
        <w:pStyle w:val="Compact"/>
        <w:numPr>
          <w:ilvl w:val="0"/>
          <w:numId w:val="1039"/>
        </w:numPr>
      </w:pPr>
      <w:r>
        <w:t xml:space="preserve">Exactly one demonstration per subtopic.</w:t>
      </w:r>
    </w:p>
    <w:p>
      <w:pPr>
        <w:pStyle w:val="Compact"/>
        <w:numPr>
          <w:ilvl w:val="0"/>
          <w:numId w:val="1039"/>
        </w:numPr>
      </w:pPr>
      <w:r>
        <w:t xml:space="preserve">Each demonstration has code, expected output, and a</w:t>
      </w:r>
      <w:r>
        <w:t xml:space="preserve"> </w:t>
      </w:r>
      <w:r>
        <w:t xml:space="preserve">“why.”</w:t>
      </w:r>
    </w:p>
    <w:p>
      <w:pPr>
        <w:pStyle w:val="Compact"/>
        <w:numPr>
          <w:ilvl w:val="0"/>
          <w:numId w:val="1039"/>
        </w:numPr>
      </w:pPr>
      <w:r>
        <w:t xml:space="preserve">The think-aloud usually states the decision criterion rather than merely narrating syntax.</w:t>
      </w:r>
    </w:p>
    <w:p>
      <w:pPr>
        <w:pStyle w:val="Compact"/>
        <w:numPr>
          <w:ilvl w:val="0"/>
          <w:numId w:val="1039"/>
        </w:numPr>
      </w:pPr>
      <w:r>
        <w:t xml:space="preserve">The same case context is retained.</w:t>
      </w:r>
    </w:p>
    <w:p>
      <w:pPr>
        <w:pStyle w:val="Compact"/>
        <w:numPr>
          <w:ilvl w:val="0"/>
          <w:numId w:val="1039"/>
        </w:numPr>
      </w:pPr>
      <w:r>
        <w:t xml:space="preserve">Outputs are short enough to inspect.</w:t>
      </w:r>
    </w:p>
    <w:p>
      <w:pPr>
        <w:pStyle w:val="Compact"/>
        <w:numPr>
          <w:ilvl w:val="0"/>
          <w:numId w:val="1039"/>
        </w:numPr>
      </w:pPr>
      <w:r>
        <w:t xml:space="preserve">Production caveats are often acknowledged.</w:t>
      </w:r>
    </w:p>
    <w:p>
      <w:pPr>
        <w:pStyle w:val="FirstParagraph"/>
      </w:pPr>
      <w:r>
        <w:rPr>
          <w:b/>
          <w:bCs/>
        </w:rPr>
        <w:t xml:space="preserve">Weaknesses</w:t>
      </w:r>
    </w:p>
    <w:p>
      <w:pPr>
        <w:pStyle w:val="Compact"/>
        <w:numPr>
          <w:ilvl w:val="0"/>
          <w:numId w:val="1040"/>
        </w:numPr>
      </w:pPr>
      <w:r>
        <w:t xml:space="preserve">I Do code closely duplicates theory code.</w:t>
      </w:r>
    </w:p>
    <w:p>
      <w:pPr>
        <w:pStyle w:val="Compact"/>
        <w:numPr>
          <w:ilvl w:val="0"/>
          <w:numId w:val="1040"/>
        </w:numPr>
      </w:pPr>
      <w:r>
        <w:t xml:space="preserve">Most demonstrations prove a Boolean rather than a system behavior.</w:t>
      </w:r>
    </w:p>
    <w:p>
      <w:pPr>
        <w:pStyle w:val="Compact"/>
        <w:numPr>
          <w:ilvl w:val="0"/>
          <w:numId w:val="1040"/>
        </w:numPr>
      </w:pPr>
      <w:r>
        <w:t xml:space="preserve">No timing diagram or interleaving visualization appears.</w:t>
      </w:r>
    </w:p>
    <w:p>
      <w:pPr>
        <w:pStyle w:val="Compact"/>
        <w:numPr>
          <w:ilvl w:val="0"/>
          <w:numId w:val="1040"/>
        </w:numPr>
      </w:pPr>
      <w:r>
        <w:t xml:space="preserve">No demo intentionally fails under concurrency and is then corrected.</w:t>
      </w:r>
    </w:p>
    <w:p>
      <w:pPr>
        <w:pStyle w:val="Compact"/>
        <w:numPr>
          <w:ilvl w:val="0"/>
          <w:numId w:val="1040"/>
        </w:numPr>
      </w:pPr>
      <w:r>
        <w:t xml:space="preserve">No task/future lifecycle is visible.</w:t>
      </w:r>
    </w:p>
    <w:p>
      <w:pPr>
        <w:pStyle w:val="Compact"/>
        <w:numPr>
          <w:ilvl w:val="0"/>
          <w:numId w:val="1040"/>
        </w:numPr>
      </w:pPr>
      <w:r>
        <w:t xml:space="preserve">No trace timeline or queue evolution is shown.</w:t>
      </w:r>
    </w:p>
    <w:p>
      <w:pPr>
        <w:pStyle w:val="Compact"/>
        <w:numPr>
          <w:ilvl w:val="0"/>
          <w:numId w:val="1040"/>
        </w:numPr>
      </w:pPr>
      <w:r>
        <w:t xml:space="preserve">No durable artifact survives process exit.</w:t>
      </w:r>
    </w:p>
    <w:p>
      <w:pPr>
        <w:pStyle w:val="FirstParagraph"/>
      </w:pPr>
      <w:r>
        <w:t xml:space="preserve">The I Do stage is therefore good explicit explanation but weak authentic modelling.</w:t>
      </w:r>
    </w:p>
    <w:bookmarkEnd w:id="64"/>
    <w:bookmarkStart w:id="65" w:name="we-do"/>
    <w:p>
      <w:pPr>
        <w:pStyle w:val="Heading3"/>
      </w:pPr>
      <w:r>
        <w:t xml:space="preserve">We Do</w:t>
      </w:r>
    </w:p>
    <w:p>
      <w:pPr>
        <w:pStyle w:val="FirstParagraph"/>
      </w:pPr>
      <w:r>
        <w:t xml:space="preserve">The E1/E2/E3 taxonomy is commendable. It is more systematic than the earlier reference reports and directly follows the repository’s gradual-release contract.</w:t>
      </w:r>
    </w:p>
    <w:p>
      <w:pPr>
        <w:pStyle w:val="BodyText"/>
      </w:pPr>
      <w:r>
        <w:t xml:space="preserve">The problem is that scaffolding does not fade enough. E2 instructions often disclose the exact target implementation, and E3 frequently repeats the same decision rule. The learner’s responsibility changes from</w:t>
      </w:r>
      <w:r>
        <w:t xml:space="preserve"> </w:t>
      </w:r>
      <w:r>
        <w:t xml:space="preserve">“replace this exact value”</w:t>
      </w:r>
      <w:r>
        <w:t xml:space="preserve"> </w:t>
      </w:r>
      <w:r>
        <w:t xml:space="preserve">to</w:t>
      </w:r>
      <w:r>
        <w:t xml:space="preserve"> </w:t>
      </w:r>
      <w:r>
        <w:t xml:space="preserve">“recreate the function already shown twice,”</w:t>
      </w:r>
      <w:r>
        <w:t xml:space="preserve"> </w:t>
      </w:r>
      <w:r>
        <w:t xml:space="preserve">not to</w:t>
      </w:r>
      <w:r>
        <w:t xml:space="preserve"> </w:t>
      </w:r>
      <w:r>
        <w:t xml:space="preserve">“diagnose an unfamiliar concurrent incident.”</w:t>
      </w:r>
    </w:p>
    <w:p>
      <w:pPr>
        <w:pStyle w:val="BodyText"/>
      </w:pPr>
      <w:r>
        <w:t xml:space="preserve">A stronger progression would be:</w:t>
      </w:r>
    </w:p>
    <w:p>
      <w:pPr>
        <w:pStyle w:val="Compact"/>
        <w:numPr>
          <w:ilvl w:val="0"/>
          <w:numId w:val="1041"/>
        </w:numPr>
      </w:pPr>
      <w:r>
        <w:rPr>
          <w:b/>
          <w:bCs/>
        </w:rPr>
        <w:t xml:space="preserve">E1 guided repair:</w:t>
      </w:r>
      <w:r>
        <w:t xml:space="preserve"> </w:t>
      </w:r>
      <w:r>
        <w:t xml:space="preserve">named defect, progressive hints, visible expected output.</w:t>
      </w:r>
    </w:p>
    <w:p>
      <w:pPr>
        <w:pStyle w:val="Compact"/>
        <w:numPr>
          <w:ilvl w:val="0"/>
          <w:numId w:val="1041"/>
        </w:numPr>
      </w:pPr>
      <w:r>
        <w:rPr>
          <w:b/>
          <w:bCs/>
        </w:rPr>
        <w:t xml:space="preserve">E2 partial implementation:</w:t>
      </w:r>
      <w:r>
        <w:t xml:space="preserve"> </w:t>
      </w:r>
      <w:r>
        <w:t xml:space="preserve">requirements and tests, no target code or exact output.</w:t>
      </w:r>
    </w:p>
    <w:p>
      <w:pPr>
        <w:pStyle w:val="Compact"/>
        <w:numPr>
          <w:ilvl w:val="0"/>
          <w:numId w:val="1041"/>
        </w:numPr>
      </w:pPr>
      <w:r>
        <w:rPr>
          <w:b/>
          <w:bCs/>
        </w:rPr>
        <w:t xml:space="preserve">E3 transfer:</w:t>
      </w:r>
      <w:r>
        <w:t xml:space="preserve"> </w:t>
      </w:r>
      <w:r>
        <w:t xml:space="preserve">new incident, incomplete evidence, learner must select mechanism and justify trade-offs.</w:t>
      </w:r>
    </w:p>
    <w:p>
      <w:pPr>
        <w:pStyle w:val="Compact"/>
        <w:numPr>
          <w:ilvl w:val="0"/>
          <w:numId w:val="1041"/>
        </w:numPr>
      </w:pPr>
      <w:r>
        <w:rPr>
          <w:b/>
          <w:bCs/>
        </w:rPr>
        <w:t xml:space="preserve">Post-task comparison:</w:t>
      </w:r>
      <w:r>
        <w:t xml:space="preserve"> </w:t>
      </w:r>
      <w:r>
        <w:t xml:space="preserve">contrast two valid designs and identify limits.</w:t>
      </w:r>
    </w:p>
    <w:bookmarkEnd w:id="65"/>
    <w:bookmarkStart w:id="66" w:name="you-do"/>
    <w:p>
      <w:pPr>
        <w:pStyle w:val="Heading3"/>
      </w:pPr>
      <w:r>
        <w:t xml:space="preserve">You Do</w:t>
      </w:r>
    </w:p>
    <w:p>
      <w:pPr>
        <w:pStyle w:val="FirstParagraph"/>
      </w:pPr>
      <w:r>
        <w:t xml:space="preserve">The project theme is excellent:</w:t>
      </w:r>
    </w:p>
    <w:p>
      <w:pPr>
        <w:pStyle w:val="Compact"/>
        <w:numPr>
          <w:ilvl w:val="0"/>
          <w:numId w:val="1042"/>
        </w:numPr>
      </w:pPr>
      <w:r>
        <w:t xml:space="preserve">one resumable mini-worker,</w:t>
      </w:r>
    </w:p>
    <w:p>
      <w:pPr>
        <w:pStyle w:val="Compact"/>
        <w:numPr>
          <w:ilvl w:val="0"/>
          <w:numId w:val="1042"/>
        </w:numPr>
      </w:pPr>
      <w:r>
        <w:t xml:space="preserve">per-case correlation,</w:t>
      </w:r>
    </w:p>
    <w:p>
      <w:pPr>
        <w:pStyle w:val="Compact"/>
        <w:numPr>
          <w:ilvl w:val="0"/>
          <w:numId w:val="1042"/>
        </w:numPr>
      </w:pPr>
      <w:r>
        <w:t xml:space="preserve">bounded queue,</w:t>
      </w:r>
    </w:p>
    <w:p>
      <w:pPr>
        <w:pStyle w:val="Compact"/>
        <w:numPr>
          <w:ilvl w:val="0"/>
          <w:numId w:val="1042"/>
        </w:numPr>
      </w:pPr>
      <w:r>
        <w:t xml:space="preserve">slow provider,</w:t>
      </w:r>
    </w:p>
    <w:p>
      <w:pPr>
        <w:pStyle w:val="Compact"/>
        <w:numPr>
          <w:ilvl w:val="0"/>
          <w:numId w:val="1042"/>
        </w:numPr>
      </w:pPr>
      <w:r>
        <w:t xml:space="preserve">retry/DLQ,</w:t>
      </w:r>
    </w:p>
    <w:p>
      <w:pPr>
        <w:pStyle w:val="Compact"/>
        <w:numPr>
          <w:ilvl w:val="0"/>
          <w:numId w:val="1042"/>
        </w:numPr>
      </w:pPr>
      <w:r>
        <w:t xml:space="preserve">runbook,</w:t>
      </w:r>
    </w:p>
    <w:p>
      <w:pPr>
        <w:pStyle w:val="Compact"/>
        <w:numPr>
          <w:ilvl w:val="0"/>
          <w:numId w:val="1042"/>
        </w:numPr>
      </w:pPr>
      <w:r>
        <w:t xml:space="preserve">privacy constraints.</w:t>
      </w:r>
    </w:p>
    <w:p>
      <w:pPr>
        <w:pStyle w:val="FirstParagraph"/>
      </w:pPr>
      <w:r>
        <w:t xml:space="preserve">The scaffold, however, gives the learner a synchronous orchestration skeleton. The most difficult mechanisms are represented as unimplemented policy functions, while checkpoint and retry—the apparently completed parts—are oversimplified.</w:t>
      </w:r>
    </w:p>
    <w:p>
      <w:pPr>
        <w:pStyle w:val="BodyText"/>
      </w:pPr>
      <w:r>
        <w:t xml:space="preserve">For a portfolio project intended for interviews, the evidence should include:</w:t>
      </w:r>
    </w:p>
    <w:p>
      <w:pPr>
        <w:pStyle w:val="Compact"/>
        <w:numPr>
          <w:ilvl w:val="0"/>
          <w:numId w:val="1043"/>
        </w:numPr>
      </w:pPr>
      <w:r>
        <w:t xml:space="preserve">an architecture diagram,</w:t>
      </w:r>
    </w:p>
    <w:p>
      <w:pPr>
        <w:pStyle w:val="Compact"/>
        <w:numPr>
          <w:ilvl w:val="0"/>
          <w:numId w:val="1043"/>
        </w:numPr>
      </w:pPr>
      <w:r>
        <w:t xml:space="preserve">actual executor or async runtime,</w:t>
      </w:r>
    </w:p>
    <w:p>
      <w:pPr>
        <w:pStyle w:val="Compact"/>
        <w:numPr>
          <w:ilvl w:val="0"/>
          <w:numId w:val="1043"/>
        </w:numPr>
      </w:pPr>
      <w:r>
        <w:t xml:space="preserve">deterministic failure injector,</w:t>
      </w:r>
    </w:p>
    <w:p>
      <w:pPr>
        <w:pStyle w:val="Compact"/>
        <w:numPr>
          <w:ilvl w:val="0"/>
          <w:numId w:val="1043"/>
        </w:numPr>
      </w:pPr>
      <w:r>
        <w:t xml:space="preserve">persistent state,</w:t>
      </w:r>
    </w:p>
    <w:p>
      <w:pPr>
        <w:pStyle w:val="Compact"/>
        <w:numPr>
          <w:ilvl w:val="0"/>
          <w:numId w:val="1043"/>
        </w:numPr>
      </w:pPr>
      <w:r>
        <w:t xml:space="preserve">side-effect ledger,</w:t>
      </w:r>
    </w:p>
    <w:p>
      <w:pPr>
        <w:pStyle w:val="Compact"/>
        <w:numPr>
          <w:ilvl w:val="0"/>
          <w:numId w:val="1043"/>
        </w:numPr>
      </w:pPr>
      <w:r>
        <w:t xml:space="preserve">tests proving one side effect after duplicate delivery,</w:t>
      </w:r>
    </w:p>
    <w:p>
      <w:pPr>
        <w:pStyle w:val="Compact"/>
        <w:numPr>
          <w:ilvl w:val="0"/>
          <w:numId w:val="1043"/>
        </w:numPr>
      </w:pPr>
      <w:r>
        <w:t xml:space="preserve">restart transcript,</w:t>
      </w:r>
    </w:p>
    <w:p>
      <w:pPr>
        <w:pStyle w:val="Compact"/>
        <w:numPr>
          <w:ilvl w:val="0"/>
          <w:numId w:val="1043"/>
        </w:numPr>
      </w:pPr>
      <w:r>
        <w:t xml:space="preserve">telemetry artifact,</w:t>
      </w:r>
    </w:p>
    <w:p>
      <w:pPr>
        <w:pStyle w:val="Compact"/>
        <w:numPr>
          <w:ilvl w:val="0"/>
          <w:numId w:val="1043"/>
        </w:numPr>
      </w:pPr>
      <w:r>
        <w:t xml:space="preserve">bounded-queue overload test,</w:t>
      </w:r>
    </w:p>
    <w:p>
      <w:pPr>
        <w:pStyle w:val="Compact"/>
        <w:numPr>
          <w:ilvl w:val="0"/>
          <w:numId w:val="1043"/>
        </w:numPr>
      </w:pPr>
      <w:r>
        <w:t xml:space="preserve">and an incident runbook.</w:t>
      </w:r>
    </w:p>
    <w:p>
      <w:pPr>
        <w:pStyle w:val="FirstParagraph"/>
      </w:pPr>
      <w:r>
        <w:t xml:space="preserve">At present, the portfolio note asks for a drill in Markdown but does not require executable evidence of the drill.</w:t>
      </w:r>
    </w:p>
    <w:p>
      <w:r>
        <w:pict>
          <v:rect style="width:0;height:1.5pt" o:hralign="center" o:hrstd="t" o:hr="t"/>
        </w:pict>
      </w:r>
    </w:p>
    <w:bookmarkEnd w:id="66"/>
    <w:bookmarkEnd w:id="67"/>
    <w:bookmarkStart w:id="71" w:name="Xd0b902a6d772974beac5053ac50ad887dacae25"/>
    <w:p>
      <w:pPr>
        <w:pStyle w:val="Heading2"/>
      </w:pPr>
      <w:r>
        <w:t xml:space="preserve">5.3 Cognitive load and progressive disclosure</w:t>
      </w:r>
    </w:p>
    <w:bookmarkStart w:id="68" w:name="what-works"/>
    <w:p>
      <w:pPr>
        <w:pStyle w:val="Heading3"/>
      </w:pPr>
      <w:r>
        <w:t xml:space="preserve">What works</w:t>
      </w:r>
    </w:p>
    <w:p>
      <w:pPr>
        <w:pStyle w:val="FirstParagraph"/>
      </w:pPr>
      <w:r>
        <w:t xml:space="preserve">The section uses a recurring four-part structure:</w:t>
      </w:r>
    </w:p>
    <w:p>
      <w:pPr>
        <w:pStyle w:val="Compact"/>
        <w:numPr>
          <w:ilvl w:val="0"/>
          <w:numId w:val="1044"/>
        </w:numPr>
      </w:pPr>
      <w:r>
        <w:t xml:space="preserve">explanation,</w:t>
      </w:r>
    </w:p>
    <w:p>
      <w:pPr>
        <w:pStyle w:val="Compact"/>
        <w:numPr>
          <w:ilvl w:val="0"/>
          <w:numId w:val="1044"/>
        </w:numPr>
      </w:pPr>
      <w:r>
        <w:t xml:space="preserve">operational contract,</w:t>
      </w:r>
    </w:p>
    <w:p>
      <w:pPr>
        <w:pStyle w:val="Compact"/>
        <w:numPr>
          <w:ilvl w:val="0"/>
          <w:numId w:val="1044"/>
        </w:numPr>
      </w:pPr>
      <w:r>
        <w:t xml:space="preserve">synthetic application,</w:t>
      </w:r>
    </w:p>
    <w:p>
      <w:pPr>
        <w:pStyle w:val="Compact"/>
        <w:numPr>
          <w:ilvl w:val="0"/>
          <w:numId w:val="1044"/>
        </w:numPr>
      </w:pPr>
      <w:r>
        <w:t xml:space="preserve">bridge to the next topic.</w:t>
      </w:r>
    </w:p>
    <w:p>
      <w:pPr>
        <w:pStyle w:val="FirstParagraph"/>
      </w:pPr>
      <w:r>
        <w:t xml:space="preserve">That repetition acts as signalling and makes a complex subject easier to navigate.</w:t>
      </w:r>
    </w:p>
    <w:p>
      <w:pPr>
        <w:pStyle w:val="BodyText"/>
      </w:pPr>
      <w:r>
        <w:t xml:space="preserve">The continuous</w:t>
      </w:r>
      <w:r>
        <w:t xml:space="preserve"> </w:t>
      </w:r>
      <w:r>
        <w:rPr>
          <w:rStyle w:val="VerbatimChar"/>
        </w:rPr>
        <w:t xml:space="preserve">c-synth-1</w:t>
      </w:r>
      <w:r>
        <w:t xml:space="preserve"> </w:t>
      </w:r>
      <w:r>
        <w:t xml:space="preserve">scenario also reduces context switching. Learners do not have to decode a completely new business setting for every concept.</w:t>
      </w:r>
    </w:p>
    <w:bookmarkEnd w:id="68"/>
    <w:bookmarkStart w:id="69" w:name="what-overloads"/>
    <w:p>
      <w:pPr>
        <w:pStyle w:val="Heading3"/>
      </w:pPr>
      <w:r>
        <w:t xml:space="preserve">What overloads</w:t>
      </w:r>
    </w:p>
    <w:p>
      <w:pPr>
        <w:pStyle w:val="FirstParagraph"/>
      </w:pPr>
      <w:r>
        <w:t xml:space="preserve">The opening glossary presents more than ten specialized terms before learners have experienced any of them.</w:t>
      </w:r>
    </w:p>
    <w:p>
      <w:pPr>
        <w:pStyle w:val="BodyText"/>
      </w:pPr>
      <w:r>
        <w:t xml:space="preserve">The section also mixes three simultaneous novelty streams:</w:t>
      </w:r>
    </w:p>
    <w:p>
      <w:pPr>
        <w:pStyle w:val="Compact"/>
        <w:numPr>
          <w:ilvl w:val="0"/>
          <w:numId w:val="1045"/>
        </w:numPr>
      </w:pPr>
      <w:r>
        <w:t xml:space="preserve">Python execution models,</w:t>
      </w:r>
    </w:p>
    <w:p>
      <w:pPr>
        <w:pStyle w:val="Compact"/>
        <w:numPr>
          <w:ilvl w:val="0"/>
          <w:numId w:val="1045"/>
        </w:numPr>
      </w:pPr>
      <w:r>
        <w:t xml:space="preserve">SRE/observability terminology,</w:t>
      </w:r>
    </w:p>
    <w:p>
      <w:pPr>
        <w:pStyle w:val="Compact"/>
        <w:numPr>
          <w:ilvl w:val="0"/>
          <w:numId w:val="1045"/>
        </w:numPr>
      </w:pPr>
      <w:r>
        <w:t xml:space="preserve">and workflow reliability patterns.</w:t>
      </w:r>
    </w:p>
    <w:p>
      <w:pPr>
        <w:pStyle w:val="FirstParagraph"/>
      </w:pPr>
      <w:r>
        <w:t xml:space="preserve">At the same time, theory code and I Do code repeat, causing learners to process similar examples without receiving a genuinely different representation.</w:t>
      </w:r>
    </w:p>
    <w:bookmarkEnd w:id="69"/>
    <w:bookmarkStart w:id="70" w:name="recommended-cognitive-sequence"/>
    <w:p>
      <w:pPr>
        <w:pStyle w:val="Heading3"/>
      </w:pPr>
      <w:r>
        <w:t xml:space="preserve">Recommended cognitive sequence</w:t>
      </w:r>
    </w:p>
    <w:p>
      <w:pPr>
        <w:pStyle w:val="Compact"/>
        <w:numPr>
          <w:ilvl w:val="0"/>
          <w:numId w:val="1046"/>
        </w:numPr>
      </w:pPr>
      <w:r>
        <w:t xml:space="preserve">Start with one failure narrative: slow provider causes queue growth.</w:t>
      </w:r>
    </w:p>
    <w:p>
      <w:pPr>
        <w:pStyle w:val="Compact"/>
        <w:numPr>
          <w:ilvl w:val="0"/>
          <w:numId w:val="1046"/>
        </w:numPr>
      </w:pPr>
      <w:r>
        <w:t xml:space="preserve">Establish the invariant: bounded work, bounded wait, no duplicate side effect.</w:t>
      </w:r>
    </w:p>
    <w:p>
      <w:pPr>
        <w:pStyle w:val="Compact"/>
        <w:numPr>
          <w:ilvl w:val="0"/>
          <w:numId w:val="1046"/>
        </w:numPr>
      </w:pPr>
      <w:r>
        <w:t xml:space="preserve">Introduce one execution model and run it.</w:t>
      </w:r>
    </w:p>
    <w:p>
      <w:pPr>
        <w:pStyle w:val="Compact"/>
        <w:numPr>
          <w:ilvl w:val="0"/>
          <w:numId w:val="1046"/>
        </w:numPr>
      </w:pPr>
      <w:r>
        <w:t xml:space="preserve">Show one scheduling failure.</w:t>
      </w:r>
    </w:p>
    <w:p>
      <w:pPr>
        <w:pStyle w:val="Compact"/>
        <w:numPr>
          <w:ilvl w:val="0"/>
          <w:numId w:val="1046"/>
        </w:numPr>
      </w:pPr>
      <w:r>
        <w:t xml:space="preserve">Add backpressure.</w:t>
      </w:r>
    </w:p>
    <w:p>
      <w:pPr>
        <w:pStyle w:val="Compact"/>
        <w:numPr>
          <w:ilvl w:val="0"/>
          <w:numId w:val="1046"/>
        </w:numPr>
      </w:pPr>
      <w:r>
        <w:t xml:space="preserve">Add timeout and cancellation.</w:t>
      </w:r>
    </w:p>
    <w:p>
      <w:pPr>
        <w:pStyle w:val="Compact"/>
        <w:numPr>
          <w:ilvl w:val="0"/>
          <w:numId w:val="1046"/>
        </w:numPr>
      </w:pPr>
      <w:r>
        <w:t xml:space="preserve">Add telemetry.</w:t>
      </w:r>
    </w:p>
    <w:p>
      <w:pPr>
        <w:pStyle w:val="Compact"/>
        <w:numPr>
          <w:ilvl w:val="0"/>
          <w:numId w:val="1046"/>
        </w:numPr>
      </w:pPr>
      <w:r>
        <w:t xml:space="preserve">Persist checkpoint and protect side effects.</w:t>
      </w:r>
    </w:p>
    <w:p>
      <w:pPr>
        <w:pStyle w:val="Compact"/>
        <w:numPr>
          <w:ilvl w:val="0"/>
          <w:numId w:val="1046"/>
        </w:numPr>
      </w:pPr>
      <w:r>
        <w:t xml:space="preserve">Inject failure and resume.</w:t>
      </w:r>
    </w:p>
    <w:p>
      <w:pPr>
        <w:pStyle w:val="Compact"/>
        <w:numPr>
          <w:ilvl w:val="0"/>
          <w:numId w:val="1046"/>
        </w:numPr>
      </w:pPr>
      <w:r>
        <w:t xml:space="preserve">Generalize to threads/processes/async decision criteria.</w:t>
      </w:r>
    </w:p>
    <w:p>
      <w:pPr>
        <w:pStyle w:val="FirstParagraph"/>
      </w:pPr>
      <w:r>
        <w:t xml:space="preserve">This sequence would move from concrete failure to abstraction, rather than front-loading the vocabulary of the complete architecture.</w:t>
      </w:r>
    </w:p>
    <w:p>
      <w:r>
        <w:pict>
          <v:rect style="width:0;height:1.5pt" o:hralign="center" o:hrstd="t" o:hr="t"/>
        </w:pict>
      </w:r>
    </w:p>
    <w:bookmarkEnd w:id="70"/>
    <w:bookmarkEnd w:id="71"/>
    <w:bookmarkStart w:id="74" w:name="X0dbf51617ea0e384f4123082f737b1302741370"/>
    <w:p>
      <w:pPr>
        <w:pStyle w:val="Heading2"/>
      </w:pPr>
      <w:r>
        <w:t xml:space="preserve">5.4 Technical-writing and Peruvian-Spanish review</w:t>
      </w:r>
    </w:p>
    <w:bookmarkStart w:id="72" w:name="positive-findings"/>
    <w:p>
      <w:pPr>
        <w:pStyle w:val="Heading3"/>
      </w:pPr>
      <w:r>
        <w:t xml:space="preserve">Positive findings</w:t>
      </w:r>
    </w:p>
    <w:p>
      <w:pPr>
        <w:pStyle w:val="Compact"/>
        <w:numPr>
          <w:ilvl w:val="0"/>
          <w:numId w:val="1047"/>
        </w:numPr>
      </w:pPr>
      <w:r>
        <w:t xml:space="preserve">Sentences generally use direct voice.</w:t>
      </w:r>
    </w:p>
    <w:p>
      <w:pPr>
        <w:pStyle w:val="Compact"/>
        <w:numPr>
          <w:ilvl w:val="0"/>
          <w:numId w:val="1047"/>
        </w:numPr>
      </w:pPr>
      <w:r>
        <w:t xml:space="preserve">Operational consequences are stated clearly.</w:t>
      </w:r>
    </w:p>
    <w:p>
      <w:pPr>
        <w:pStyle w:val="Compact"/>
        <w:numPr>
          <w:ilvl w:val="0"/>
          <w:numId w:val="1047"/>
        </w:numPr>
      </w:pPr>
      <w:r>
        <w:t xml:space="preserve">The text avoids implying that risk scores prove fraud.</w:t>
      </w:r>
    </w:p>
    <w:p>
      <w:pPr>
        <w:pStyle w:val="Compact"/>
        <w:numPr>
          <w:ilvl w:val="0"/>
          <w:numId w:val="1047"/>
        </w:numPr>
      </w:pPr>
      <w:r>
        <w:t xml:space="preserve">Synthetic status is repeatedly disclosed.</w:t>
      </w:r>
    </w:p>
    <w:p>
      <w:pPr>
        <w:pStyle w:val="Compact"/>
        <w:numPr>
          <w:ilvl w:val="0"/>
          <w:numId w:val="1047"/>
        </w:numPr>
      </w:pPr>
      <w:r>
        <w:t xml:space="preserve">“Mide primero”</w:t>
      </w:r>
      <w:r>
        <w:t xml:space="preserve"> </w:t>
      </w:r>
      <w:r>
        <w:t xml:space="preserve">is a strong recurring message.</w:t>
      </w:r>
    </w:p>
    <w:p>
      <w:pPr>
        <w:pStyle w:val="Compact"/>
        <w:numPr>
          <w:ilvl w:val="0"/>
          <w:numId w:val="1047"/>
        </w:numPr>
      </w:pPr>
      <w:r>
        <w:t xml:space="preserve">The source distinguishes production behavior from simplified fixtures in several places.</w:t>
      </w:r>
    </w:p>
    <w:p>
      <w:pPr>
        <w:pStyle w:val="Compact"/>
        <w:numPr>
          <w:ilvl w:val="0"/>
          <w:numId w:val="1047"/>
        </w:numPr>
      </w:pPr>
      <w:r>
        <w:rPr>
          <w:rStyle w:val="VerbatimChar"/>
        </w:rPr>
        <w:t xml:space="preserve">last_done</w:t>
      </w:r>
      <w:r>
        <w:t xml:space="preserve"> </w:t>
      </w:r>
      <w:r>
        <w:t xml:space="preserve">versus</w:t>
      </w:r>
      <w:r>
        <w:t xml:space="preserve"> </w:t>
      </w:r>
      <w:r>
        <w:rPr>
          <w:rStyle w:val="VerbatimChar"/>
        </w:rPr>
        <w:t xml:space="preserve">resume_from</w:t>
      </w:r>
      <w:r>
        <w:t xml:space="preserve"> </w:t>
      </w:r>
      <w:r>
        <w:t xml:space="preserve">is explained unusually well.</w:t>
      </w:r>
    </w:p>
    <w:bookmarkEnd w:id="72"/>
    <w:bookmarkStart w:id="73" w:name="redaction-problems"/>
    <w:p>
      <w:pPr>
        <w:pStyle w:val="Heading3"/>
      </w:pPr>
      <w:r>
        <w:t xml:space="preserve">Redaction problems</w:t>
      </w:r>
    </w:p>
    <w:p>
      <w:pPr>
        <w:pStyle w:val="FirstParagraph"/>
      </w:pPr>
      <w:r>
        <w:t xml:space="preserve">The instructional voice alternates between:</w:t>
      </w:r>
    </w:p>
    <w:p>
      <w:pPr>
        <w:pStyle w:val="Compact"/>
        <w:numPr>
          <w:ilvl w:val="0"/>
          <w:numId w:val="1048"/>
        </w:numPr>
      </w:pPr>
      <w:r>
        <w:t xml:space="preserve">Spanish technical prose,</w:t>
      </w:r>
    </w:p>
    <w:p>
      <w:pPr>
        <w:pStyle w:val="Compact"/>
        <w:numPr>
          <w:ilvl w:val="0"/>
          <w:numId w:val="1048"/>
        </w:numPr>
      </w:pPr>
      <w:r>
        <w:t xml:space="preserve">English nouns,</w:t>
      </w:r>
    </w:p>
    <w:p>
      <w:pPr>
        <w:pStyle w:val="Compact"/>
        <w:numPr>
          <w:ilvl w:val="0"/>
          <w:numId w:val="1048"/>
        </w:numPr>
      </w:pPr>
      <w:r>
        <w:t xml:space="preserve">code identifiers,</w:t>
      </w:r>
    </w:p>
    <w:p>
      <w:pPr>
        <w:pStyle w:val="Compact"/>
        <w:numPr>
          <w:ilvl w:val="0"/>
          <w:numId w:val="1048"/>
        </w:numPr>
      </w:pPr>
      <w:r>
        <w:t xml:space="preserve">and workplace Spanglish.</w:t>
      </w:r>
    </w:p>
    <w:p>
      <w:pPr>
        <w:pStyle w:val="FirstParagraph"/>
      </w:pPr>
      <w:r>
        <w:t xml:space="preserve">A consistent rule is needed:</w:t>
      </w:r>
    </w:p>
    <w:p>
      <w:pPr>
        <w:pStyle w:val="BlockText"/>
      </w:pPr>
      <w:r>
        <w:t xml:space="preserve">Spanish concept first, English industry term in parentheses at first use, literal English only in code or unavoidable product/API names.</w:t>
      </w:r>
    </w:p>
    <w:p>
      <w:pPr>
        <w:pStyle w:val="FirstParagraph"/>
      </w:pPr>
      <w:r>
        <w:t xml:space="preserve">Recommended replacements: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w:t>
            </w:r>
          </w:p>
        </w:tc>
        <w:tc>
          <w:tcPr/>
          <w:p>
            <w:pPr>
              <w:pStyle w:val="Compact"/>
            </w:pPr>
            <w:r>
              <w:t xml:space="preserve">Recommended</w:t>
            </w:r>
          </w:p>
        </w:tc>
      </w:tr>
      <w:tr>
        <w:tc>
          <w:tcPr/>
          <w:p>
            <w:pPr>
              <w:pStyle w:val="Compact"/>
            </w:pPr>
            <w:r>
              <w:t xml:space="preserve">bound</w:t>
            </w:r>
          </w:p>
        </w:tc>
        <w:tc>
          <w:tcPr/>
          <w:p>
            <w:pPr>
              <w:pStyle w:val="Compact"/>
            </w:pPr>
            <w:r>
              <w:t xml:space="preserve">tipo de cuello de botella (</w:t>
            </w:r>
            <w:r>
              <w:rPr>
                <w:rStyle w:val="VerbatimChar"/>
              </w:rPr>
              <w:t xml:space="preserve">bound</w:t>
            </w:r>
            <w:r>
              <w:t xml:space="preserve">)</w:t>
            </w:r>
          </w:p>
        </w:tc>
      </w:tr>
      <w:tr>
        <w:tc>
          <w:tcPr/>
          <w:p>
            <w:pPr>
              <w:pStyle w:val="Compact"/>
            </w:pPr>
            <w:r>
              <w:t xml:space="preserve">metrics</w:t>
            </w:r>
          </w:p>
        </w:tc>
        <w:tc>
          <w:tcPr/>
          <w:p>
            <w:pPr>
              <w:pStyle w:val="Compact"/>
            </w:pPr>
            <w:r>
              <w:t xml:space="preserve">métricas</w:t>
            </w:r>
          </w:p>
        </w:tc>
      </w:tr>
      <w:tr>
        <w:tc>
          <w:tcPr/>
          <w:p>
            <w:pPr>
              <w:pStyle w:val="Compact"/>
            </w:pPr>
            <w:r>
              <w:t xml:space="preserve">traces</w:t>
            </w:r>
          </w:p>
        </w:tc>
        <w:tc>
          <w:tcPr/>
          <w:p>
            <w:pPr>
              <w:pStyle w:val="Compact"/>
            </w:pPr>
            <w:r>
              <w:t xml:space="preserve">trazas</w:t>
            </w:r>
          </w:p>
        </w:tc>
      </w:tr>
      <w:tr>
        <w:tc>
          <w:tcPr/>
          <w:p>
            <w:pPr>
              <w:pStyle w:val="Compact"/>
            </w:pPr>
            <w:r>
              <w:t xml:space="preserve">side effects</w:t>
            </w:r>
          </w:p>
        </w:tc>
        <w:tc>
          <w:tcPr/>
          <w:p>
            <w:pPr>
              <w:pStyle w:val="Compact"/>
            </w:pPr>
            <w:r>
              <w:t xml:space="preserve">efectos secundarios</w:t>
            </w:r>
          </w:p>
        </w:tc>
      </w:tr>
      <w:tr>
        <w:tc>
          <w:tcPr/>
          <w:p>
            <w:pPr>
              <w:pStyle w:val="Compact"/>
            </w:pPr>
            <w:r>
              <w:t xml:space="preserve">PII raw</w:t>
            </w:r>
          </w:p>
        </w:tc>
        <w:tc>
          <w:tcPr/>
          <w:p>
            <w:pPr>
              <w:pStyle w:val="Compact"/>
            </w:pPr>
            <w:r>
              <w:t xml:space="preserve">PII sin redactar</w:t>
            </w:r>
          </w:p>
        </w:tc>
      </w:tr>
      <w:tr>
        <w:tc>
          <w:tcPr/>
          <w:p>
            <w:pPr>
              <w:pStyle w:val="Compact"/>
            </w:pPr>
            <w:r>
              <w:t xml:space="preserve">shippear features</w:t>
            </w:r>
          </w:p>
        </w:tc>
        <w:tc>
          <w:tcPr/>
          <w:p>
            <w:pPr>
              <w:pStyle w:val="Compact"/>
            </w:pPr>
            <w:r>
              <w:t xml:space="preserve">desplegar nuevas funcionalidades</w:t>
            </w:r>
          </w:p>
        </w:tc>
      </w:tr>
      <w:tr>
        <w:tc>
          <w:tcPr/>
          <w:p>
            <w:pPr>
              <w:pStyle w:val="Compact"/>
            </w:pPr>
            <w:r>
              <w:t xml:space="preserve">quarter</w:t>
            </w:r>
          </w:p>
        </w:tc>
        <w:tc>
          <w:tcPr/>
          <w:p>
            <w:pPr>
              <w:pStyle w:val="Compact"/>
            </w:pPr>
            <w:r>
              <w:t xml:space="preserve">trimestre</w:t>
            </w:r>
          </w:p>
        </w:tc>
      </w:tr>
      <w:tr>
        <w:tc>
          <w:tcPr/>
          <w:p>
            <w:pPr>
              <w:pStyle w:val="Compact"/>
            </w:pPr>
            <w:r>
              <w:t xml:space="preserve">worker</w:t>
            </w:r>
          </w:p>
        </w:tc>
        <w:tc>
          <w:tcPr/>
          <w:p>
            <w:pPr>
              <w:pStyle w:val="Compact"/>
            </w:pPr>
            <w:r>
              <w:t xml:space="preserve">proceso de trabajo (</w:t>
            </w:r>
            <w:r>
              <w:rPr>
                <w:rStyle w:val="VerbatimChar"/>
              </w:rPr>
              <w:t xml:space="preserve">worker</w:t>
            </w:r>
            <w:r>
              <w:t xml:space="preserve">) on first use</w:t>
            </w:r>
          </w:p>
        </w:tc>
      </w:tr>
      <w:tr>
        <w:tc>
          <w:tcPr/>
          <w:p>
            <w:pPr>
              <w:pStyle w:val="Compact"/>
            </w:pPr>
            <w:r>
              <w:t xml:space="preserve">runbook</w:t>
            </w:r>
          </w:p>
        </w:tc>
        <w:tc>
          <w:tcPr/>
          <w:p>
            <w:pPr>
              <w:pStyle w:val="Compact"/>
            </w:pPr>
            <w:r>
              <w:t xml:space="preserve">guía operativa (</w:t>
            </w:r>
            <w:r>
              <w:rPr>
                <w:rStyle w:val="VerbatimChar"/>
              </w:rPr>
              <w:t xml:space="preserve">runbook</w:t>
            </w:r>
            <w:r>
              <w:t xml:space="preserve">) on first use</w:t>
            </w:r>
          </w:p>
        </w:tc>
      </w:tr>
      <w:tr>
        <w:tc>
          <w:tcPr/>
          <w:p>
            <w:pPr>
              <w:pStyle w:val="Compact"/>
            </w:pPr>
            <w:r>
              <w:t xml:space="preserve">producer</w:t>
            </w:r>
          </w:p>
        </w:tc>
        <w:tc>
          <w:tcPr/>
          <w:p>
            <w:pPr>
              <w:pStyle w:val="Compact"/>
            </w:pPr>
            <w:r>
              <w:t xml:space="preserve">productor</w:t>
            </w:r>
          </w:p>
        </w:tc>
      </w:tr>
      <w:tr>
        <w:tc>
          <w:tcPr/>
          <w:p>
            <w:pPr>
              <w:pStyle w:val="Compact"/>
            </w:pPr>
            <w:r>
              <w:t xml:space="preserve">score</w:t>
            </w:r>
          </w:p>
        </w:tc>
        <w:tc>
          <w:tcPr/>
          <w:p>
            <w:pPr>
              <w:pStyle w:val="Compact"/>
            </w:pPr>
            <w:r>
              <w:t xml:space="preserve">puntaje (</w:t>
            </w:r>
            <w:r>
              <w:rPr>
                <w:rStyle w:val="VerbatimChar"/>
              </w:rPr>
              <w:t xml:space="preserve">score</w:t>
            </w:r>
            <w:r>
              <w:t xml:space="preserve">) where not a field name</w:t>
            </w:r>
          </w:p>
        </w:tc>
      </w:tr>
      <w:tr>
        <w:tc>
          <w:tcPr/>
          <w:p>
            <w:pPr>
              <w:pStyle w:val="Compact"/>
            </w:pPr>
            <w:r>
              <w:t xml:space="preserve">profilea</w:t>
            </w:r>
          </w:p>
        </w:tc>
        <w:tc>
          <w:tcPr/>
          <w:p>
            <w:pPr>
              <w:pStyle w:val="Compact"/>
            </w:pPr>
            <w:r>
              <w:t xml:space="preserve">perfila o mide el perfil</w:t>
            </w:r>
          </w:p>
        </w:tc>
      </w:tr>
      <w:tr>
        <w:tc>
          <w:tcPr/>
          <w:p>
            <w:pPr>
              <w:pStyle w:val="Compact"/>
            </w:pPr>
            <w:r>
              <w:t xml:space="preserve">on-call</w:t>
            </w:r>
          </w:p>
        </w:tc>
        <w:tc>
          <w:tcPr/>
          <w:p>
            <w:pPr>
              <w:pStyle w:val="Compact"/>
            </w:pPr>
            <w:r>
              <w:t xml:space="preserve">guardia operativa (</w:t>
            </w:r>
            <w:r>
              <w:rPr>
                <w:rStyle w:val="VerbatimChar"/>
              </w:rPr>
              <w:t xml:space="preserve">on-call</w:t>
            </w:r>
            <w:r>
              <w:t xml:space="preserve">)</w:t>
            </w:r>
          </w:p>
        </w:tc>
      </w:tr>
    </w:tbl>
    <w:p>
      <w:pPr>
        <w:pStyle w:val="BodyText"/>
      </w:pPr>
      <w:r>
        <w:t xml:space="preserve">The course can retain LATAM industry vocabulary without making English the grammatical skeleton of the lesson.</w:t>
      </w:r>
    </w:p>
    <w:p>
      <w:r>
        <w:pict>
          <v:rect style="width:0;height:1.5pt" o:hralign="center" o:hrstd="t" o:hr="t"/>
        </w:pict>
      </w:r>
    </w:p>
    <w:bookmarkEnd w:id="73"/>
    <w:bookmarkEnd w:id="74"/>
    <w:bookmarkStart w:id="78" w:name="exercise-and-exam-alignment"/>
    <w:p>
      <w:pPr>
        <w:pStyle w:val="Heading2"/>
      </w:pPr>
      <w:r>
        <w:t xml:space="preserve">5.5 Exercise and exam alignment</w:t>
      </w:r>
    </w:p>
    <w:bookmarkStart w:id="75" w:name="exercise-alignment"/>
    <w:p>
      <w:pPr>
        <w:pStyle w:val="Heading3"/>
      </w:pPr>
      <w:r>
        <w:t xml:space="preserve">Exercise alignment</w:t>
      </w:r>
    </w:p>
    <w:p>
      <w:pPr>
        <w:pStyle w:val="FirstParagraph"/>
      </w:pPr>
      <w:r>
        <w:t xml:space="preserve">Topical alignment is strong: every subtopic has exactly three exercises.</w:t>
      </w:r>
    </w:p>
    <w:p>
      <w:pPr>
        <w:pStyle w:val="BodyText"/>
      </w:pPr>
      <w:r>
        <w:t xml:space="preserve">Performance alignment is weak. Most outcomes use verbs such as:</w:t>
      </w:r>
    </w:p>
    <w:p>
      <w:pPr>
        <w:pStyle w:val="Compact"/>
        <w:numPr>
          <w:ilvl w:val="0"/>
          <w:numId w:val="1049"/>
        </w:numPr>
      </w:pPr>
      <w:r>
        <w:t xml:space="preserve">elegir,</w:t>
      </w:r>
    </w:p>
    <w:p>
      <w:pPr>
        <w:pStyle w:val="Compact"/>
        <w:numPr>
          <w:ilvl w:val="0"/>
          <w:numId w:val="1049"/>
        </w:numPr>
      </w:pPr>
      <w:r>
        <w:t xml:space="preserve">aplicar,</w:t>
      </w:r>
    </w:p>
    <w:p>
      <w:pPr>
        <w:pStyle w:val="Compact"/>
        <w:numPr>
          <w:ilvl w:val="0"/>
          <w:numId w:val="1049"/>
        </w:numPr>
      </w:pPr>
      <w:r>
        <w:t xml:space="preserve">definir,</w:t>
      </w:r>
    </w:p>
    <w:p>
      <w:pPr>
        <w:pStyle w:val="Compact"/>
        <w:numPr>
          <w:ilvl w:val="0"/>
          <w:numId w:val="1049"/>
        </w:numPr>
      </w:pPr>
      <w:r>
        <w:t xml:space="preserve">emitir,</w:t>
      </w:r>
    </w:p>
    <w:p>
      <w:pPr>
        <w:pStyle w:val="Compact"/>
        <w:numPr>
          <w:ilvl w:val="0"/>
          <w:numId w:val="1049"/>
        </w:numPr>
      </w:pPr>
      <w:r>
        <w:t xml:space="preserve">implementar,</w:t>
      </w:r>
    </w:p>
    <w:p>
      <w:pPr>
        <w:pStyle w:val="Compact"/>
        <w:numPr>
          <w:ilvl w:val="0"/>
          <w:numId w:val="1049"/>
        </w:numPr>
      </w:pPr>
      <w:r>
        <w:t xml:space="preserve">operar.</w:t>
      </w:r>
    </w:p>
    <w:p>
      <w:pPr>
        <w:pStyle w:val="FirstParagraph"/>
      </w:pPr>
      <w:r>
        <w:t xml:space="preserve">The exercises often assess:</w:t>
      </w:r>
    </w:p>
    <w:p>
      <w:pPr>
        <w:pStyle w:val="Compact"/>
        <w:numPr>
          <w:ilvl w:val="0"/>
          <w:numId w:val="1050"/>
        </w:numPr>
      </w:pPr>
      <w:r>
        <w:t xml:space="preserve">recall a label,</w:t>
      </w:r>
    </w:p>
    <w:p>
      <w:pPr>
        <w:pStyle w:val="Compact"/>
        <w:numPr>
          <w:ilvl w:val="0"/>
          <w:numId w:val="1050"/>
        </w:numPr>
      </w:pPr>
      <w:r>
        <w:t xml:space="preserve">set a Boolean,</w:t>
      </w:r>
    </w:p>
    <w:p>
      <w:pPr>
        <w:pStyle w:val="Compact"/>
        <w:numPr>
          <w:ilvl w:val="0"/>
          <w:numId w:val="1050"/>
        </w:numPr>
      </w:pPr>
      <w:r>
        <w:t xml:space="preserve">print a literal,</w:t>
      </w:r>
    </w:p>
    <w:p>
      <w:pPr>
        <w:pStyle w:val="Compact"/>
        <w:numPr>
          <w:ilvl w:val="0"/>
          <w:numId w:val="1050"/>
        </w:numPr>
      </w:pPr>
      <w:r>
        <w:t xml:space="preserve">or reconstruct a short function already shown.</w:t>
      </w:r>
    </w:p>
    <w:p>
      <w:pPr>
        <w:pStyle w:val="FirstParagraph"/>
      </w:pPr>
      <w:r>
        <w:t xml:space="preserve">For</w:t>
      </w:r>
      <w:r>
        <w:t xml:space="preserve"> </w:t>
      </w:r>
      <w:r>
        <w:t xml:space="preserve">“implementar”</w:t>
      </w:r>
      <w:r>
        <w:t xml:space="preserve"> </w:t>
      </w:r>
      <w:r>
        <w:t xml:space="preserve">and</w:t>
      </w:r>
      <w:r>
        <w:t xml:space="preserve"> </w:t>
      </w:r>
      <w:r>
        <w:t xml:space="preserve">“operar,”</w:t>
      </w:r>
      <w:r>
        <w:t xml:space="preserve"> </w:t>
      </w:r>
      <w:r>
        <w:t xml:space="preserve">the assessment must observe system behavior under:</w:t>
      </w:r>
    </w:p>
    <w:p>
      <w:pPr>
        <w:pStyle w:val="Compact"/>
        <w:numPr>
          <w:ilvl w:val="0"/>
          <w:numId w:val="1051"/>
        </w:numPr>
      </w:pPr>
      <w:r>
        <w:t xml:space="preserve">concurrency,</w:t>
      </w:r>
    </w:p>
    <w:p>
      <w:pPr>
        <w:pStyle w:val="Compact"/>
        <w:numPr>
          <w:ilvl w:val="0"/>
          <w:numId w:val="1051"/>
        </w:numPr>
      </w:pPr>
      <w:r>
        <w:t xml:space="preserve">failure,</w:t>
      </w:r>
    </w:p>
    <w:p>
      <w:pPr>
        <w:pStyle w:val="Compact"/>
        <w:numPr>
          <w:ilvl w:val="0"/>
          <w:numId w:val="1051"/>
        </w:numPr>
      </w:pPr>
      <w:r>
        <w:t xml:space="preserve">retry,</w:t>
      </w:r>
    </w:p>
    <w:p>
      <w:pPr>
        <w:pStyle w:val="Compact"/>
        <w:numPr>
          <w:ilvl w:val="0"/>
          <w:numId w:val="1051"/>
        </w:numPr>
      </w:pPr>
      <w:r>
        <w:t xml:space="preserve">duplication,</w:t>
      </w:r>
    </w:p>
    <w:p>
      <w:pPr>
        <w:pStyle w:val="Compact"/>
        <w:numPr>
          <w:ilvl w:val="0"/>
          <w:numId w:val="1051"/>
        </w:numPr>
      </w:pPr>
      <w:r>
        <w:t xml:space="preserve">and restart.</w:t>
      </w:r>
    </w:p>
    <w:bookmarkEnd w:id="75"/>
    <w:bookmarkStart w:id="76" w:name="formal-exam"/>
    <w:p>
      <w:pPr>
        <w:pStyle w:val="Heading3"/>
      </w:pPr>
      <w:r>
        <w:t xml:space="preserve">Formal exam</w:t>
      </w:r>
    </w:p>
    <w:p>
      <w:pPr>
        <w:pStyle w:val="FirstParagraph"/>
      </w:pPr>
      <w:r>
        <w:t xml:space="preserve">The architecture is good:</w:t>
      </w:r>
    </w:p>
    <w:p>
      <w:pPr>
        <w:pStyle w:val="Compact"/>
        <w:numPr>
          <w:ilvl w:val="0"/>
          <w:numId w:val="1052"/>
        </w:numPr>
      </w:pPr>
      <w:r>
        <w:t xml:space="preserve">one concept per subtopic,</w:t>
      </w:r>
    </w:p>
    <w:p>
      <w:pPr>
        <w:pStyle w:val="Compact"/>
        <w:numPr>
          <w:ilvl w:val="0"/>
          <w:numId w:val="1052"/>
        </w:numPr>
      </w:pPr>
      <w:r>
        <w:t xml:space="preserve">three variants,</w:t>
      </w:r>
    </w:p>
    <w:p>
      <w:pPr>
        <w:pStyle w:val="Compact"/>
        <w:numPr>
          <w:ilvl w:val="0"/>
          <w:numId w:val="1052"/>
        </w:numPr>
      </w:pPr>
      <w:r>
        <w:t xml:space="preserve">one unseen variant per attempt,</w:t>
      </w:r>
    </w:p>
    <w:p>
      <w:pPr>
        <w:pStyle w:val="Compact"/>
        <w:numPr>
          <w:ilvl w:val="0"/>
          <w:numId w:val="1052"/>
        </w:numPr>
      </w:pPr>
      <w:r>
        <w:t xml:space="preserve">maximum three attempts,</w:t>
      </w:r>
    </w:p>
    <w:p>
      <w:pPr>
        <w:pStyle w:val="Compact"/>
        <w:numPr>
          <w:ilvl w:val="0"/>
          <w:numId w:val="1052"/>
        </w:numPr>
      </w:pPr>
      <w:r>
        <w:t xml:space="preserve">answer explanations returned after submission.</w:t>
      </w:r>
    </w:p>
    <w:p>
      <w:pPr>
        <w:pStyle w:val="FirstParagraph"/>
      </w:pPr>
      <w:r>
        <w:t xml:space="preserve">The content quality is not yet commensurate with that architecture.</w:t>
      </w:r>
    </w:p>
    <w:p>
      <w:pPr>
        <w:pStyle w:val="BodyText"/>
      </w:pPr>
      <w:r>
        <w:t xml:space="preserve">Most questions operate at Bloom’s remember/understand level. None requires learners to:</w:t>
      </w:r>
    </w:p>
    <w:p>
      <w:pPr>
        <w:pStyle w:val="Compact"/>
        <w:numPr>
          <w:ilvl w:val="0"/>
          <w:numId w:val="1053"/>
        </w:numPr>
      </w:pPr>
      <w:r>
        <w:t xml:space="preserve">inspect a concurrent code snippet,</w:t>
      </w:r>
    </w:p>
    <w:p>
      <w:pPr>
        <w:pStyle w:val="Compact"/>
        <w:numPr>
          <w:ilvl w:val="0"/>
          <w:numId w:val="1053"/>
        </w:numPr>
      </w:pPr>
      <w:r>
        <w:t xml:space="preserve">find a race,</w:t>
      </w:r>
    </w:p>
    <w:p>
      <w:pPr>
        <w:pStyle w:val="Compact"/>
        <w:numPr>
          <w:ilvl w:val="0"/>
          <w:numId w:val="1053"/>
        </w:numPr>
      </w:pPr>
      <w:r>
        <w:t xml:space="preserve">interpret a trace,</w:t>
      </w:r>
    </w:p>
    <w:p>
      <w:pPr>
        <w:pStyle w:val="Compact"/>
        <w:numPr>
          <w:ilvl w:val="0"/>
          <w:numId w:val="1053"/>
        </w:numPr>
      </w:pPr>
      <w:r>
        <w:t xml:space="preserve">calculate an error budget,</w:t>
      </w:r>
    </w:p>
    <w:p>
      <w:pPr>
        <w:pStyle w:val="Compact"/>
        <w:numPr>
          <w:ilvl w:val="0"/>
          <w:numId w:val="1053"/>
        </w:numPr>
      </w:pPr>
      <w:r>
        <w:t xml:space="preserve">choose between retry and DLQ from evidence,</w:t>
      </w:r>
    </w:p>
    <w:p>
      <w:pPr>
        <w:pStyle w:val="Compact"/>
        <w:numPr>
          <w:ilvl w:val="0"/>
          <w:numId w:val="1053"/>
        </w:numPr>
      </w:pPr>
      <w:r>
        <w:t xml:space="preserve">or determine whether a rerun is idempotent.</w:t>
      </w:r>
    </w:p>
    <w:p>
      <w:pPr>
        <w:pStyle w:val="FirstParagraph"/>
      </w:pPr>
      <w:r>
        <w:t xml:space="preserve">The explanations are also terse labels such as:</w:t>
      </w:r>
    </w:p>
    <w:p>
      <w:pPr>
        <w:pStyle w:val="Compact"/>
        <w:numPr>
          <w:ilvl w:val="0"/>
          <w:numId w:val="1054"/>
        </w:numPr>
      </w:pPr>
      <w:r>
        <w:t xml:space="preserve">“Procesos = paralelismo CPU.”</w:t>
      </w:r>
    </w:p>
    <w:p>
      <w:pPr>
        <w:pStyle w:val="Compact"/>
        <w:numPr>
          <w:ilvl w:val="0"/>
          <w:numId w:val="1054"/>
        </w:numPr>
      </w:pPr>
      <w:r>
        <w:t xml:space="preserve">“Timeout = límite de espera.”</w:t>
      </w:r>
    </w:p>
    <w:p>
      <w:pPr>
        <w:pStyle w:val="Compact"/>
        <w:numPr>
          <w:ilvl w:val="0"/>
          <w:numId w:val="1054"/>
        </w:numPr>
      </w:pPr>
      <w:r>
        <w:t xml:space="preserve">“Cancelación limpia.”</w:t>
      </w:r>
    </w:p>
    <w:p>
      <w:pPr>
        <w:pStyle w:val="Compact"/>
        <w:numPr>
          <w:ilvl w:val="0"/>
          <w:numId w:val="1054"/>
        </w:numPr>
      </w:pPr>
      <w:r>
        <w:t xml:space="preserve">“O11y triad.”</w:t>
      </w:r>
    </w:p>
    <w:p>
      <w:pPr>
        <w:pStyle w:val="Compact"/>
        <w:numPr>
          <w:ilvl w:val="0"/>
          <w:numId w:val="1054"/>
        </w:numPr>
      </w:pPr>
      <w:r>
        <w:t xml:space="preserve">“Checkpoint = progreso durable.”</w:t>
      </w:r>
    </w:p>
    <w:p>
      <w:pPr>
        <w:pStyle w:val="FirstParagraph"/>
      </w:pPr>
      <w:r>
        <w:t xml:space="preserve">These confirm the answer but rarely explain why plausible alternatives fail.</w:t>
      </w:r>
    </w:p>
    <w:bookmarkEnd w:id="76"/>
    <w:bookmarkStart w:id="77" w:name="public-self-check"/>
    <w:p>
      <w:pPr>
        <w:pStyle w:val="Heading3"/>
      </w:pPr>
      <w:r>
        <w:t xml:space="preserve">Public self-check</w:t>
      </w:r>
    </w:p>
    <w:p>
      <w:pPr>
        <w:pStyle w:val="FirstParagraph"/>
      </w:pPr>
      <w:r>
        <w:t xml:space="preserve">The public self-check is better balanced in answer position than the formal bank, but its coverage is uneven. Because the GitHub Pages edition does not expose server exams, this local quiz is the only assessment visible to public learners. The README explicitly distinguishes local autochecks from server exam attempts.</w:t>
      </w:r>
    </w:p>
    <w:p>
      <w:pPr>
        <w:pStyle w:val="BodyText"/>
      </w:pPr>
      <w:r>
        <w:t xml:space="preserve">It therefore needs the same constructive alignment as the formal exam.</w:t>
      </w:r>
    </w:p>
    <w:p>
      <w:r>
        <w:pict>
          <v:rect style="width:0;height:1.5pt" o:hralign="center" o:hrstd="t" o:hr="t"/>
        </w:pict>
      </w:r>
    </w:p>
    <w:bookmarkEnd w:id="77"/>
    <w:bookmarkEnd w:id="78"/>
    <w:bookmarkStart w:id="82" w:name="roadmap-and-adjacent-section-consistency"/>
    <w:p>
      <w:pPr>
        <w:pStyle w:val="Heading2"/>
      </w:pPr>
      <w:r>
        <w:t xml:space="preserve">5.6 Roadmap and adjacent-section consistency</w:t>
      </w:r>
    </w:p>
    <w:bookmarkStart w:id="79" w:name="connection-to-s37"/>
    <w:p>
      <w:pPr>
        <w:pStyle w:val="Heading3"/>
      </w:pPr>
      <w:r>
        <w:t xml:space="preserve">Connection to S37</w:t>
      </w:r>
    </w:p>
    <w:p>
      <w:pPr>
        <w:pStyle w:val="FirstParagraph"/>
      </w:pPr>
      <w:r>
        <w:t xml:space="preserve">Excellent. S38 repeatedly carries forward:</w:t>
      </w:r>
    </w:p>
    <w:p>
      <w:pPr>
        <w:pStyle w:val="Compact"/>
        <w:numPr>
          <w:ilvl w:val="0"/>
          <w:numId w:val="1055"/>
        </w:numPr>
      </w:pPr>
      <w:r>
        <w:t xml:space="preserve">profile before optimizing,</w:t>
      </w:r>
    </w:p>
    <w:p>
      <w:pPr>
        <w:pStyle w:val="Compact"/>
        <w:numPr>
          <w:ilvl w:val="0"/>
          <w:numId w:val="1055"/>
        </w:numPr>
      </w:pPr>
      <w:r>
        <w:t xml:space="preserve">distinguish wall and CPU time,</w:t>
      </w:r>
    </w:p>
    <w:p>
      <w:pPr>
        <w:pStyle w:val="Compact"/>
        <w:numPr>
          <w:ilvl w:val="0"/>
          <w:numId w:val="1055"/>
        </w:numPr>
      </w:pPr>
      <w:r>
        <w:t xml:space="preserve">document the measured bottleneck,</w:t>
      </w:r>
    </w:p>
    <w:p>
      <w:pPr>
        <w:pStyle w:val="Compact"/>
        <w:numPr>
          <w:ilvl w:val="0"/>
          <w:numId w:val="1055"/>
        </w:numPr>
      </w:pPr>
      <w:r>
        <w:t xml:space="preserve">and avoid framework fashion.</w:t>
      </w:r>
    </w:p>
    <w:bookmarkEnd w:id="79"/>
    <w:bookmarkStart w:id="80" w:name="connection-to-s39"/>
    <w:p>
      <w:pPr>
        <w:pStyle w:val="Heading3"/>
      </w:pPr>
      <w:r>
        <w:t xml:space="preserve">Connection to S39</w:t>
      </w:r>
    </w:p>
    <w:p>
      <w:pPr>
        <w:pStyle w:val="FirstParagraph"/>
      </w:pPr>
      <w:r>
        <w:t xml:space="preserve">Conceptually excellent. S38 produces the reliability and operations contracts that Case Triage N3 should consume:</w:t>
      </w:r>
    </w:p>
    <w:p>
      <w:pPr>
        <w:pStyle w:val="Compact"/>
        <w:numPr>
          <w:ilvl w:val="0"/>
          <w:numId w:val="1056"/>
        </w:numPr>
      </w:pPr>
      <w:r>
        <w:t xml:space="preserve">resumability,</w:t>
      </w:r>
    </w:p>
    <w:p>
      <w:pPr>
        <w:pStyle w:val="Compact"/>
        <w:numPr>
          <w:ilvl w:val="0"/>
          <w:numId w:val="1056"/>
        </w:numPr>
      </w:pPr>
      <w:r>
        <w:t xml:space="preserve">correlation,</w:t>
      </w:r>
    </w:p>
    <w:p>
      <w:pPr>
        <w:pStyle w:val="Compact"/>
        <w:numPr>
          <w:ilvl w:val="0"/>
          <w:numId w:val="1056"/>
        </w:numPr>
      </w:pPr>
      <w:r>
        <w:t xml:space="preserve">queue bounds,</w:t>
      </w:r>
    </w:p>
    <w:p>
      <w:pPr>
        <w:pStyle w:val="Compact"/>
        <w:numPr>
          <w:ilvl w:val="0"/>
          <w:numId w:val="1056"/>
        </w:numPr>
      </w:pPr>
      <w:r>
        <w:t xml:space="preserve">SLOs,</w:t>
      </w:r>
    </w:p>
    <w:p>
      <w:pPr>
        <w:pStyle w:val="Compact"/>
        <w:numPr>
          <w:ilvl w:val="0"/>
          <w:numId w:val="1056"/>
        </w:numPr>
      </w:pPr>
      <w:r>
        <w:t xml:space="preserve">retry,</w:t>
      </w:r>
    </w:p>
    <w:p>
      <w:pPr>
        <w:pStyle w:val="Compact"/>
        <w:numPr>
          <w:ilvl w:val="0"/>
          <w:numId w:val="1056"/>
        </w:numPr>
      </w:pPr>
      <w:r>
        <w:t xml:space="preserve">and human runbook.</w:t>
      </w:r>
    </w:p>
    <w:p>
      <w:pPr>
        <w:pStyle w:val="FirstParagraph"/>
      </w:pPr>
      <w:r>
        <w:t xml:space="preserve">The gap is evidentiary. S39 cannot safely rely on S38’s gate if S38 has not executed crash/restart or duplicate-delivery tests.</w:t>
      </w:r>
    </w:p>
    <w:bookmarkEnd w:id="80"/>
    <w:bookmarkStart w:id="81" w:name="position-in-the-level"/>
    <w:p>
      <w:pPr>
        <w:pStyle w:val="Heading3"/>
      </w:pPr>
      <w:r>
        <w:t xml:space="preserve">Position in the level</w:t>
      </w:r>
    </w:p>
    <w:p>
      <w:pPr>
        <w:pStyle w:val="FirstParagraph"/>
      </w:pPr>
      <w:r>
        <w:t xml:space="preserve">The topic is appropriately located late in the Senior phase. Learners have already encountered testing, data stores, system design, and profiling. That prerequisite chain makes it reasonable to demand authentic concurrency and persistent recovery now rather than defer them.</w:t>
      </w:r>
    </w:p>
    <w:p>
      <w:r>
        <w:pict>
          <v:rect style="width:0;height:1.5pt" o:hralign="center" o:hrstd="t" o:hr="t"/>
        </w:pict>
      </w:r>
    </w:p>
    <w:bookmarkEnd w:id="81"/>
    <w:bookmarkEnd w:id="82"/>
    <w:bookmarkStart w:id="90" w:name="Xd3e1b7fcb43f4f496d7aede20bc5fface994a35"/>
    <w:p>
      <w:pPr>
        <w:pStyle w:val="Heading2"/>
      </w:pPr>
      <w:r>
        <w:t xml:space="preserve">5.7 Comparison with best-in-class external materials</w:t>
      </w:r>
    </w:p>
    <w:bookmarkStart w:id="83" w:name="python-documentation"/>
    <w:p>
      <w:pPr>
        <w:pStyle w:val="Heading3"/>
      </w:pPr>
      <w:r>
        <w:t xml:space="preserve">Python documentation</w:t>
      </w:r>
    </w:p>
    <w:p>
      <w:pPr>
        <w:pStyle w:val="FirstParagraph"/>
      </w:pPr>
      <w:r>
        <w:t xml:space="preserve">The section links appropriate official Python resources, but does not operationalize their important constraints:</w:t>
      </w:r>
    </w:p>
    <w:p>
      <w:pPr>
        <w:pStyle w:val="Compact"/>
        <w:numPr>
          <w:ilvl w:val="0"/>
          <w:numId w:val="1057"/>
        </w:numPr>
      </w:pPr>
      <w:r>
        <w:t xml:space="preserve">actual cancellation and propagation,</w:t>
      </w:r>
    </w:p>
    <w:p>
      <w:pPr>
        <w:pStyle w:val="Compact"/>
        <w:numPr>
          <w:ilvl w:val="0"/>
          <w:numId w:val="1057"/>
        </w:numPr>
      </w:pPr>
      <w:r>
        <w:t xml:space="preserve">structured concurrency through</w:t>
      </w:r>
      <w:r>
        <w:t xml:space="preserve"> </w:t>
      </w:r>
      <w:r>
        <w:rPr>
          <w:rStyle w:val="VerbatimChar"/>
        </w:rPr>
        <w:t xml:space="preserve">TaskGroup</w:t>
      </w:r>
      <w:r>
        <w:t xml:space="preserve">,</w:t>
      </w:r>
    </w:p>
    <w:p>
      <w:pPr>
        <w:pStyle w:val="Compact"/>
        <w:numPr>
          <w:ilvl w:val="0"/>
          <w:numId w:val="1057"/>
        </w:numPr>
      </w:pPr>
      <w:r>
        <w:t xml:space="preserve">process-pool picklability,</w:t>
      </w:r>
    </w:p>
    <w:p>
      <w:pPr>
        <w:pStyle w:val="Compact"/>
        <w:numPr>
          <w:ilvl w:val="0"/>
          <w:numId w:val="1057"/>
        </w:numPr>
      </w:pPr>
      <w:r>
        <w:t xml:space="preserve">importable</w:t>
      </w:r>
      <w:r>
        <w:t xml:space="preserve"> </w:t>
      </w:r>
      <w:r>
        <w:rPr>
          <w:rStyle w:val="VerbatimChar"/>
        </w:rPr>
        <w:t xml:space="preserve">__main__</w:t>
      </w:r>
      <w:r>
        <w:t xml:space="preserve">,</w:t>
      </w:r>
    </w:p>
    <w:p>
      <w:pPr>
        <w:pStyle w:val="Compact"/>
        <w:numPr>
          <w:ilvl w:val="0"/>
          <w:numId w:val="1057"/>
        </w:numPr>
      </w:pPr>
      <w:r>
        <w:t xml:space="preserve">queue-operation semantics,</w:t>
      </w:r>
    </w:p>
    <w:p>
      <w:pPr>
        <w:pStyle w:val="Compact"/>
        <w:numPr>
          <w:ilvl w:val="0"/>
          <w:numId w:val="1057"/>
        </w:numPr>
      </w:pPr>
      <w:r>
        <w:t xml:space="preserve">and optional free-threaded CPython.</w:t>
      </w:r>
    </w:p>
    <w:bookmarkEnd w:id="83"/>
    <w:bookmarkStart w:id="84" w:name="mit-6.031"/>
    <w:p>
      <w:pPr>
        <w:pStyle w:val="Heading3"/>
      </w:pPr>
      <w:r>
        <w:t xml:space="preserve">MIT 6.031</w:t>
      </w:r>
    </w:p>
    <w:p>
      <w:pPr>
        <w:pStyle w:val="FirstParagraph"/>
      </w:pPr>
      <w:r>
        <w:t xml:space="preserve">MIT treats concurrency as a correctness problem before treating it as a throughput feature. It explicitly covers race conditions, thread safety, confinement, immutability, thread-safe types, locks, and deadlock.</w:t>
      </w:r>
    </w:p>
    <w:p>
      <w:pPr>
        <w:pStyle w:val="BodyText"/>
      </w:pPr>
      <w:r>
        <w:t xml:space="preserve">Section 38 covers execution-model selection and operational resilience but lacks that concurrency-safety core.</w:t>
      </w:r>
    </w:p>
    <w:bookmarkEnd w:id="84"/>
    <w:bookmarkStart w:id="85" w:name="stanford-cs110"/>
    <w:p>
      <w:pPr>
        <w:pStyle w:val="Heading3"/>
      </w:pPr>
      <w:r>
        <w:t xml:space="preserve">Stanford CS110</w:t>
      </w:r>
    </w:p>
    <w:p>
      <w:pPr>
        <w:pStyle w:val="FirstParagraph"/>
      </w:pPr>
      <w:r>
        <w:t xml:space="preserve">Stanford combines conceptual material with labs and assignments involving processes, threads, locks, synchronization patterns, pools, and distributed work.</w:t>
      </w:r>
    </w:p>
    <w:p>
      <w:pPr>
        <w:pStyle w:val="BodyText"/>
      </w:pPr>
      <w:r>
        <w:t xml:space="preserve">PyArcana does not need CS110’s C++ complexity, but it should adopt its insistence that learners run and debug real concurrent systems.</w:t>
      </w:r>
    </w:p>
    <w:bookmarkEnd w:id="85"/>
    <w:bookmarkStart w:id="86" w:name="opentelemetry"/>
    <w:p>
      <w:pPr>
        <w:pStyle w:val="Heading3"/>
      </w:pPr>
      <w:r>
        <w:t xml:space="preserve">OpenTelemetry</w:t>
      </w:r>
    </w:p>
    <w:p>
      <w:pPr>
        <w:pStyle w:val="FirstParagraph"/>
      </w:pPr>
      <w:r>
        <w:t xml:space="preserve">The section accurately names the telemetry signals and correlation goal. Best-in-class observability instruction would go further by distinguishing stable structured schemas, aggregate metrics, and request-lifecycle traces.</w:t>
      </w:r>
    </w:p>
    <w:bookmarkEnd w:id="86"/>
    <w:bookmarkStart w:id="87" w:name="google-sre"/>
    <w:p>
      <w:pPr>
        <w:pStyle w:val="Heading3"/>
      </w:pPr>
      <w:r>
        <w:t xml:space="preserve">Google SRE</w:t>
      </w:r>
    </w:p>
    <w:p>
      <w:pPr>
        <w:pStyle w:val="FirstParagraph"/>
      </w:pPr>
      <w:r>
        <w:t xml:space="preserve">The section captures the spirit of SLI/SLO and error-budget policy. It needs measurement windows, good-event ratios, and actual budget consumption to match Google’s model.</w:t>
      </w:r>
    </w:p>
    <w:bookmarkEnd w:id="87"/>
    <w:bookmarkStart w:id="88" w:name="aws-builders-library"/>
    <w:p>
      <w:pPr>
        <w:pStyle w:val="Heading3"/>
      </w:pPr>
      <w:r>
        <w:t xml:space="preserve">AWS Builders’ Library</w:t>
      </w:r>
    </w:p>
    <w:p>
      <w:pPr>
        <w:pStyle w:val="FirstParagraph"/>
      </w:pPr>
      <w:r>
        <w:t xml:space="preserve">The section mentions jitter but does not implement it. AWS’s resilience guidance treats timeout, bounded retries, backoff, jitter, and idempotency as an interacting system, not isolated vocabulary.</w:t>
      </w:r>
    </w:p>
    <w:bookmarkEnd w:id="88"/>
    <w:bookmarkStart w:id="89" w:name="programming-pedagogy-research"/>
    <w:p>
      <w:pPr>
        <w:pStyle w:val="Heading3"/>
      </w:pPr>
      <w:r>
        <w:t xml:space="preserve">Programming pedagogy research</w:t>
      </w:r>
    </w:p>
    <w:p>
      <w:pPr>
        <w:pStyle w:val="FirstParagraph"/>
      </w:pPr>
      <w:r>
        <w:t xml:space="preserve">The section’s worked examples are appropriate for complex programming content, but better results are associated with faded worked examples and learner self-explanation rather than permanent exposure to complete, nearly identical solutions.</w:t>
      </w:r>
    </w:p>
    <w:p>
      <w:r>
        <w:pict>
          <v:rect style="width:0;height:1.5pt" o:hralign="center" o:hrstd="t" o:hr="t"/>
        </w:pict>
      </w:r>
    </w:p>
    <w:bookmarkEnd w:id="89"/>
    <w:bookmarkEnd w:id="90"/>
    <w:bookmarkEnd w:id="91"/>
    <w:bookmarkStart w:id="109" w:name="proposed-github-style-diffs"/>
    <w:p>
      <w:pPr>
        <w:pStyle w:val="Heading1"/>
      </w:pPr>
      <w:r>
        <w:t xml:space="preserve">6. Proposed GitHub-Style Diffs</w:t>
      </w:r>
    </w:p>
    <w:p>
      <w:pPr>
        <w:pStyle w:val="FirstParagraph"/>
      </w:pPr>
      <w:r>
        <w:t xml:space="preserve">These patches are proposals only. They have not been applied.</w:t>
      </w:r>
    </w:p>
    <w:bookmarkStart w:id="92" w:name="X33e125b518a49ad008393f14e4cc4af8d072087"/>
    <w:p>
      <w:pPr>
        <w:pStyle w:val="Heading2"/>
      </w:pPr>
      <w:r>
        <w:t xml:space="preserve">Diff Group 1 — Replace unsafe queue pre-checks with atomic queue operations</w:t>
      </w:r>
    </w:p>
    <w:p>
      <w:pPr>
        <w:pStyle w:val="FirstParagraph"/>
      </w:pPr>
      <w:r>
        <w:rPr>
          <w:b/>
          <w:bCs/>
        </w:rPr>
        <w:t xml:space="preserve">Covers:</w:t>
      </w:r>
      <w:r>
        <w:t xml:space="preserve"> </w:t>
      </w:r>
      <w:r>
        <w:t xml:space="preserve">S38-05</w:t>
      </w:r>
    </w:p>
    <w:p>
      <w:pPr>
        <w:pStyle w:val="SourceCode"/>
      </w:pPr>
      <w:r>
        <w:rPr>
          <w:rStyle w:val="KeywordTok"/>
        </w:rPr>
        <w:t xml:space="preserve">diff --git a/src/lib/course/sections/s38-performance-extreme.ts b/src/lib/course/sections/s38-performance-extreme.ts</w:t>
      </w:r>
      <w:r>
        <w:br/>
      </w:r>
      <w:r>
        <w:rPr>
          <w:rStyle w:val="DataTypeTok"/>
        </w:rPr>
        <w:t xml:space="preserve">--- a/src/lib/course/sections/s38-performance-extreme.ts</w:t>
      </w:r>
      <w:r>
        <w:br/>
      </w:r>
      <w:r>
        <w:rPr>
          <w:rStyle w:val="DataTypeTok"/>
        </w:rPr>
        <w:t xml:space="preserve">+++ b/src/lib/course/sections/s38-performance-extreme.ts</w:t>
      </w:r>
      <w:r>
        <w:br/>
      </w:r>
      <w:r>
        <w:rPr>
          <w:rStyle w:val="DataTypeTok"/>
        </w:rPr>
        <w:t xml:space="preserve">@@</w:t>
      </w:r>
      <w:r>
        <w:br/>
      </w:r>
      <w:r>
        <w:rPr>
          <w:rStyle w:val="StringTok"/>
        </w:rPr>
        <w:t xml:space="preserve">-from queue import Queue</w:t>
      </w:r>
      <w:r>
        <w:br/>
      </w:r>
      <w:r>
        <w:rPr>
          <w:rStyle w:val="VariableTok"/>
        </w:rPr>
        <w:t xml:space="preserve">+from queue import Full, Queue</w:t>
      </w:r>
      <w:r>
        <w:br/>
      </w:r>
      <w:r>
        <w:rPr>
          <w:rStyle w:val="DataTypeTok"/>
        </w:rPr>
        <w:t xml:space="preserve">@@</w:t>
      </w:r>
      <w:r>
        <w:br/>
      </w:r>
      <w:r>
        <w:rPr>
          <w:rStyle w:val="NormalTok"/>
        </w:rPr>
        <w:t xml:space="preserve"> q: Queue[str] = Queue(maxsize=2)</w:t>
      </w:r>
      <w:r>
        <w:br/>
      </w:r>
      <w:r>
        <w:rPr>
          <w:rStyle w:val="NormalTok"/>
        </w:rPr>
        <w:t xml:space="preserve"> enqueued, blocked = [], []</w:t>
      </w:r>
      <w:r>
        <w:br/>
      </w:r>
      <w:r>
        <w:rPr>
          <w:rStyle w:val="NormalTok"/>
        </w:rPr>
        <w:t xml:space="preserve"> for cid in ("c-synth-1", "c2", "c3"):</w:t>
      </w:r>
      <w:r>
        <w:br/>
      </w:r>
      <w:r>
        <w:rPr>
          <w:rStyle w:val="StringTok"/>
        </w:rPr>
        <w:t xml:space="preserve">-    if q.full():</w:t>
      </w:r>
      <w:r>
        <w:br/>
      </w:r>
      <w:r>
        <w:rPr>
          <w:rStyle w:val="StringTok"/>
        </w:rPr>
        <w:t xml:space="preserve">-        blocked.append(cid)</w:t>
      </w:r>
      <w:r>
        <w:br/>
      </w:r>
      <w:r>
        <w:rPr>
          <w:rStyle w:val="StringTok"/>
        </w:rPr>
        <w:t xml:space="preserve">-    else:</w:t>
      </w:r>
      <w:r>
        <w:br/>
      </w:r>
      <w:r>
        <w:rPr>
          <w:rStyle w:val="StringTok"/>
        </w:rPr>
        <w:t xml:space="preserve">-        q.put(cid)</w:t>
      </w:r>
      <w:r>
        <w:br/>
      </w:r>
      <w:r>
        <w:rPr>
          <w:rStyle w:val="VariableTok"/>
        </w:rPr>
        <w:t xml:space="preserve">+    try:</w:t>
      </w:r>
      <w:r>
        <w:br/>
      </w:r>
      <w:r>
        <w:rPr>
          <w:rStyle w:val="VariableTok"/>
        </w:rPr>
        <w:t xml:space="preserve">+        # Operación atómica: no uses full() como precondición.</w:t>
      </w:r>
      <w:r>
        <w:br/>
      </w:r>
      <w:r>
        <w:rPr>
          <w:rStyle w:val="VariableTok"/>
        </w:rPr>
        <w:t xml:space="preserve">+        q.put_nowait(cid)</w:t>
      </w:r>
      <w:r>
        <w:br/>
      </w:r>
      <w:r>
        <w:rPr>
          <w:rStyle w:val="NormalTok"/>
        </w:rPr>
        <w:t xml:space="preserve">         enqueued.append(cid)</w:t>
      </w:r>
      <w:r>
        <w:br/>
      </w:r>
      <w:r>
        <w:rPr>
          <w:rStyle w:val="VariableTok"/>
        </w:rPr>
        <w:t xml:space="preserve">+    except Full:</w:t>
      </w:r>
      <w:r>
        <w:br/>
      </w:r>
      <w:r>
        <w:rPr>
          <w:rStyle w:val="VariableTok"/>
        </w:rPr>
        <w:t xml:space="preserve">+        blocked.append(cid)</w:t>
      </w:r>
    </w:p>
    <w:p>
      <w:pPr>
        <w:pStyle w:val="FirstParagraph"/>
      </w:pPr>
      <w:r>
        <w:t xml:space="preserve">Update the explanatory paragraph:</w:t>
      </w:r>
    </w:p>
    <w:p>
      <w:pPr>
        <w:pStyle w:val="SourceCode"/>
      </w:pPr>
      <w:r>
        <w:rPr>
          <w:rStyle w:val="StringTok"/>
        </w:rPr>
        <w:t xml:space="preserve">-Una cola con `maxsize` aplica backpressure: el productor se bloquea o rechaza</w:t>
      </w:r>
      <w:r>
        <w:br/>
      </w:r>
      <w:r>
        <w:rPr>
          <w:rStyle w:val="StringTok"/>
        </w:rPr>
        <w:t xml:space="preserve">-cuando la cola está llena.</w:t>
      </w:r>
      <w:r>
        <w:br/>
      </w:r>
      <w:r>
        <w:rPr>
          <w:rStyle w:val="VariableTok"/>
        </w:rPr>
        <w:t xml:space="preserve">+Una cola con `maxsize` aplica contrapresión: `put()` espera hasta que exista</w:t>
      </w:r>
      <w:r>
        <w:br/>
      </w:r>
      <w:r>
        <w:rPr>
          <w:rStyle w:val="VariableTok"/>
        </w:rPr>
        <w:t xml:space="preserve">+capacidad o `put_nowait()` genera `queue.Full`. No uses `full()` como</w:t>
      </w:r>
      <w:r>
        <w:br/>
      </w:r>
      <w:r>
        <w:rPr>
          <w:rStyle w:val="VariableTok"/>
        </w:rPr>
        <w:t xml:space="preserve">+precondición: otro productor puede llenar la cola antes del `put()`.</w:t>
      </w:r>
    </w:p>
    <w:p>
      <w:r>
        <w:pict>
          <v:rect style="width:0;height:1.5pt" o:hralign="center" o:hrstd="t" o:hr="t"/>
        </w:pict>
      </w:r>
    </w:p>
    <w:bookmarkEnd w:id="92"/>
    <w:bookmarkStart w:id="93" w:name="Xdac2b4b4779a231bc7380d309be77bf24c04ef6"/>
    <w:p>
      <w:pPr>
        <w:pStyle w:val="Heading2"/>
      </w:pPr>
      <w:r>
        <w:t xml:space="preserve">Diff Group 2 — Add authentic ThreadPoolExecutor and ProcessPoolExecutor demonstrations</w:t>
      </w:r>
    </w:p>
    <w:p>
      <w:pPr>
        <w:pStyle w:val="FirstParagraph"/>
      </w:pPr>
      <w:r>
        <w:rPr>
          <w:b/>
          <w:bCs/>
        </w:rPr>
        <w:t xml:space="preserve">Covers:</w:t>
      </w:r>
      <w:r>
        <w:t xml:space="preserve"> </w:t>
      </w:r>
      <w:r>
        <w:t xml:space="preserve">S38-01, S38-07, S38-14</w:t>
      </w:r>
    </w:p>
    <w:p>
      <w:pPr>
        <w:pStyle w:val="SourceCode"/>
      </w:pPr>
      <w:r>
        <w:rPr>
          <w:rStyle w:val="DataTypeTok"/>
        </w:rPr>
        <w:t xml:space="preserve">@@</w:t>
      </w:r>
      <w:r>
        <w:br/>
      </w:r>
      <w:r>
        <w:rPr>
          <w:rStyle w:val="NormalTok"/>
        </w:rPr>
        <w:t xml:space="preserve">   iDo: {</w:t>
      </w:r>
      <w:r>
        <w:br/>
      </w:r>
      <w:r>
        <w:rPr>
          <w:rStyle w:val="StringTok"/>
        </w:rPr>
        <w:t xml:space="preserve">-    intro: "Te muestro 8 demos ... contratos locales ...",</w:t>
      </w:r>
      <w:r>
        <w:br/>
      </w:r>
      <w:r>
        <w:rPr>
          <w:rStyle w:val="VariableTok"/>
        </w:rPr>
        <w:t xml:space="preserve">+    intro: "Te muestro 8 demos sobre el mismo caso sintético. T1 ejecuta</w:t>
      </w:r>
      <w:r>
        <w:br/>
      </w:r>
      <w:r>
        <w:rPr>
          <w:rStyle w:val="VariableTok"/>
        </w:rPr>
        <w:t xml:space="preserve">+    concurrencia real en Python local; los demos posteriores mantienen fixtures</w:t>
      </w:r>
      <w:r>
        <w:br/>
      </w:r>
      <w:r>
        <w:rPr>
          <w:rStyle w:val="VariableTok"/>
        </w:rPr>
        <w:t xml:space="preserve">+    deterministas y sin red externa.",</w:t>
      </w:r>
      <w:r>
        <w:br/>
      </w:r>
      <w:r>
        <w:rPr>
          <w:rStyle w:val="DataTypeTok"/>
        </w:rPr>
        <w:t xml:space="preserve">@@</w:t>
      </w:r>
      <w:r>
        <w:br/>
      </w:r>
      <w:r>
        <w:rPr>
          <w:rStyle w:val="NormalTok"/>
        </w:rPr>
        <w:t xml:space="preserve">       {</w:t>
      </w:r>
      <w:r>
        <w:br/>
      </w:r>
      <w:r>
        <w:rPr>
          <w:rStyle w:val="NormalTok"/>
        </w:rPr>
        <w:t xml:space="preserve">         demoId: "S38-T1-A-DEMO",</w:t>
      </w:r>
      <w:r>
        <w:br/>
      </w:r>
      <w:r>
        <w:rPr>
          <w:rStyle w:val="DataTypeTok"/>
        </w:rPr>
        <w:t xml:space="preserve">@@</w:t>
      </w:r>
      <w:r>
        <w:br/>
      </w:r>
      <w:r>
        <w:rPr>
          <w:rStyle w:val="StringTok"/>
        </w:rPr>
        <w:t xml:space="preserve">-        description: "Demo: medir wall vs CPU ... y elegir modelo...",</w:t>
      </w:r>
      <w:r>
        <w:br/>
      </w:r>
      <w:r>
        <w:rPr>
          <w:rStyle w:val="VariableTok"/>
        </w:rPr>
        <w:t xml:space="preserve">+        description: "Demo: medir el tramo, elegir el modelo y ejecutar un lote</w:t>
      </w:r>
      <w:r>
        <w:br/>
      </w:r>
      <w:r>
        <w:rPr>
          <w:rStyle w:val="VariableTok"/>
        </w:rPr>
        <w:t xml:space="preserve">+        I/O con ThreadPoolExecutor. Después se documentan las restricciones de</w:t>
      </w:r>
      <w:r>
        <w:br/>
      </w:r>
      <w:r>
        <w:rPr>
          <w:rStyle w:val="VariableTok"/>
        </w:rPr>
        <w:t xml:space="preserve">+        ProcessPoolExecutor para el tramo CPU.",</w:t>
      </w:r>
      <w:r>
        <w:br/>
      </w:r>
      <w:r>
        <w:rPr>
          <w:rStyle w:val="NormalTok"/>
        </w:rPr>
        <w:t xml:space="preserve">         code: {</w:t>
      </w:r>
      <w:r>
        <w:br/>
      </w:r>
      <w:r>
        <w:rPr>
          <w:rStyle w:val="DataTypeTok"/>
        </w:rPr>
        <w:t xml:space="preserve">@@</w:t>
      </w:r>
      <w:r>
        <w:br/>
      </w:r>
      <w:r>
        <w:rPr>
          <w:rStyle w:val="StringTok"/>
        </w:rPr>
        <w:t xml:space="preserve">-          code: `def measure_bound(...):</w:t>
      </w:r>
      <w:r>
        <w:br/>
      </w:r>
      <w:r>
        <w:rPr>
          <w:rStyle w:val="VariableTok"/>
        </w:rPr>
        <w:t xml:space="preserve">+          code: `from concurrent.futures import ThreadPoolExecutor</w:t>
      </w:r>
      <w:r>
        <w:br/>
      </w:r>
      <w:r>
        <w:rPr>
          <w:rStyle w:val="VariableTok"/>
        </w:rPr>
        <w:t xml:space="preserve">+import time</w:t>
      </w:r>
      <w:r>
        <w:br/>
      </w:r>
      <w:r>
        <w:rPr>
          <w:rStyle w:val="VariableTok"/>
        </w:rPr>
        <w:t xml:space="preserve">+</w:t>
      </w:r>
      <w:r>
        <w:br/>
      </w:r>
      <w:r>
        <w:rPr>
          <w:rStyle w:val="VariableTok"/>
        </w:rPr>
        <w:t xml:space="preserve">+def fetch_mock(case_id: str) -&gt; str:</w:t>
      </w:r>
      <w:r>
        <w:br/>
      </w:r>
      <w:r>
        <w:rPr>
          <w:rStyle w:val="VariableTok"/>
        </w:rPr>
        <w:t xml:space="preserve">+    time.sleep(0.01)</w:t>
      </w:r>
      <w:r>
        <w:br/>
      </w:r>
      <w:r>
        <w:rPr>
          <w:rStyle w:val="VariableTok"/>
        </w:rPr>
        <w:t xml:space="preserve">+    return f"{case_id}:ok"</w:t>
      </w:r>
      <w:r>
        <w:br/>
      </w:r>
      <w:r>
        <w:rPr>
          <w:rStyle w:val="VariableTok"/>
        </w:rPr>
        <w:t xml:space="preserve">+</w:t>
      </w:r>
      <w:r>
        <w:br/>
      </w:r>
      <w:r>
        <w:rPr>
          <w:rStyle w:val="VariableTok"/>
        </w:rPr>
        <w:t xml:space="preserve">+def measure_bound(wall_ms: float, cpu_ms: float) -&gt; str:</w:t>
      </w:r>
      <w:r>
        <w:br/>
      </w:r>
      <w:r>
        <w:rPr>
          <w:rStyle w:val="NormalTok"/>
        </w:rPr>
        <w:t xml:space="preserve">     ...</w:t>
      </w:r>
      <w:r>
        <w:br/>
      </w:r>
      <w:r>
        <w:rPr>
          <w:rStyle w:val="NormalTok"/>
        </w:rPr>
        <w:t xml:space="preserve"> </w:t>
      </w:r>
      <w:r>
        <w:br/>
      </w:r>
      <w:r>
        <w:rPr>
          <w:rStyle w:val="StringTok"/>
        </w:rPr>
        <w:t xml:space="preserve">-if __name__ == "__main__":</w:t>
      </w:r>
      <w:r>
        <w:br/>
      </w:r>
      <w:r>
        <w:rPr>
          <w:rStyle w:val="StringTok"/>
        </w:rPr>
        <w:t xml:space="preserve">-    ...</w:t>
      </w:r>
      <w:r>
        <w:br/>
      </w:r>
      <w:r>
        <w:rPr>
          <w:rStyle w:val="VariableTok"/>
        </w:rPr>
        <w:t xml:space="preserve">+if __name__ == "__main__":</w:t>
      </w:r>
      <w:r>
        <w:br/>
      </w:r>
      <w:r>
        <w:rPr>
          <w:rStyle w:val="VariableTok"/>
        </w:rPr>
        <w:t xml:space="preserve">+    with ThreadPoolExecutor(max_workers=2) as pool:</w:t>
      </w:r>
      <w:r>
        <w:br/>
      </w:r>
      <w:r>
        <w:rPr>
          <w:rStyle w:val="VariableTok"/>
        </w:rPr>
        <w:t xml:space="preserve">+        results = list(pool.map(fetch_mock, ["c1", "c2", "c3"]))</w:t>
      </w:r>
      <w:r>
        <w:br/>
      </w:r>
      <w:r>
        <w:rPr>
          <w:rStyle w:val="VariableTok"/>
        </w:rPr>
        <w:t xml:space="preserve">+</w:t>
      </w:r>
      <w:r>
        <w:br/>
      </w:r>
      <w:r>
        <w:rPr>
          <w:rStyle w:val="VariableTok"/>
        </w:rPr>
        <w:t xml:space="preserve">+    bound = measure_bound(wall_ms=100, cpu_ms=10)</w:t>
      </w:r>
      <w:r>
        <w:br/>
      </w:r>
      <w:r>
        <w:rPr>
          <w:rStyle w:val="VariableTok"/>
        </w:rPr>
        <w:t xml:space="preserve">+    print("bound", bound)</w:t>
      </w:r>
      <w:r>
        <w:br/>
      </w:r>
      <w:r>
        <w:rPr>
          <w:rStyle w:val="VariableTok"/>
        </w:rPr>
        <w:t xml:space="preserve">+    print("results", results)</w:t>
      </w:r>
      <w:r>
        <w:br/>
      </w:r>
      <w:r>
        <w:rPr>
          <w:rStyle w:val="VariableTok"/>
        </w:rPr>
        <w:t xml:space="preserve">+    print("executor_closed", True)</w:t>
      </w:r>
      <w:r>
        <w:br/>
      </w:r>
      <w:r>
        <w:rPr>
          <w:rStyle w:val="NormalTok"/>
        </w:rPr>
        <w:t xml:space="preserve"> `,</w:t>
      </w:r>
      <w:r>
        <w:br/>
      </w:r>
      <w:r>
        <w:rPr>
          <w:rStyle w:val="StringTok"/>
        </w:rPr>
        <w:t xml:space="preserve">-          output: `async_or_threads</w:t>
      </w:r>
      <w:r>
        <w:br/>
      </w:r>
      <w:r>
        <w:rPr>
          <w:rStyle w:val="StringTok"/>
        </w:rPr>
        <w:t xml:space="preserve">-cpu processes</w:t>
      </w:r>
      <w:r>
        <w:br/>
      </w:r>
      <w:r>
        <w:rPr>
          <w:rStyle w:val="StringTok"/>
        </w:rPr>
        <w:t xml:space="preserve">-ok True`,</w:t>
      </w:r>
      <w:r>
        <w:br/>
      </w:r>
      <w:r>
        <w:rPr>
          <w:rStyle w:val="VariableTok"/>
        </w:rPr>
        <w:t xml:space="preserve">+          output: `bound io</w:t>
      </w:r>
      <w:r>
        <w:br/>
      </w:r>
      <w:r>
        <w:rPr>
          <w:rStyle w:val="VariableTok"/>
        </w:rPr>
        <w:t xml:space="preserve">+results ['c1:ok', 'c2:ok', 'c3:ok']</w:t>
      </w:r>
      <w:r>
        <w:br/>
      </w:r>
      <w:r>
        <w:rPr>
          <w:rStyle w:val="VariableTok"/>
        </w:rPr>
        <w:t xml:space="preserve">+executor_closed True`,</w:t>
      </w:r>
      <w:r>
        <w:br/>
      </w:r>
      <w:r>
        <w:rPr>
          <w:rStyle w:val="NormalTok"/>
        </w:rPr>
        <w:t xml:space="preserve">         },</w:t>
      </w:r>
      <w:r>
        <w:br/>
      </w:r>
      <w:r>
        <w:rPr>
          <w:rStyle w:val="StringTok"/>
        </w:rPr>
        <w:t xml:space="preserve">-        why: "Think-aloud: ...",</w:t>
      </w:r>
      <w:r>
        <w:br/>
      </w:r>
      <w:r>
        <w:rPr>
          <w:rStyle w:val="VariableTok"/>
        </w:rPr>
        <w:t xml:space="preserve">+        why: "Think-aloud: la elección ya no termina en una etiqueta. El pool</w:t>
      </w:r>
      <w:r>
        <w:br/>
      </w:r>
      <w:r>
        <w:rPr>
          <w:rStyle w:val="VariableTok"/>
        </w:rPr>
        <w:t xml:space="preserve">+        ejecuta trabajo concurrente, recoge resultados y se cierra mediante el</w:t>
      </w:r>
      <w:r>
        <w:br/>
      </w:r>
      <w:r>
        <w:rPr>
          <w:rStyle w:val="VariableTok"/>
        </w:rPr>
        <w:t xml:space="preserve">+        context manager. Para ProcessPoolExecutor, la función deberá ser</w:t>
      </w:r>
      <w:r>
        <w:br/>
      </w:r>
      <w:r>
        <w:rPr>
          <w:rStyle w:val="VariableTok"/>
        </w:rPr>
        <w:t xml:space="preserve">+        serializable y el módulo principal importable.",</w:t>
      </w:r>
      <w:r>
        <w:br/>
      </w:r>
      <w:r>
        <w:rPr>
          <w:rStyle w:val="NormalTok"/>
        </w:rPr>
        <w:t xml:space="preserve">       },</w:t>
      </w:r>
    </w:p>
    <w:p>
      <w:pPr>
        <w:pStyle w:val="FirstParagraph"/>
      </w:pPr>
      <w:r>
        <w:t xml:space="preserve">Add a small process-pool companion file under the I Do code notes:</w:t>
      </w:r>
    </w:p>
    <w:p>
      <w:pPr>
        <w:pStyle w:val="SourceCode"/>
      </w:pPr>
      <w:r>
        <w:rPr>
          <w:rStyle w:val="VariableTok"/>
        </w:rPr>
        <w:t xml:space="preserve">+### Restricciones que debes comprobar antes de usar procesos</w:t>
      </w:r>
      <w:r>
        <w:br/>
      </w:r>
      <w:r>
        <w:rPr>
          <w:rStyle w:val="VariableTok"/>
        </w:rPr>
        <w:t xml:space="preserve">+</w:t>
      </w:r>
      <w:r>
        <w:br/>
      </w:r>
      <w:r>
        <w:rPr>
          <w:rStyle w:val="VariableTok"/>
        </w:rPr>
        <w:t xml:space="preserve">+1. La función enviada al proceso está definida a nivel de módulo.</w:t>
      </w:r>
      <w:r>
        <w:br/>
      </w:r>
      <w:r>
        <w:rPr>
          <w:rStyle w:val="VariableTok"/>
        </w:rPr>
        <w:t xml:space="preserve">+2. Argumentos y resultados se pueden serializar.</w:t>
      </w:r>
      <w:r>
        <w:br/>
      </w:r>
      <w:r>
        <w:rPr>
          <w:rStyle w:val="VariableTok"/>
        </w:rPr>
        <w:t xml:space="preserve">+3. El programa usa `if __name__ == "__main__":`.</w:t>
      </w:r>
      <w:r>
        <w:br/>
      </w:r>
      <w:r>
        <w:rPr>
          <w:rStyle w:val="VariableTok"/>
        </w:rPr>
        <w:t xml:space="preserve">+4. Ningún worker llama métodos del mismo executor.</w:t>
      </w:r>
      <w:r>
        <w:br/>
      </w:r>
      <w:r>
        <w:rPr>
          <w:rStyle w:val="VariableTok"/>
        </w:rPr>
        <w:t xml:space="preserve">+5. El benchmark incluye el costo de iniciar procesos e IPC.</w:t>
      </w:r>
    </w:p>
    <w:p>
      <w:r>
        <w:pict>
          <v:rect style="width:0;height:1.5pt" o:hralign="center" o:hrstd="t" o:hr="t"/>
        </w:pict>
      </w:r>
    </w:p>
    <w:bookmarkEnd w:id="93"/>
    <w:bookmarkStart w:id="94" w:name="Xd67d84babeedde4f62694751a0396604df2f43c"/>
    <w:p>
      <w:pPr>
        <w:pStyle w:val="Heading2"/>
      </w:pPr>
      <w:r>
        <w:t xml:space="preserve">Diff Group 3 — Add a race-condition and thread-safety bridge</w:t>
      </w:r>
    </w:p>
    <w:p>
      <w:pPr>
        <w:pStyle w:val="FirstParagraph"/>
      </w:pPr>
      <w:r>
        <w:rPr>
          <w:b/>
          <w:bCs/>
        </w:rPr>
        <w:t xml:space="preserve">Covers:</w:t>
      </w:r>
      <w:r>
        <w:t xml:space="preserve"> </w:t>
      </w:r>
      <w:r>
        <w:t xml:space="preserve">S38-07</w:t>
      </w:r>
    </w:p>
    <w:p>
      <w:pPr>
        <w:pStyle w:val="BodyText"/>
      </w:pPr>
      <w:r>
        <w:t xml:space="preserve">Insert between T1-B and T2-A:</w:t>
      </w:r>
    </w:p>
    <w:p>
      <w:pPr>
        <w:pStyle w:val="SourceCode"/>
      </w:pPr>
      <w:r>
        <w:rPr>
          <w:rStyle w:val="VariableTok"/>
        </w:rPr>
        <w:t xml:space="preserve">+    {</w:t>
      </w:r>
      <w:r>
        <w:br/>
      </w:r>
      <w:r>
        <w:rPr>
          <w:rStyle w:val="VariableTok"/>
        </w:rPr>
        <w:t xml:space="preserve">+      heading: "Interleavings, race conditions y estado compartido",</w:t>
      </w:r>
      <w:r>
        <w:br/>
      </w:r>
      <w:r>
        <w:rPr>
          <w:rStyle w:val="VariableTok"/>
        </w:rPr>
        <w:t xml:space="preserve">+      subtopicId: "S38-T1-B-BRIDGE",</w:t>
      </w:r>
      <w:r>
        <w:br/>
      </w:r>
      <w:r>
        <w:rPr>
          <w:rStyle w:val="VariableTok"/>
        </w:rPr>
        <w:t xml:space="preserve">+      paragraphs: [</w:t>
      </w:r>
      <w:r>
        <w:br/>
      </w:r>
      <w:r>
        <w:rPr>
          <w:rStyle w:val="VariableTok"/>
        </w:rPr>
        <w:t xml:space="preserve">+        "Elegir threads no basta: dos workers pueden leer y escribir el mismo</w:t>
      </w:r>
      <w:r>
        <w:br/>
      </w:r>
      <w:r>
        <w:rPr>
          <w:rStyle w:val="VariableTok"/>
        </w:rPr>
        <w:t xml:space="preserve">+        estado en un orden no determinista. La corrección no debe depender de</w:t>
      </w:r>
      <w:r>
        <w:br/>
      </w:r>
      <w:r>
        <w:rPr>
          <w:rStyle w:val="VariableTok"/>
        </w:rPr>
        <w:t xml:space="preserve">+        cuál hilo llega primero.",</w:t>
      </w:r>
      <w:r>
        <w:br/>
      </w:r>
      <w:r>
        <w:rPr>
          <w:rStyle w:val="VariableTok"/>
        </w:rPr>
        <w:t xml:space="preserve">+        "Prioriza, en este orden, confinamiento del estado, datos inmutables,</w:t>
      </w:r>
      <w:r>
        <w:br/>
      </w:r>
      <w:r>
        <w:rPr>
          <w:rStyle w:val="VariableTok"/>
        </w:rPr>
        <w:t xml:space="preserve">+        estructuras thread-safe y, solo cuando sea necesario, locks con un</w:t>
      </w:r>
      <w:r>
        <w:br/>
      </w:r>
      <w:r>
        <w:rPr>
          <w:rStyle w:val="VariableTok"/>
        </w:rPr>
        <w:t xml:space="preserve">+        orden documentado.",</w:t>
      </w:r>
      <w:r>
        <w:br/>
      </w:r>
      <w:r>
        <w:rPr>
          <w:rStyle w:val="VariableTok"/>
        </w:rPr>
        <w:t xml:space="preserve">+        "El ejercicio siguiente fuerza una intercalación defectuosa y luego</w:t>
      </w:r>
      <w:r>
        <w:br/>
      </w:r>
      <w:r>
        <w:rPr>
          <w:rStyle w:val="VariableTok"/>
        </w:rPr>
        <w:t xml:space="preserve">+        protege la actualización con Lock."</w:t>
      </w:r>
      <w:r>
        <w:br/>
      </w:r>
      <w:r>
        <w:rPr>
          <w:rStyle w:val="VariableTok"/>
        </w:rPr>
        <w:t xml:space="preserve">+      ],</w:t>
      </w:r>
      <w:r>
        <w:br/>
      </w:r>
      <w:r>
        <w:rPr>
          <w:rStyle w:val="VariableTok"/>
        </w:rPr>
        <w:t xml:space="preserve">+      code: {</w:t>
      </w:r>
      <w:r>
        <w:br/>
      </w:r>
      <w:r>
        <w:rPr>
          <w:rStyle w:val="VariableTok"/>
        </w:rPr>
        <w:t xml:space="preserve">+        language: "python",</w:t>
      </w:r>
      <w:r>
        <w:br/>
      </w:r>
      <w:r>
        <w:rPr>
          <w:rStyle w:val="VariableTok"/>
        </w:rPr>
        <w:t xml:space="preserve">+        title: "race_condition.py",</w:t>
      </w:r>
      <w:r>
        <w:br/>
      </w:r>
      <w:r>
        <w:rPr>
          <w:rStyle w:val="VariableTok"/>
        </w:rPr>
        <w:t xml:space="preserve">+        code: `from concurrent.futures import ThreadPoolExecutor</w:t>
      </w:r>
      <w:r>
        <w:br/>
      </w:r>
      <w:r>
        <w:rPr>
          <w:rStyle w:val="VariableTok"/>
        </w:rPr>
        <w:t xml:space="preserve">+from threading import Barrier, Lock</w:t>
      </w:r>
      <w:r>
        <w:br/>
      </w:r>
      <w:r>
        <w:rPr>
          <w:rStyle w:val="VariableTok"/>
        </w:rPr>
        <w:t xml:space="preserve">+</w:t>
      </w:r>
      <w:r>
        <w:br/>
      </w:r>
      <w:r>
        <w:rPr>
          <w:rStyle w:val="VariableTok"/>
        </w:rPr>
        <w:t xml:space="preserve">+balance = 0</w:t>
      </w:r>
      <w:r>
        <w:br/>
      </w:r>
      <w:r>
        <w:rPr>
          <w:rStyle w:val="VariableTok"/>
        </w:rPr>
        <w:t xml:space="preserve">+barrier = Barrier(2)</w:t>
      </w:r>
      <w:r>
        <w:br/>
      </w:r>
      <w:r>
        <w:rPr>
          <w:rStyle w:val="VariableTok"/>
        </w:rPr>
        <w:t xml:space="preserve">+lock = Lock()</w:t>
      </w:r>
      <w:r>
        <w:br/>
      </w:r>
      <w:r>
        <w:rPr>
          <w:rStyle w:val="VariableTok"/>
        </w:rPr>
        <w:t xml:space="preserve">+</w:t>
      </w:r>
      <w:r>
        <w:br/>
      </w:r>
      <w:r>
        <w:rPr>
          <w:rStyle w:val="VariableTok"/>
        </w:rPr>
        <w:t xml:space="preserve">+def unsafe_increment():</w:t>
      </w:r>
      <w:r>
        <w:br/>
      </w:r>
      <w:r>
        <w:rPr>
          <w:rStyle w:val="VariableTok"/>
        </w:rPr>
        <w:t xml:space="preserve">+    global balance</w:t>
      </w:r>
      <w:r>
        <w:br/>
      </w:r>
      <w:r>
        <w:rPr>
          <w:rStyle w:val="VariableTok"/>
        </w:rPr>
        <w:t xml:space="preserve">+    current = balance</w:t>
      </w:r>
      <w:r>
        <w:br/>
      </w:r>
      <w:r>
        <w:rPr>
          <w:rStyle w:val="VariableTok"/>
        </w:rPr>
        <w:t xml:space="preserve">+    barrier.wait()</w:t>
      </w:r>
      <w:r>
        <w:br/>
      </w:r>
      <w:r>
        <w:rPr>
          <w:rStyle w:val="VariableTok"/>
        </w:rPr>
        <w:t xml:space="preserve">+    balance = current + 1</w:t>
      </w:r>
      <w:r>
        <w:br/>
      </w:r>
      <w:r>
        <w:rPr>
          <w:rStyle w:val="VariableTok"/>
        </w:rPr>
        <w:t xml:space="preserve">+</w:t>
      </w:r>
      <w:r>
        <w:br/>
      </w:r>
      <w:r>
        <w:rPr>
          <w:rStyle w:val="VariableTok"/>
        </w:rPr>
        <w:t xml:space="preserve">+with ThreadPoolExecutor(max_workers=2) as pool:</w:t>
      </w:r>
      <w:r>
        <w:br/>
      </w:r>
      <w:r>
        <w:rPr>
          <w:rStyle w:val="VariableTok"/>
        </w:rPr>
        <w:t xml:space="preserve">+    list(pool.map(lambda _: unsafe_increment(), range(2)))</w:t>
      </w:r>
      <w:r>
        <w:br/>
      </w:r>
      <w:r>
        <w:rPr>
          <w:rStyle w:val="VariableTok"/>
        </w:rPr>
        <w:t xml:space="preserve">+</w:t>
      </w:r>
      <w:r>
        <w:br/>
      </w:r>
      <w:r>
        <w:rPr>
          <w:rStyle w:val="VariableTok"/>
        </w:rPr>
        <w:t xml:space="preserve">+print("unsafe_balance", balance)</w:t>
      </w:r>
      <w:r>
        <w:br/>
      </w:r>
      <w:r>
        <w:rPr>
          <w:rStyle w:val="VariableTok"/>
        </w:rPr>
        <w:t xml:space="preserve">+</w:t>
      </w:r>
      <w:r>
        <w:br/>
      </w:r>
      <w:r>
        <w:rPr>
          <w:rStyle w:val="VariableTok"/>
        </w:rPr>
        <w:t xml:space="preserve">+balance = 0</w:t>
      </w:r>
      <w:r>
        <w:br/>
      </w:r>
      <w:r>
        <w:rPr>
          <w:rStyle w:val="VariableTok"/>
        </w:rPr>
        <w:t xml:space="preserve">+def safe_increment():</w:t>
      </w:r>
      <w:r>
        <w:br/>
      </w:r>
      <w:r>
        <w:rPr>
          <w:rStyle w:val="VariableTok"/>
        </w:rPr>
        <w:t xml:space="preserve">+    global balance</w:t>
      </w:r>
      <w:r>
        <w:br/>
      </w:r>
      <w:r>
        <w:rPr>
          <w:rStyle w:val="VariableTok"/>
        </w:rPr>
        <w:t xml:space="preserve">+    with lock:</w:t>
      </w:r>
      <w:r>
        <w:br/>
      </w:r>
      <w:r>
        <w:rPr>
          <w:rStyle w:val="VariableTok"/>
        </w:rPr>
        <w:t xml:space="preserve">+        balance += 1</w:t>
      </w:r>
      <w:r>
        <w:br/>
      </w:r>
      <w:r>
        <w:rPr>
          <w:rStyle w:val="VariableTok"/>
        </w:rPr>
        <w:t xml:space="preserve">+</w:t>
      </w:r>
      <w:r>
        <w:br/>
      </w:r>
      <w:r>
        <w:rPr>
          <w:rStyle w:val="VariableTok"/>
        </w:rPr>
        <w:t xml:space="preserve">+with ThreadPoolExecutor(max_workers=2) as pool:</w:t>
      </w:r>
      <w:r>
        <w:br/>
      </w:r>
      <w:r>
        <w:rPr>
          <w:rStyle w:val="VariableTok"/>
        </w:rPr>
        <w:t xml:space="preserve">+    list(pool.map(lambda _: safe_increment(), range(2)))</w:t>
      </w:r>
      <w:r>
        <w:br/>
      </w:r>
      <w:r>
        <w:rPr>
          <w:rStyle w:val="VariableTok"/>
        </w:rPr>
        <w:t xml:space="preserve">+</w:t>
      </w:r>
      <w:r>
        <w:br/>
      </w:r>
      <w:r>
        <w:rPr>
          <w:rStyle w:val="VariableTok"/>
        </w:rPr>
        <w:t xml:space="preserve">+print("safe_balance", balance)`,</w:t>
      </w:r>
      <w:r>
        <w:br/>
      </w:r>
      <w:r>
        <w:rPr>
          <w:rStyle w:val="VariableTok"/>
        </w:rPr>
        <w:t xml:space="preserve">+        output: `unsafe_balance 1</w:t>
      </w:r>
      <w:r>
        <w:br/>
      </w:r>
      <w:r>
        <w:rPr>
          <w:rStyle w:val="VariableTok"/>
        </w:rPr>
        <w:t xml:space="preserve">+safe_balance 2`</w:t>
      </w:r>
      <w:r>
        <w:br/>
      </w:r>
      <w:r>
        <w:rPr>
          <w:rStyle w:val="VariableTok"/>
        </w:rPr>
        <w:t xml:space="preserve">+      }</w:t>
      </w:r>
      <w:r>
        <w:br/>
      </w:r>
      <w:r>
        <w:rPr>
          <w:rStyle w:val="VariableTok"/>
        </w:rPr>
        <w:t xml:space="preserve">+    },</w:t>
      </w:r>
    </w:p>
    <w:p>
      <w:pPr>
        <w:pStyle w:val="FirstParagraph"/>
      </w:pPr>
      <w:r>
        <w:t xml:space="preserve">If the invariant requires exactly eight subtopics, make this a conceptual bridge and fold its exercise into T1-B-E3 rather than creating a ninth tagged subtopic.</w:t>
      </w:r>
    </w:p>
    <w:p>
      <w:r>
        <w:pict>
          <v:rect style="width:0;height:1.5pt" o:hralign="center" o:hrstd="t" o:hr="t"/>
        </w:pict>
      </w:r>
    </w:p>
    <w:bookmarkEnd w:id="94"/>
    <w:bookmarkStart w:id="95" w:name="X23e2b36516046a16aa8765b8586104ea6e130a7"/>
    <w:p>
      <w:pPr>
        <w:pStyle w:val="Heading2"/>
      </w:pPr>
      <w:r>
        <w:t xml:space="preserve">Diff Group 4 — Implement real asyncio timeout and cancellation cleanup</w:t>
      </w:r>
    </w:p>
    <w:p>
      <w:pPr>
        <w:pStyle w:val="FirstParagraph"/>
      </w:pPr>
      <w:r>
        <w:rPr>
          <w:b/>
          <w:bCs/>
        </w:rPr>
        <w:t xml:space="preserve">Covers:</w:t>
      </w:r>
      <w:r>
        <w:t xml:space="preserve"> </w:t>
      </w:r>
      <w:r>
        <w:t xml:space="preserve">S38-06</w:t>
      </w:r>
    </w:p>
    <w:p>
      <w:pPr>
        <w:pStyle w:val="SourceCode"/>
      </w:pPr>
      <w:r>
        <w:rPr>
          <w:rStyle w:val="DataTypeTok"/>
        </w:rPr>
        <w:t xml:space="preserve">@@</w:t>
      </w:r>
      <w:r>
        <w:br/>
      </w:r>
      <w:r>
        <w:rPr>
          <w:rStyle w:val="StringTok"/>
        </w:rPr>
        <w:t xml:space="preserve">-          code: `def call_provider(latency_ms: float, timeout_s: float = 1) -&gt; dict:</w:t>
      </w:r>
      <w:r>
        <w:br/>
      </w:r>
      <w:r>
        <w:rPr>
          <w:rStyle w:val="StringTok"/>
        </w:rPr>
        <w:t xml:space="preserve">-    closed = False</w:t>
      </w:r>
      <w:r>
        <w:br/>
      </w:r>
      <w:r>
        <w:rPr>
          <w:rStyle w:val="StringTok"/>
        </w:rPr>
        <w:t xml:space="preserve">-    try:</w:t>
      </w:r>
      <w:r>
        <w:br/>
      </w:r>
      <w:r>
        <w:rPr>
          <w:rStyle w:val="StringTok"/>
        </w:rPr>
        <w:t xml:space="preserve">-        if latency_ms &gt; timeout_s * 1000:</w:t>
      </w:r>
      <w:r>
        <w:br/>
      </w:r>
      <w:r>
        <w:rPr>
          <w:rStyle w:val="StringTok"/>
        </w:rPr>
        <w:t xml:space="preserve">-            return {"seconds": timeout_s, "on_fail": "dlq", "status": "timeout"}</w:t>
      </w:r>
      <w:r>
        <w:br/>
      </w:r>
      <w:r>
        <w:rPr>
          <w:rStyle w:val="StringTok"/>
        </w:rPr>
        <w:t xml:space="preserve">-        return {"seconds": timeout_s, "on_fail": "dlq", "status": "ok"}</w:t>
      </w:r>
      <w:r>
        <w:br/>
      </w:r>
      <w:r>
        <w:rPr>
          <w:rStyle w:val="StringTok"/>
        </w:rPr>
        <w:t xml:space="preserve">-    finally:</w:t>
      </w:r>
      <w:r>
        <w:br/>
      </w:r>
      <w:r>
        <w:rPr>
          <w:rStyle w:val="StringTok"/>
        </w:rPr>
        <w:t xml:space="preserve">-        closed = True</w:t>
      </w:r>
      <w:r>
        <w:br/>
      </w:r>
      <w:r>
        <w:rPr>
          <w:rStyle w:val="StringTok"/>
        </w:rPr>
        <w:t xml:space="preserve">-        assert closed</w:t>
      </w:r>
      <w:r>
        <w:br/>
      </w:r>
      <w:r>
        <w:rPr>
          <w:rStyle w:val="VariableTok"/>
        </w:rPr>
        <w:t xml:space="preserve">+          code: `import asyncio</w:t>
      </w:r>
      <w:r>
        <w:br/>
      </w:r>
      <w:r>
        <w:rPr>
          <w:rStyle w:val="VariableTok"/>
        </w:rPr>
        <w:t xml:space="preserve">+</w:t>
      </w:r>
      <w:r>
        <w:br/>
      </w:r>
      <w:r>
        <w:rPr>
          <w:rStyle w:val="VariableTok"/>
        </w:rPr>
        <w:t xml:space="preserve">+class MockConnection:</w:t>
      </w:r>
      <w:r>
        <w:br/>
      </w:r>
      <w:r>
        <w:rPr>
          <w:rStyle w:val="VariableTok"/>
        </w:rPr>
        <w:t xml:space="preserve">+    def __init__(self):</w:t>
      </w:r>
      <w:r>
        <w:br/>
      </w:r>
      <w:r>
        <w:rPr>
          <w:rStyle w:val="VariableTok"/>
        </w:rPr>
        <w:t xml:space="preserve">+        self.closed = False</w:t>
      </w:r>
      <w:r>
        <w:br/>
      </w:r>
      <w:r>
        <w:rPr>
          <w:rStyle w:val="VariableTok"/>
        </w:rPr>
        <w:t xml:space="preserve">+</w:t>
      </w:r>
      <w:r>
        <w:br/>
      </w:r>
      <w:r>
        <w:rPr>
          <w:rStyle w:val="VariableTok"/>
        </w:rPr>
        <w:t xml:space="preserve">+    async def close(self):</w:t>
      </w:r>
      <w:r>
        <w:br/>
      </w:r>
      <w:r>
        <w:rPr>
          <w:rStyle w:val="VariableTok"/>
        </w:rPr>
        <w:t xml:space="preserve">+        self.closed = True</w:t>
      </w:r>
      <w:r>
        <w:br/>
      </w:r>
      <w:r>
        <w:rPr>
          <w:rStyle w:val="VariableTok"/>
        </w:rPr>
        <w:t xml:space="preserve">+</w:t>
      </w:r>
      <w:r>
        <w:br/>
      </w:r>
      <w:r>
        <w:rPr>
          <w:rStyle w:val="VariableTok"/>
        </w:rPr>
        <w:t xml:space="preserve">+async def call_provider(delay_s: float, timeout_s: float) -&gt; dict:</w:t>
      </w:r>
      <w:r>
        <w:br/>
      </w:r>
      <w:r>
        <w:rPr>
          <w:rStyle w:val="VariableTok"/>
        </w:rPr>
        <w:t xml:space="preserve">+    conn = MockConnection()</w:t>
      </w:r>
      <w:r>
        <w:br/>
      </w:r>
      <w:r>
        <w:rPr>
          <w:rStyle w:val="VariableTok"/>
        </w:rPr>
        <w:t xml:space="preserve">+    try:</w:t>
      </w:r>
      <w:r>
        <w:br/>
      </w:r>
      <w:r>
        <w:rPr>
          <w:rStyle w:val="VariableTok"/>
        </w:rPr>
        <w:t xml:space="preserve">+        async with asyncio.timeout(timeout_s):</w:t>
      </w:r>
      <w:r>
        <w:br/>
      </w:r>
      <w:r>
        <w:rPr>
          <w:rStyle w:val="VariableTok"/>
        </w:rPr>
        <w:t xml:space="preserve">+            await asyncio.sleep(delay_s)</w:t>
      </w:r>
      <w:r>
        <w:br/>
      </w:r>
      <w:r>
        <w:rPr>
          <w:rStyle w:val="VariableTok"/>
        </w:rPr>
        <w:t xml:space="preserve">+            return {"status": "ok", "closed": conn.closed}</w:t>
      </w:r>
      <w:r>
        <w:br/>
      </w:r>
      <w:r>
        <w:rPr>
          <w:rStyle w:val="VariableTok"/>
        </w:rPr>
        <w:t xml:space="preserve">+    except TimeoutError:</w:t>
      </w:r>
      <w:r>
        <w:br/>
      </w:r>
      <w:r>
        <w:rPr>
          <w:rStyle w:val="VariableTok"/>
        </w:rPr>
        <w:t xml:space="preserve">+        return {"status": "timeout", "on_fail": "retry_or_dlq"}</w:t>
      </w:r>
      <w:r>
        <w:br/>
      </w:r>
      <w:r>
        <w:rPr>
          <w:rStyle w:val="VariableTok"/>
        </w:rPr>
        <w:t xml:space="preserve">+    finally:</w:t>
      </w:r>
      <w:r>
        <w:br/>
      </w:r>
      <w:r>
        <w:rPr>
          <w:rStyle w:val="VariableTok"/>
        </w:rPr>
        <w:t xml:space="preserve">+        await conn.close()</w:t>
      </w:r>
      <w:r>
        <w:br/>
      </w:r>
      <w:r>
        <w:rPr>
          <w:rStyle w:val="VariableTok"/>
        </w:rPr>
        <w:t xml:space="preserve">+</w:t>
      </w:r>
      <w:r>
        <w:br/>
      </w:r>
      <w:r>
        <w:rPr>
          <w:rStyle w:val="VariableTok"/>
        </w:rPr>
        <w:t xml:space="preserve">+async def main():</w:t>
      </w:r>
      <w:r>
        <w:br/>
      </w:r>
      <w:r>
        <w:rPr>
          <w:rStyle w:val="VariableTok"/>
        </w:rPr>
        <w:t xml:space="preserve">+    result = await call_provider(delay_s=0.05, timeout_s=0.01)</w:t>
      </w:r>
      <w:r>
        <w:br/>
      </w:r>
      <w:r>
        <w:rPr>
          <w:rStyle w:val="VariableTok"/>
        </w:rPr>
        <w:t xml:space="preserve">+    print("status", result["status"])</w:t>
      </w:r>
      <w:r>
        <w:br/>
      </w:r>
      <w:r>
        <w:rPr>
          <w:rStyle w:val="VariableTok"/>
        </w:rPr>
        <w:t xml:space="preserve">+    print("on_fail", result["on_fail"])</w:t>
      </w:r>
      <w:r>
        <w:br/>
      </w:r>
      <w:r>
        <w:rPr>
          <w:rStyle w:val="VariableTok"/>
        </w:rPr>
        <w:t xml:space="preserve">+    print("cleanup", True)</w:t>
      </w:r>
      <w:r>
        <w:br/>
      </w:r>
      <w:r>
        <w:rPr>
          <w:rStyle w:val="NormalTok"/>
        </w:rPr>
        <w:t xml:space="preserve"> </w:t>
      </w:r>
      <w:r>
        <w:br/>
      </w:r>
      <w:r>
        <w:rPr>
          <w:rStyle w:val="StringTok"/>
        </w:rPr>
        <w:t xml:space="preserve">-pol = call_provider(latency_ms=2500, timeout_s=1)</w:t>
      </w:r>
      <w:r>
        <w:br/>
      </w:r>
      <w:r>
        <w:rPr>
          <w:rStyle w:val="StringTok"/>
        </w:rPr>
        <w:t xml:space="preserve">-print(...)</w:t>
      </w:r>
      <w:r>
        <w:br/>
      </w:r>
      <w:r>
        <w:rPr>
          <w:rStyle w:val="VariableTok"/>
        </w:rPr>
        <w:t xml:space="preserve">+asyncio.run(main())</w:t>
      </w:r>
      <w:r>
        <w:br/>
      </w:r>
      <w:r>
        <w:rPr>
          <w:rStyle w:val="NormalTok"/>
        </w:rPr>
        <w:t xml:space="preserve"> `,</w:t>
      </w:r>
      <w:r>
        <w:br/>
      </w:r>
      <w:r>
        <w:rPr>
          <w:rStyle w:val="StringTok"/>
        </w:rPr>
        <w:t xml:space="preserve">-          output: `{'seconds': 1, 'on_fail': 'dlq'}</w:t>
      </w:r>
      <w:r>
        <w:br/>
      </w:r>
      <w:r>
        <w:rPr>
          <w:rStyle w:val="StringTok"/>
        </w:rPr>
        <w:t xml:space="preserve">-finally True</w:t>
      </w:r>
      <w:r>
        <w:br/>
      </w:r>
      <w:r>
        <w:rPr>
          <w:rStyle w:val="StringTok"/>
        </w:rPr>
        <w:t xml:space="preserve">-ok True`,</w:t>
      </w:r>
      <w:r>
        <w:br/>
      </w:r>
      <w:r>
        <w:rPr>
          <w:rStyle w:val="VariableTok"/>
        </w:rPr>
        <w:t xml:space="preserve">+          output: `status timeout</w:t>
      </w:r>
      <w:r>
        <w:br/>
      </w:r>
      <w:r>
        <w:rPr>
          <w:rStyle w:val="VariableTok"/>
        </w:rPr>
        <w:t xml:space="preserve">+on_fail retry_or_dlq</w:t>
      </w:r>
      <w:r>
        <w:br/>
      </w:r>
      <w:r>
        <w:rPr>
          <w:rStyle w:val="VariableTok"/>
        </w:rPr>
        <w:t xml:space="preserve">+cleanup True`,</w:t>
      </w:r>
    </w:p>
    <w:p>
      <w:pPr>
        <w:pStyle w:val="FirstParagraph"/>
      </w:pPr>
      <w:r>
        <w:t xml:space="preserve">Add an E3 requirement:</w:t>
      </w:r>
    </w:p>
    <w:p>
      <w:pPr>
        <w:pStyle w:val="SourceCode"/>
      </w:pPr>
      <w:r>
        <w:rPr>
          <w:rStyle w:val="VariableTok"/>
        </w:rPr>
        <w:t xml:space="preserve">+No captures `asyncio.CancelledError` para convertirlo silenciosamente en</w:t>
      </w:r>
      <w:r>
        <w:br/>
      </w:r>
      <w:r>
        <w:rPr>
          <w:rStyle w:val="VariableTok"/>
        </w:rPr>
        <w:t xml:space="preserve">+`status="ok"`. Limpia el recurso en `finally` y deja que la cancelación se</w:t>
      </w:r>
      <w:r>
        <w:br/>
      </w:r>
      <w:r>
        <w:rPr>
          <w:rStyle w:val="VariableTok"/>
        </w:rPr>
        <w:t xml:space="preserve">+propague después de la limpieza.</w:t>
      </w:r>
    </w:p>
    <w:p>
      <w:r>
        <w:pict>
          <v:rect style="width:0;height:1.5pt" o:hralign="center" o:hrstd="t" o:hr="t"/>
        </w:pict>
      </w:r>
    </w:p>
    <w:bookmarkEnd w:id="95"/>
    <w:bookmarkStart w:id="96" w:name="X57017db37b6fae987319f0e5f343c5c0cef6c14"/>
    <w:p>
      <w:pPr>
        <w:pStyle w:val="Heading2"/>
      </w:pPr>
      <w:r>
        <w:t xml:space="preserve">Diff Group 5 — Replace static token counter with progressive real rate limiting</w:t>
      </w:r>
    </w:p>
    <w:p>
      <w:pPr>
        <w:pStyle w:val="FirstParagraph"/>
      </w:pPr>
      <w:r>
        <w:rPr>
          <w:b/>
          <w:bCs/>
        </w:rPr>
        <w:t xml:space="preserve">Covers:</w:t>
      </w:r>
      <w:r>
        <w:t xml:space="preserve"> </w:t>
      </w:r>
      <w:r>
        <w:t xml:space="preserve">S38-16</w:t>
      </w:r>
    </w:p>
    <w:p>
      <w:pPr>
        <w:pStyle w:val="BodyText"/>
      </w:pPr>
      <w:r>
        <w:t xml:space="preserve">Keep the current static E1, then replace T2-A-E3 with:</w:t>
      </w:r>
    </w:p>
    <w:p>
      <w:pPr>
        <w:pStyle w:val="SourceCode"/>
      </w:pPr>
      <w:r>
        <w:rPr>
          <w:rStyle w:val="DataTypeTok"/>
        </w:rPr>
        <w:t xml:space="preserve">@@</w:t>
      </w:r>
      <w:r>
        <w:br/>
      </w:r>
      <w:r>
        <w:rPr>
          <w:rStyle w:val="StringTok"/>
        </w:rPr>
        <w:t xml:space="preserve">- instruction: "Con TokenBucket(rate=1), el segundo allow() es False..."</w:t>
      </w:r>
      <w:r>
        <w:br/>
      </w:r>
      <w:r>
        <w:rPr>
          <w:rStyle w:val="VariableTok"/>
        </w:rPr>
        <w:t xml:space="preserve">+ instruction: "Implementa un token bucket con capacidad 2 y recarga de</w:t>
      </w:r>
      <w:r>
        <w:br/>
      </w:r>
      <w:r>
        <w:rPr>
          <w:rStyle w:val="VariableTok"/>
        </w:rPr>
        <w:t xml:space="preserve">+ 1 token/segundo. Inyecta el reloj `now()` para que la prueba sea determinista:</w:t>
      </w:r>
      <w:r>
        <w:br/>
      </w:r>
      <w:r>
        <w:rPr>
          <w:rStyle w:val="VariableTok"/>
        </w:rPr>
        <w:t xml:space="preserve">+ en t=0 se permiten dos solicitudes, la tercera se rechaza y en t=1 se permite</w:t>
      </w:r>
      <w:r>
        <w:br/>
      </w:r>
      <w:r>
        <w:rPr>
          <w:rStyle w:val="VariableTok"/>
        </w:rPr>
        <w:t xml:space="preserve">+ una nueva solicitud."</w:t>
      </w:r>
      <w:r>
        <w:br/>
      </w:r>
      <w:r>
        <w:rPr>
          <w:rStyle w:val="DataTypeTok"/>
        </w:rPr>
        <w:t xml:space="preserve">@@</w:t>
      </w:r>
      <w:r>
        <w:br/>
      </w:r>
      <w:r>
        <w:rPr>
          <w:rStyle w:val="VariableTok"/>
        </w:rPr>
        <w:t xml:space="preserve">+class FakeClock:</w:t>
      </w:r>
      <w:r>
        <w:br/>
      </w:r>
      <w:r>
        <w:rPr>
          <w:rStyle w:val="VariableTok"/>
        </w:rPr>
        <w:t xml:space="preserve">+    def __init__(self):</w:t>
      </w:r>
      <w:r>
        <w:br/>
      </w:r>
      <w:r>
        <w:rPr>
          <w:rStyle w:val="VariableTok"/>
        </w:rPr>
        <w:t xml:space="preserve">+        self.t = 0.0</w:t>
      </w:r>
      <w:r>
        <w:br/>
      </w:r>
      <w:r>
        <w:rPr>
          <w:rStyle w:val="VariableTok"/>
        </w:rPr>
        <w:t xml:space="preserve">+    def now(self):</w:t>
      </w:r>
      <w:r>
        <w:br/>
      </w:r>
      <w:r>
        <w:rPr>
          <w:rStyle w:val="VariableTok"/>
        </w:rPr>
        <w:t xml:space="preserve">+        return self.t</w:t>
      </w:r>
      <w:r>
        <w:br/>
      </w:r>
      <w:r>
        <w:rPr>
          <w:rStyle w:val="VariableTok"/>
        </w:rPr>
        <w:t xml:space="preserve">+</w:t>
      </w:r>
      <w:r>
        <w:br/>
      </w:r>
      <w:r>
        <w:rPr>
          <w:rStyle w:val="VariableTok"/>
        </w:rPr>
        <w:t xml:space="preserve">+class TokenBucket:</w:t>
      </w:r>
      <w:r>
        <w:br/>
      </w:r>
      <w:r>
        <w:rPr>
          <w:rStyle w:val="VariableTok"/>
        </w:rPr>
        <w:t xml:space="preserve">+    def __init__(self, capacity, refill_per_sec, now):</w:t>
      </w:r>
      <w:r>
        <w:br/>
      </w:r>
      <w:r>
        <w:rPr>
          <w:rStyle w:val="VariableTok"/>
        </w:rPr>
        <w:t xml:space="preserve">+        self.capacity = capacity</w:t>
      </w:r>
      <w:r>
        <w:br/>
      </w:r>
      <w:r>
        <w:rPr>
          <w:rStyle w:val="VariableTok"/>
        </w:rPr>
        <w:t xml:space="preserve">+        self.tokens = float(capacity)</w:t>
      </w:r>
      <w:r>
        <w:br/>
      </w:r>
      <w:r>
        <w:rPr>
          <w:rStyle w:val="VariableTok"/>
        </w:rPr>
        <w:t xml:space="preserve">+        self.refill_per_sec = refill_per_sec</w:t>
      </w:r>
      <w:r>
        <w:br/>
      </w:r>
      <w:r>
        <w:rPr>
          <w:rStyle w:val="VariableTok"/>
        </w:rPr>
        <w:t xml:space="preserve">+        self.now = now</w:t>
      </w:r>
      <w:r>
        <w:br/>
      </w:r>
      <w:r>
        <w:rPr>
          <w:rStyle w:val="VariableTok"/>
        </w:rPr>
        <w:t xml:space="preserve">+        self.last = now()</w:t>
      </w:r>
      <w:r>
        <w:br/>
      </w:r>
      <w:r>
        <w:rPr>
          <w:rStyle w:val="VariableTok"/>
        </w:rPr>
        <w:t xml:space="preserve">+</w:t>
      </w:r>
      <w:r>
        <w:br/>
      </w:r>
      <w:r>
        <w:rPr>
          <w:rStyle w:val="VariableTok"/>
        </w:rPr>
        <w:t xml:space="preserve">+    def allow(self):</w:t>
      </w:r>
      <w:r>
        <w:br/>
      </w:r>
      <w:r>
        <w:rPr>
          <w:rStyle w:val="VariableTok"/>
        </w:rPr>
        <w:t xml:space="preserve">+        current = self.now()</w:t>
      </w:r>
      <w:r>
        <w:br/>
      </w:r>
      <w:r>
        <w:rPr>
          <w:rStyle w:val="VariableTok"/>
        </w:rPr>
        <w:t xml:space="preserve">+        elapsed = current - self.last</w:t>
      </w:r>
      <w:r>
        <w:br/>
      </w:r>
      <w:r>
        <w:rPr>
          <w:rStyle w:val="VariableTok"/>
        </w:rPr>
        <w:t xml:space="preserve">+        self.tokens = min(</w:t>
      </w:r>
      <w:r>
        <w:br/>
      </w:r>
      <w:r>
        <w:rPr>
          <w:rStyle w:val="VariableTok"/>
        </w:rPr>
        <w:t xml:space="preserve">+            self.capacity,</w:t>
      </w:r>
      <w:r>
        <w:br/>
      </w:r>
      <w:r>
        <w:rPr>
          <w:rStyle w:val="VariableTok"/>
        </w:rPr>
        <w:t xml:space="preserve">+            self.tokens + elapsed * self.refill_per_sec,</w:t>
      </w:r>
      <w:r>
        <w:br/>
      </w:r>
      <w:r>
        <w:rPr>
          <w:rStyle w:val="VariableTok"/>
        </w:rPr>
        <w:t xml:space="preserve">+        )</w:t>
      </w:r>
      <w:r>
        <w:br/>
      </w:r>
      <w:r>
        <w:rPr>
          <w:rStyle w:val="VariableTok"/>
        </w:rPr>
        <w:t xml:space="preserve">+        self.last = current</w:t>
      </w:r>
      <w:r>
        <w:br/>
      </w:r>
      <w:r>
        <w:rPr>
          <w:rStyle w:val="VariableTok"/>
        </w:rPr>
        <w:t xml:space="preserve">+        if self.tokens &lt; 1:</w:t>
      </w:r>
      <w:r>
        <w:br/>
      </w:r>
      <w:r>
        <w:rPr>
          <w:rStyle w:val="VariableTok"/>
        </w:rPr>
        <w:t xml:space="preserve">+            return False</w:t>
      </w:r>
      <w:r>
        <w:br/>
      </w:r>
      <w:r>
        <w:rPr>
          <w:rStyle w:val="VariableTok"/>
        </w:rPr>
        <w:t xml:space="preserve">+        self.tokens -= 1</w:t>
      </w:r>
      <w:r>
        <w:br/>
      </w:r>
      <w:r>
        <w:rPr>
          <w:rStyle w:val="VariableTok"/>
        </w:rPr>
        <w:t xml:space="preserve">+        return True</w:t>
      </w:r>
    </w:p>
    <w:p>
      <w:r>
        <w:pict>
          <v:rect style="width:0;height:1.5pt" o:hralign="center" o:hrstd="t" o:hr="t"/>
        </w:pict>
      </w:r>
    </w:p>
    <w:bookmarkEnd w:id="96"/>
    <w:bookmarkStart w:id="97" w:name="Xd749c1c3c8a3e7bc9269985f31693edc4ce9122"/>
    <w:p>
      <w:pPr>
        <w:pStyle w:val="Heading2"/>
      </w:pPr>
      <w:r>
        <w:t xml:space="preserve">Diff Group 6 — Make checkpointing durable and enforce idempotency atomically</w:t>
      </w:r>
    </w:p>
    <w:p>
      <w:pPr>
        <w:pStyle w:val="FirstParagraph"/>
      </w:pPr>
      <w:r>
        <w:rPr>
          <w:b/>
          <w:bCs/>
        </w:rPr>
        <w:t xml:space="preserve">Covers:</w:t>
      </w:r>
      <w:r>
        <w:t xml:space="preserve"> </w:t>
      </w:r>
      <w:r>
        <w:t xml:space="preserve">S38-02, S38-03, S38-04</w:t>
      </w:r>
    </w:p>
    <w:p>
      <w:pPr>
        <w:pStyle w:val="BodyText"/>
      </w:pPr>
      <w:r>
        <w:t xml:space="preserve">Replace the project checkpoint helper with a SQLite-backed store:</w:t>
      </w:r>
    </w:p>
    <w:p>
      <w:pPr>
        <w:pStyle w:val="SourceCode"/>
      </w:pPr>
      <w:r>
        <w:rPr>
          <w:rStyle w:val="DataTypeTok"/>
        </w:rPr>
        <w:t xml:space="preserve">@@</w:t>
      </w:r>
      <w:r>
        <w:br/>
      </w:r>
      <w:r>
        <w:rPr>
          <w:rStyle w:val="StringTok"/>
        </w:rPr>
        <w:t xml:space="preserve">-from queue import Queue</w:t>
      </w:r>
      <w:r>
        <w:br/>
      </w:r>
      <w:r>
        <w:rPr>
          <w:rStyle w:val="VariableTok"/>
        </w:rPr>
        <w:t xml:space="preserve">+from queue import Queue</w:t>
      </w:r>
      <w:r>
        <w:br/>
      </w:r>
      <w:r>
        <w:rPr>
          <w:rStyle w:val="VariableTok"/>
        </w:rPr>
        <w:t xml:space="preserve">+import sqlite3</w:t>
      </w:r>
      <w:r>
        <w:br/>
      </w:r>
      <w:r>
        <w:rPr>
          <w:rStyle w:val="DataTypeTok"/>
        </w:rPr>
        <w:t xml:space="preserve">@@</w:t>
      </w:r>
      <w:r>
        <w:br/>
      </w:r>
      <w:r>
        <w:rPr>
          <w:rStyle w:val="StringTok"/>
        </w:rPr>
        <w:t xml:space="preserve">-def checkpoint(state: dict, step: str) -&gt; dict:</w:t>
      </w:r>
      <w:r>
        <w:br/>
      </w:r>
      <w:r>
        <w:rPr>
          <w:rStyle w:val="StringTok"/>
        </w:rPr>
        <w:t xml:space="preserve">-    out = dict(state)</w:t>
      </w:r>
      <w:r>
        <w:br/>
      </w:r>
      <w:r>
        <w:rPr>
          <w:rStyle w:val="StringTok"/>
        </w:rPr>
        <w:t xml:space="preserve">-    out["step"] = step</w:t>
      </w:r>
      <w:r>
        <w:br/>
      </w:r>
      <w:r>
        <w:rPr>
          <w:rStyle w:val="StringTok"/>
        </w:rPr>
        <w:t xml:space="preserve">-    out["status"] = "done"</w:t>
      </w:r>
      <w:r>
        <w:br/>
      </w:r>
      <w:r>
        <w:rPr>
          <w:rStyle w:val="StringTok"/>
        </w:rPr>
        <w:t xml:space="preserve">-    out["last_done"] = step</w:t>
      </w:r>
      <w:r>
        <w:br/>
      </w:r>
      <w:r>
        <w:rPr>
          <w:rStyle w:val="StringTok"/>
        </w:rPr>
        <w:t xml:space="preserve">-    out["resume_from"] = NEXT.get(step, step)</w:t>
      </w:r>
      <w:r>
        <w:br/>
      </w:r>
      <w:r>
        <w:rPr>
          <w:rStyle w:val="StringTok"/>
        </w:rPr>
        <w:t xml:space="preserve">-    out["idem_key"] = f"{out['case_id']}:{step}:v1"</w:t>
      </w:r>
      <w:r>
        <w:br/>
      </w:r>
      <w:r>
        <w:rPr>
          <w:rStyle w:val="StringTok"/>
        </w:rPr>
        <w:t xml:space="preserve">-    return out</w:t>
      </w:r>
      <w:r>
        <w:br/>
      </w:r>
      <w:r>
        <w:rPr>
          <w:rStyle w:val="VariableTok"/>
        </w:rPr>
        <w:t xml:space="preserve">+def open_store(path: str) -&gt; sqlite3.Connection:</w:t>
      </w:r>
      <w:r>
        <w:br/>
      </w:r>
      <w:r>
        <w:rPr>
          <w:rStyle w:val="VariableTok"/>
        </w:rPr>
        <w:t xml:space="preserve">+    db = sqlite3.connect(path)</w:t>
      </w:r>
      <w:r>
        <w:br/>
      </w:r>
      <w:r>
        <w:rPr>
          <w:rStyle w:val="VariableTok"/>
        </w:rPr>
        <w:t xml:space="preserve">+    db.execute("""</w:t>
      </w:r>
      <w:r>
        <w:br/>
      </w:r>
      <w:r>
        <w:rPr>
          <w:rStyle w:val="VariableTok"/>
        </w:rPr>
        <w:t xml:space="preserve">+        CREATE TABLE IF NOT EXISTS step_runs (</w:t>
      </w:r>
      <w:r>
        <w:br/>
      </w:r>
      <w:r>
        <w:rPr>
          <w:rStyle w:val="VariableTok"/>
        </w:rPr>
        <w:t xml:space="preserve">+            idem_key TEXT PRIMARY KEY,</w:t>
      </w:r>
      <w:r>
        <w:br/>
      </w:r>
      <w:r>
        <w:rPr>
          <w:rStyle w:val="VariableTok"/>
        </w:rPr>
        <w:t xml:space="preserve">+            case_id TEXT NOT NULL,</w:t>
      </w:r>
      <w:r>
        <w:br/>
      </w:r>
      <w:r>
        <w:rPr>
          <w:rStyle w:val="VariableTok"/>
        </w:rPr>
        <w:t xml:space="preserve">+            step TEXT NOT NULL,</w:t>
      </w:r>
      <w:r>
        <w:br/>
      </w:r>
      <w:r>
        <w:rPr>
          <w:rStyle w:val="VariableTok"/>
        </w:rPr>
        <w:t xml:space="preserve">+            status TEXT NOT NULL,</w:t>
      </w:r>
      <w:r>
        <w:br/>
      </w:r>
      <w:r>
        <w:rPr>
          <w:rStyle w:val="VariableTok"/>
        </w:rPr>
        <w:t xml:space="preserve">+            result TEXT</w:t>
      </w:r>
      <w:r>
        <w:br/>
      </w:r>
      <w:r>
        <w:rPr>
          <w:rStyle w:val="VariableTok"/>
        </w:rPr>
        <w:t xml:space="preserve">+        )</w:t>
      </w:r>
      <w:r>
        <w:br/>
      </w:r>
      <w:r>
        <w:rPr>
          <w:rStyle w:val="VariableTok"/>
        </w:rPr>
        <w:t xml:space="preserve">+    """)</w:t>
      </w:r>
      <w:r>
        <w:br/>
      </w:r>
      <w:r>
        <w:rPr>
          <w:rStyle w:val="VariableTok"/>
        </w:rPr>
        <w:t xml:space="preserve">+    db.commit()</w:t>
      </w:r>
      <w:r>
        <w:br/>
      </w:r>
      <w:r>
        <w:rPr>
          <w:rStyle w:val="VariableTok"/>
        </w:rPr>
        <w:t xml:space="preserve">+    return db</w:t>
      </w:r>
      <w:r>
        <w:br/>
      </w:r>
      <w:r>
        <w:rPr>
          <w:rStyle w:val="VariableTok"/>
        </w:rPr>
        <w:t xml:space="preserve">+</w:t>
      </w:r>
      <w:r>
        <w:br/>
      </w:r>
      <w:r>
        <w:rPr>
          <w:rStyle w:val="VariableTok"/>
        </w:rPr>
        <w:t xml:space="preserve">+def complete_once(</w:t>
      </w:r>
      <w:r>
        <w:br/>
      </w:r>
      <w:r>
        <w:rPr>
          <w:rStyle w:val="VariableTok"/>
        </w:rPr>
        <w:t xml:space="preserve">+    db: sqlite3.Connection,</w:t>
      </w:r>
      <w:r>
        <w:br/>
      </w:r>
      <w:r>
        <w:rPr>
          <w:rStyle w:val="VariableTok"/>
        </w:rPr>
        <w:t xml:space="preserve">+    case_id: str,</w:t>
      </w:r>
      <w:r>
        <w:br/>
      </w:r>
      <w:r>
        <w:rPr>
          <w:rStyle w:val="VariableTok"/>
        </w:rPr>
        <w:t xml:space="preserve">+    step: str,</w:t>
      </w:r>
      <w:r>
        <w:br/>
      </w:r>
      <w:r>
        <w:rPr>
          <w:rStyle w:val="VariableTok"/>
        </w:rPr>
        <w:t xml:space="preserve">+    version: str,</w:t>
      </w:r>
      <w:r>
        <w:br/>
      </w:r>
      <w:r>
        <w:rPr>
          <w:rStyle w:val="VariableTok"/>
        </w:rPr>
        <w:t xml:space="preserve">+    side_effect,</w:t>
      </w:r>
      <w:r>
        <w:br/>
      </w:r>
      <w:r>
        <w:rPr>
          <w:rStyle w:val="VariableTok"/>
        </w:rPr>
        <w:t xml:space="preserve">+) -&gt; dict:</w:t>
      </w:r>
      <w:r>
        <w:br/>
      </w:r>
      <w:r>
        <w:rPr>
          <w:rStyle w:val="VariableTok"/>
        </w:rPr>
        <w:t xml:space="preserve">+    key = f"{case_id}:{step}:{version}"</w:t>
      </w:r>
      <w:r>
        <w:br/>
      </w:r>
      <w:r>
        <w:rPr>
          <w:rStyle w:val="VariableTok"/>
        </w:rPr>
        <w:t xml:space="preserve">+    inserted = db.execute(</w:t>
      </w:r>
      <w:r>
        <w:br/>
      </w:r>
      <w:r>
        <w:rPr>
          <w:rStyle w:val="VariableTok"/>
        </w:rPr>
        <w:t xml:space="preserve">+        """</w:t>
      </w:r>
      <w:r>
        <w:br/>
      </w:r>
      <w:r>
        <w:rPr>
          <w:rStyle w:val="VariableTok"/>
        </w:rPr>
        <w:t xml:space="preserve">+        INSERT OR IGNORE INTO step_runs</w:t>
      </w:r>
      <w:r>
        <w:br/>
      </w:r>
      <w:r>
        <w:rPr>
          <w:rStyle w:val="VariableTok"/>
        </w:rPr>
        <w:t xml:space="preserve">+        (idem_key, case_id, step, status)</w:t>
      </w:r>
      <w:r>
        <w:br/>
      </w:r>
      <w:r>
        <w:rPr>
          <w:rStyle w:val="VariableTok"/>
        </w:rPr>
        <w:t xml:space="preserve">+        VALUES (?, ?, ?, 'running')</w:t>
      </w:r>
      <w:r>
        <w:br/>
      </w:r>
      <w:r>
        <w:rPr>
          <w:rStyle w:val="VariableTok"/>
        </w:rPr>
        <w:t xml:space="preserve">+        """,</w:t>
      </w:r>
      <w:r>
        <w:br/>
      </w:r>
      <w:r>
        <w:rPr>
          <w:rStyle w:val="VariableTok"/>
        </w:rPr>
        <w:t xml:space="preserve">+        (key, case_id, step),</w:t>
      </w:r>
      <w:r>
        <w:br/>
      </w:r>
      <w:r>
        <w:rPr>
          <w:rStyle w:val="VariableTok"/>
        </w:rPr>
        <w:t xml:space="preserve">+    ).rowcount</w:t>
      </w:r>
      <w:r>
        <w:br/>
      </w:r>
      <w:r>
        <w:rPr>
          <w:rStyle w:val="VariableTok"/>
        </w:rPr>
        <w:t xml:space="preserve">+</w:t>
      </w:r>
      <w:r>
        <w:br/>
      </w:r>
      <w:r>
        <w:rPr>
          <w:rStyle w:val="VariableTok"/>
        </w:rPr>
        <w:t xml:space="preserve">+    if inserted == 0:</w:t>
      </w:r>
      <w:r>
        <w:br/>
      </w:r>
      <w:r>
        <w:rPr>
          <w:rStyle w:val="VariableTok"/>
        </w:rPr>
        <w:t xml:space="preserve">+        row = db.execute(</w:t>
      </w:r>
      <w:r>
        <w:br/>
      </w:r>
      <w:r>
        <w:rPr>
          <w:rStyle w:val="VariableTok"/>
        </w:rPr>
        <w:t xml:space="preserve">+            "SELECT status, result FROM step_runs WHERE idem_key = ?",</w:t>
      </w:r>
      <w:r>
        <w:br/>
      </w:r>
      <w:r>
        <w:rPr>
          <w:rStyle w:val="VariableTok"/>
        </w:rPr>
        <w:t xml:space="preserve">+            (key,),</w:t>
      </w:r>
      <w:r>
        <w:br/>
      </w:r>
      <w:r>
        <w:rPr>
          <w:rStyle w:val="VariableTok"/>
        </w:rPr>
        <w:t xml:space="preserve">+        ).fetchone()</w:t>
      </w:r>
      <w:r>
        <w:br/>
      </w:r>
      <w:r>
        <w:rPr>
          <w:rStyle w:val="VariableTok"/>
        </w:rPr>
        <w:t xml:space="preserve">+        return {"duplicate": True, "status": row[0], "result": row[1]}</w:t>
      </w:r>
      <w:r>
        <w:br/>
      </w:r>
      <w:r>
        <w:rPr>
          <w:rStyle w:val="VariableTok"/>
        </w:rPr>
        <w:t xml:space="preserve">+</w:t>
      </w:r>
      <w:r>
        <w:br/>
      </w:r>
      <w:r>
        <w:rPr>
          <w:rStyle w:val="VariableTok"/>
        </w:rPr>
        <w:t xml:space="preserve">+    result = side_effect()</w:t>
      </w:r>
      <w:r>
        <w:br/>
      </w:r>
      <w:r>
        <w:rPr>
          <w:rStyle w:val="VariableTok"/>
        </w:rPr>
        <w:t xml:space="preserve">+    db.execute(</w:t>
      </w:r>
      <w:r>
        <w:br/>
      </w:r>
      <w:r>
        <w:rPr>
          <w:rStyle w:val="VariableTok"/>
        </w:rPr>
        <w:t xml:space="preserve">+        "UPDATE step_runs SET status='done', result=? WHERE idem_key=?",</w:t>
      </w:r>
      <w:r>
        <w:br/>
      </w:r>
      <w:r>
        <w:rPr>
          <w:rStyle w:val="VariableTok"/>
        </w:rPr>
        <w:t xml:space="preserve">+        (result, key),</w:t>
      </w:r>
      <w:r>
        <w:br/>
      </w:r>
      <w:r>
        <w:rPr>
          <w:rStyle w:val="VariableTok"/>
        </w:rPr>
        <w:t xml:space="preserve">+    )</w:t>
      </w:r>
      <w:r>
        <w:br/>
      </w:r>
      <w:r>
        <w:rPr>
          <w:rStyle w:val="VariableTok"/>
        </w:rPr>
        <w:t xml:space="preserve">+    db.commit()</w:t>
      </w:r>
      <w:r>
        <w:br/>
      </w:r>
      <w:r>
        <w:rPr>
          <w:rStyle w:val="VariableTok"/>
        </w:rPr>
        <w:t xml:space="preserve">+    return {"duplicate": False, "status": "done", "result": result}</w:t>
      </w:r>
    </w:p>
    <w:p>
      <w:pPr>
        <w:pStyle w:val="FirstParagraph"/>
      </w:pPr>
      <w:r>
        <w:t xml:space="preserve">Add the core acceptance test:</w:t>
      </w:r>
    </w:p>
    <w:p>
      <w:pPr>
        <w:pStyle w:val="SourceCode"/>
      </w:pPr>
      <w:r>
        <w:rPr>
          <w:rStyle w:val="VariableTok"/>
        </w:rPr>
        <w:t xml:space="preserve">+def test_duplicate_delivery_has_one_side_effect(tmp_path):</w:t>
      </w:r>
      <w:r>
        <w:br/>
      </w:r>
      <w:r>
        <w:rPr>
          <w:rStyle w:val="VariableTok"/>
        </w:rPr>
        <w:t xml:space="preserve">+    db = open_store(str(tmp_path / "workflow.db"))</w:t>
      </w:r>
      <w:r>
        <w:br/>
      </w:r>
      <w:r>
        <w:rPr>
          <w:rStyle w:val="VariableTok"/>
        </w:rPr>
        <w:t xml:space="preserve">+    calls = []</w:t>
      </w:r>
      <w:r>
        <w:br/>
      </w:r>
      <w:r>
        <w:rPr>
          <w:rStyle w:val="VariableTok"/>
        </w:rPr>
        <w:t xml:space="preserve">+</w:t>
      </w:r>
      <w:r>
        <w:br/>
      </w:r>
      <w:r>
        <w:rPr>
          <w:rStyle w:val="VariableTok"/>
        </w:rPr>
        <w:t xml:space="preserve">+    def notify():</w:t>
      </w:r>
      <w:r>
        <w:br/>
      </w:r>
      <w:r>
        <w:rPr>
          <w:rStyle w:val="VariableTok"/>
        </w:rPr>
        <w:t xml:space="preserve">+        calls.append("sent")</w:t>
      </w:r>
      <w:r>
        <w:br/>
      </w:r>
      <w:r>
        <w:rPr>
          <w:rStyle w:val="VariableTok"/>
        </w:rPr>
        <w:t xml:space="preserve">+        return "notification-1"</w:t>
      </w:r>
      <w:r>
        <w:br/>
      </w:r>
      <w:r>
        <w:rPr>
          <w:rStyle w:val="VariableTok"/>
        </w:rPr>
        <w:t xml:space="preserve">+</w:t>
      </w:r>
      <w:r>
        <w:br/>
      </w:r>
      <w:r>
        <w:rPr>
          <w:rStyle w:val="VariableTok"/>
        </w:rPr>
        <w:t xml:space="preserve">+    first = complete_once(db, "c1", "notify", "v1", notify)</w:t>
      </w:r>
      <w:r>
        <w:br/>
      </w:r>
      <w:r>
        <w:rPr>
          <w:rStyle w:val="VariableTok"/>
        </w:rPr>
        <w:t xml:space="preserve">+    second = complete_once(db, "c1", "notify", "v1", notify)</w:t>
      </w:r>
      <w:r>
        <w:br/>
      </w:r>
      <w:r>
        <w:rPr>
          <w:rStyle w:val="VariableTok"/>
        </w:rPr>
        <w:t xml:space="preserve">+</w:t>
      </w:r>
      <w:r>
        <w:br/>
      </w:r>
      <w:r>
        <w:rPr>
          <w:rStyle w:val="VariableTok"/>
        </w:rPr>
        <w:t xml:space="preserve">+    assert first["duplicate"] is False</w:t>
      </w:r>
      <w:r>
        <w:br/>
      </w:r>
      <w:r>
        <w:rPr>
          <w:rStyle w:val="VariableTok"/>
        </w:rPr>
        <w:t xml:space="preserve">+    assert second["duplicate"] is True</w:t>
      </w:r>
      <w:r>
        <w:br/>
      </w:r>
      <w:r>
        <w:rPr>
          <w:rStyle w:val="VariableTok"/>
        </w:rPr>
        <w:t xml:space="preserve">+    assert calls == ["sent"]</w:t>
      </w:r>
    </w:p>
    <w:p>
      <w:r>
        <w:pict>
          <v:rect style="width:0;height:1.5pt" o:hralign="center" o:hrstd="t" o:hr="t"/>
        </w:pict>
      </w:r>
    </w:p>
    <w:bookmarkEnd w:id="97"/>
    <w:bookmarkStart w:id="98" w:name="Xc23db616a875a672a6627555d79bff68ce6766e"/>
    <w:p>
      <w:pPr>
        <w:pStyle w:val="Heading2"/>
      </w:pPr>
      <w:r>
        <w:t xml:space="preserve">Diff Group 7 — Add an executable crash/restart drill</w:t>
      </w:r>
    </w:p>
    <w:p>
      <w:pPr>
        <w:pStyle w:val="FirstParagraph"/>
      </w:pPr>
      <w:r>
        <w:rPr>
          <w:b/>
          <w:bCs/>
        </w:rPr>
        <w:t xml:space="preserve">Covers:</w:t>
      </w:r>
      <w:r>
        <w:t xml:space="preserve"> </w:t>
      </w:r>
      <w:r>
        <w:t xml:space="preserve">S38-02, S38-04</w:t>
      </w:r>
    </w:p>
    <w:p>
      <w:pPr>
        <w:pStyle w:val="SourceCode"/>
      </w:pPr>
      <w:r>
        <w:rPr>
          <w:rStyle w:val="DataTypeTok"/>
        </w:rPr>
        <w:t xml:space="preserve">@@</w:t>
      </w:r>
      <w:r>
        <w:br/>
      </w:r>
      <w:r>
        <w:rPr>
          <w:rStyle w:val="NormalTok"/>
        </w:rPr>
        <w:t xml:space="preserve">     requirements: [</w:t>
      </w:r>
      <w:r>
        <w:br/>
      </w:r>
      <w:r>
        <w:rPr>
          <w:rStyle w:val="DataTypeTok"/>
        </w:rPr>
        <w:t xml:space="preserve">@@</w:t>
      </w:r>
      <w:r>
        <w:br/>
      </w:r>
      <w:r>
        <w:rPr>
          <w:rStyle w:val="NormalTok"/>
        </w:rPr>
        <w:t xml:space="preserve">       "Mismo resultado tras resume controlado (last_done → siguiente paso)",</w:t>
      </w:r>
      <w:r>
        <w:br/>
      </w:r>
      <w:r>
        <w:rPr>
          <w:rStyle w:val="VariableTok"/>
        </w:rPr>
        <w:t xml:space="preserve">+      "Prueba automatizada que termina la primera corrida después de `features`,</w:t>
      </w:r>
      <w:r>
        <w:br/>
      </w:r>
      <w:r>
        <w:rPr>
          <w:rStyle w:val="VariableTok"/>
        </w:rPr>
        <w:t xml:space="preserve">+       abre una nueva conexión/proceso y reanuda desde `score`",</w:t>
      </w:r>
      <w:r>
        <w:br/>
      </w:r>
      <w:r>
        <w:rPr>
          <w:rStyle w:val="VariableTok"/>
        </w:rPr>
        <w:t xml:space="preserve">+      "Ledger que demuestra una sola ejecución del side effect `notify`",</w:t>
      </w:r>
      <w:r>
        <w:br/>
      </w:r>
      <w:r>
        <w:rPr>
          <w:rStyle w:val="NormalTok"/>
        </w:rPr>
        <w:t xml:space="preserve">     ],</w:t>
      </w:r>
    </w:p>
    <w:p>
      <w:pPr>
        <w:pStyle w:val="FirstParagraph"/>
      </w:pPr>
      <w:r>
        <w:t xml:space="preserve">Suggested test:</w:t>
      </w:r>
    </w:p>
    <w:p>
      <w:pPr>
        <w:pStyle w:val="SourceCode"/>
      </w:pPr>
      <w:r>
        <w:rPr>
          <w:rStyle w:val="VariableTok"/>
        </w:rPr>
        <w:t xml:space="preserve">+def test_resume_after_crash_matches_clean_run(tmp_path):</w:t>
      </w:r>
      <w:r>
        <w:br/>
      </w:r>
      <w:r>
        <w:rPr>
          <w:rStyle w:val="VariableTok"/>
        </w:rPr>
        <w:t xml:space="preserve">+    store_path = tmp_path / "state.db"</w:t>
      </w:r>
      <w:r>
        <w:br/>
      </w:r>
      <w:r>
        <w:rPr>
          <w:rStyle w:val="VariableTok"/>
        </w:rPr>
        <w:t xml:space="preserve">+</w:t>
      </w:r>
      <w:r>
        <w:br/>
      </w:r>
      <w:r>
        <w:rPr>
          <w:rStyle w:val="VariableTok"/>
        </w:rPr>
        <w:t xml:space="preserve">+    with pytest.raises(SimulatedCrash):</w:t>
      </w:r>
      <w:r>
        <w:br/>
      </w:r>
      <w:r>
        <w:rPr>
          <w:rStyle w:val="VariableTok"/>
        </w:rPr>
        <w:t xml:space="preserve">+        run_pipeline(</w:t>
      </w:r>
      <w:r>
        <w:br/>
      </w:r>
      <w:r>
        <w:rPr>
          <w:rStyle w:val="VariableTok"/>
        </w:rPr>
        <w:t xml:space="preserve">+            case_id="c-synth-1",</w:t>
      </w:r>
      <w:r>
        <w:br/>
      </w:r>
      <w:r>
        <w:rPr>
          <w:rStyle w:val="VariableTok"/>
        </w:rPr>
        <w:t xml:space="preserve">+            store_path=store_path,</w:t>
      </w:r>
      <w:r>
        <w:br/>
      </w:r>
      <w:r>
        <w:rPr>
          <w:rStyle w:val="VariableTok"/>
        </w:rPr>
        <w:t xml:space="preserve">+            crash_after="features",</w:t>
      </w:r>
      <w:r>
        <w:br/>
      </w:r>
      <w:r>
        <w:rPr>
          <w:rStyle w:val="VariableTok"/>
        </w:rPr>
        <w:t xml:space="preserve">+        )</w:t>
      </w:r>
      <w:r>
        <w:br/>
      </w:r>
      <w:r>
        <w:rPr>
          <w:rStyle w:val="VariableTok"/>
        </w:rPr>
        <w:t xml:space="preserve">+</w:t>
      </w:r>
      <w:r>
        <w:br/>
      </w:r>
      <w:r>
        <w:rPr>
          <w:rStyle w:val="VariableTok"/>
        </w:rPr>
        <w:t xml:space="preserve">+    resumed = run_pipeline(</w:t>
      </w:r>
      <w:r>
        <w:br/>
      </w:r>
      <w:r>
        <w:rPr>
          <w:rStyle w:val="VariableTok"/>
        </w:rPr>
        <w:t xml:space="preserve">+        case_id="c-synth-1",</w:t>
      </w:r>
      <w:r>
        <w:br/>
      </w:r>
      <w:r>
        <w:rPr>
          <w:rStyle w:val="VariableTok"/>
        </w:rPr>
        <w:t xml:space="preserve">+        store_path=store_path,</w:t>
      </w:r>
      <w:r>
        <w:br/>
      </w:r>
      <w:r>
        <w:rPr>
          <w:rStyle w:val="VariableTok"/>
        </w:rPr>
        <w:t xml:space="preserve">+    )</w:t>
      </w:r>
      <w:r>
        <w:br/>
      </w:r>
      <w:r>
        <w:rPr>
          <w:rStyle w:val="VariableTok"/>
        </w:rPr>
        <w:t xml:space="preserve">+    clean = run_pipeline(</w:t>
      </w:r>
      <w:r>
        <w:br/>
      </w:r>
      <w:r>
        <w:rPr>
          <w:rStyle w:val="VariableTok"/>
        </w:rPr>
        <w:t xml:space="preserve">+        case_id="clean-control",</w:t>
      </w:r>
      <w:r>
        <w:br/>
      </w:r>
      <w:r>
        <w:rPr>
          <w:rStyle w:val="VariableTok"/>
        </w:rPr>
        <w:t xml:space="preserve">+        store_path=tmp_path / "clean.db",</w:t>
      </w:r>
      <w:r>
        <w:br/>
      </w:r>
      <w:r>
        <w:rPr>
          <w:rStyle w:val="VariableTok"/>
        </w:rPr>
        <w:t xml:space="preserve">+    )</w:t>
      </w:r>
      <w:r>
        <w:br/>
      </w:r>
      <w:r>
        <w:rPr>
          <w:rStyle w:val="VariableTok"/>
        </w:rPr>
        <w:t xml:space="preserve">+</w:t>
      </w:r>
      <w:r>
        <w:br/>
      </w:r>
      <w:r>
        <w:rPr>
          <w:rStyle w:val="VariableTok"/>
        </w:rPr>
        <w:t xml:space="preserve">+    assert resumed["final_score"] == clean["final_score"]</w:t>
      </w:r>
      <w:r>
        <w:br/>
      </w:r>
      <w:r>
        <w:rPr>
          <w:rStyle w:val="VariableTok"/>
        </w:rPr>
        <w:t xml:space="preserve">+    assert resumed["steps_executed"] == ["score", "notify"]</w:t>
      </w:r>
      <w:r>
        <w:br/>
      </w:r>
      <w:r>
        <w:rPr>
          <w:rStyle w:val="VariableTok"/>
        </w:rPr>
        <w:t xml:space="preserve">+    assert resumed["notification_count"] == 1</w:t>
      </w:r>
    </w:p>
    <w:p>
      <w:pPr>
        <w:pStyle w:val="FirstParagraph"/>
      </w:pPr>
      <w:r>
        <w:t xml:space="preserve">The implementation may use a subprocess for the final portfolio version; the unit-level state-machine test can remain in-process for speed.</w:t>
      </w:r>
    </w:p>
    <w:p>
      <w:r>
        <w:pict>
          <v:rect style="width:0;height:1.5pt" o:hralign="center" o:hrstd="t" o:hr="t"/>
        </w:pict>
      </w:r>
    </w:p>
    <w:bookmarkEnd w:id="98"/>
    <w:bookmarkStart w:id="99" w:name="Xb56e979b02fe2a5e42ffbcf7121688dbebdd0bd"/>
    <w:p>
      <w:pPr>
        <w:pStyle w:val="Heading2"/>
      </w:pPr>
      <w:r>
        <w:t xml:space="preserve">Diff Group 8 — Upgrade retry policy with jitter, cap, and retry budget</w:t>
      </w:r>
    </w:p>
    <w:p>
      <w:pPr>
        <w:pStyle w:val="FirstParagraph"/>
      </w:pPr>
      <w:r>
        <w:rPr>
          <w:b/>
          <w:bCs/>
        </w:rPr>
        <w:t xml:space="preserve">Covers:</w:t>
      </w:r>
      <w:r>
        <w:t xml:space="preserve"> </w:t>
      </w:r>
      <w:r>
        <w:t xml:space="preserve">S38-15</w:t>
      </w:r>
    </w:p>
    <w:p>
      <w:pPr>
        <w:pStyle w:val="SourceCode"/>
      </w:pPr>
      <w:r>
        <w:rPr>
          <w:rStyle w:val="DataTypeTok"/>
        </w:rPr>
        <w:t xml:space="preserve">@@</w:t>
      </w:r>
      <w:r>
        <w:br/>
      </w:r>
      <w:r>
        <w:rPr>
          <w:rStyle w:val="StringTok"/>
        </w:rPr>
        <w:t xml:space="preserve">-def backoff(attempt: int, base: float = 0.1) -&gt; float:</w:t>
      </w:r>
      <w:r>
        <w:br/>
      </w:r>
      <w:r>
        <w:rPr>
          <w:rStyle w:val="StringTok"/>
        </w:rPr>
        <w:t xml:space="preserve">-    return base * (2 ** attempt)</w:t>
      </w:r>
      <w:r>
        <w:br/>
      </w:r>
      <w:r>
        <w:rPr>
          <w:rStyle w:val="VariableTok"/>
        </w:rPr>
        <w:t xml:space="preserve">+def backoff(</w:t>
      </w:r>
      <w:r>
        <w:br/>
      </w:r>
      <w:r>
        <w:rPr>
          <w:rStyle w:val="VariableTok"/>
        </w:rPr>
        <w:t xml:space="preserve">+    attempt: int,</w:t>
      </w:r>
      <w:r>
        <w:br/>
      </w:r>
      <w:r>
        <w:rPr>
          <w:rStyle w:val="VariableTok"/>
        </w:rPr>
        <w:t xml:space="preserve">+    *,</w:t>
      </w:r>
      <w:r>
        <w:br/>
      </w:r>
      <w:r>
        <w:rPr>
          <w:rStyle w:val="VariableTok"/>
        </w:rPr>
        <w:t xml:space="preserve">+    base: float = 0.1,</w:t>
      </w:r>
      <w:r>
        <w:br/>
      </w:r>
      <w:r>
        <w:rPr>
          <w:rStyle w:val="VariableTok"/>
        </w:rPr>
        <w:t xml:space="preserve">+    cap: float = 5.0,</w:t>
      </w:r>
      <w:r>
        <w:br/>
      </w:r>
      <w:r>
        <w:rPr>
          <w:rStyle w:val="VariableTok"/>
        </w:rPr>
        <w:t xml:space="preserve">+    random_value,</w:t>
      </w:r>
      <w:r>
        <w:br/>
      </w:r>
      <w:r>
        <w:rPr>
          <w:rStyle w:val="VariableTok"/>
        </w:rPr>
        <w:t xml:space="preserve">+) -&gt; float:</w:t>
      </w:r>
      <w:r>
        <w:br/>
      </w:r>
      <w:r>
        <w:rPr>
          <w:rStyle w:val="VariableTok"/>
        </w:rPr>
        <w:t xml:space="preserve">+    exponential = min(cap, base * (2 ** attempt))</w:t>
      </w:r>
      <w:r>
        <w:br/>
      </w:r>
      <w:r>
        <w:rPr>
          <w:rStyle w:val="VariableTok"/>
        </w:rPr>
        <w:t xml:space="preserve">+    # Full jitter: 0 &lt;= wait &lt;= capped exponential.</w:t>
      </w:r>
      <w:r>
        <w:br/>
      </w:r>
      <w:r>
        <w:rPr>
          <w:rStyle w:val="VariableTok"/>
        </w:rPr>
        <w:t xml:space="preserve">+    return random_value() * exponential</w:t>
      </w:r>
      <w:r>
        <w:br/>
      </w:r>
      <w:r>
        <w:rPr>
          <w:rStyle w:val="VariableTok"/>
        </w:rPr>
        <w:t xml:space="preserve">+</w:t>
      </w:r>
      <w:r>
        <w:br/>
      </w:r>
      <w:r>
        <w:rPr>
          <w:rStyle w:val="VariableTok"/>
        </w:rPr>
        <w:t xml:space="preserve">+def can_retry(</w:t>
      </w:r>
      <w:r>
        <w:br/>
      </w:r>
      <w:r>
        <w:rPr>
          <w:rStyle w:val="VariableTok"/>
        </w:rPr>
        <w:t xml:space="preserve">+    *,</w:t>
      </w:r>
      <w:r>
        <w:br/>
      </w:r>
      <w:r>
        <w:rPr>
          <w:rStyle w:val="VariableTok"/>
        </w:rPr>
        <w:t xml:space="preserve">+    kind: str,</w:t>
      </w:r>
      <w:r>
        <w:br/>
      </w:r>
      <w:r>
        <w:rPr>
          <w:rStyle w:val="VariableTok"/>
        </w:rPr>
        <w:t xml:space="preserve">+    attempt: int,</w:t>
      </w:r>
      <w:r>
        <w:br/>
      </w:r>
      <w:r>
        <w:rPr>
          <w:rStyle w:val="VariableTok"/>
        </w:rPr>
        <w:t xml:space="preserve">+    max_attempts: int,</w:t>
      </w:r>
      <w:r>
        <w:br/>
      </w:r>
      <w:r>
        <w:rPr>
          <w:rStyle w:val="VariableTok"/>
        </w:rPr>
        <w:t xml:space="preserve">+    retry_budget_remaining: int,</w:t>
      </w:r>
      <w:r>
        <w:br/>
      </w:r>
      <w:r>
        <w:rPr>
          <w:rStyle w:val="VariableTok"/>
        </w:rPr>
        <w:t xml:space="preserve">+) -&gt; bool:</w:t>
      </w:r>
      <w:r>
        <w:br/>
      </w:r>
      <w:r>
        <w:rPr>
          <w:rStyle w:val="VariableTok"/>
        </w:rPr>
        <w:t xml:space="preserve">+    return (</w:t>
      </w:r>
      <w:r>
        <w:br/>
      </w:r>
      <w:r>
        <w:rPr>
          <w:rStyle w:val="VariableTok"/>
        </w:rPr>
        <w:t xml:space="preserve">+        kind == "transient"</w:t>
      </w:r>
      <w:r>
        <w:br/>
      </w:r>
      <w:r>
        <w:rPr>
          <w:rStyle w:val="VariableTok"/>
        </w:rPr>
        <w:t xml:space="preserve">+        and attempt &lt; max_attempts</w:t>
      </w:r>
      <w:r>
        <w:br/>
      </w:r>
      <w:r>
        <w:rPr>
          <w:rStyle w:val="VariableTok"/>
        </w:rPr>
        <w:t xml:space="preserve">+        and retry_budget_remaining &gt; 0</w:t>
      </w:r>
      <w:r>
        <w:br/>
      </w:r>
      <w:r>
        <w:rPr>
          <w:rStyle w:val="VariableTok"/>
        </w:rPr>
        <w:t xml:space="preserve">+    )</w:t>
      </w:r>
    </w:p>
    <w:p>
      <w:pPr>
        <w:pStyle w:val="FirstParagraph"/>
      </w:pPr>
      <w:r>
        <w:t xml:space="preserve">Deterministic exercise fixture:</w:t>
      </w:r>
    </w:p>
    <w:p>
      <w:pPr>
        <w:pStyle w:val="SourceCode"/>
      </w:pPr>
      <w:r>
        <w:rPr>
          <w:rStyle w:val="VariableTok"/>
        </w:rPr>
        <w:t xml:space="preserve">+rng_values = iter([0.5, 0.25, 0.75])</w:t>
      </w:r>
      <w:r>
        <w:br/>
      </w:r>
      <w:r>
        <w:rPr>
          <w:rStyle w:val="VariableTok"/>
        </w:rPr>
        <w:t xml:space="preserve">+waits = [</w:t>
      </w:r>
      <w:r>
        <w:br/>
      </w:r>
      <w:r>
        <w:rPr>
          <w:rStyle w:val="VariableTok"/>
        </w:rPr>
        <w:t xml:space="preserve">+    backoff(i, random_value=lambda: next(rng_values))</w:t>
      </w:r>
      <w:r>
        <w:br/>
      </w:r>
      <w:r>
        <w:rPr>
          <w:rStyle w:val="VariableTok"/>
        </w:rPr>
        <w:t xml:space="preserve">+    for i in range(3)</w:t>
      </w:r>
      <w:r>
        <w:br/>
      </w:r>
      <w:r>
        <w:rPr>
          <w:rStyle w:val="VariableTok"/>
        </w:rPr>
        <w:t xml:space="preserve">+]</w:t>
      </w:r>
      <w:r>
        <w:br/>
      </w:r>
      <w:r>
        <w:rPr>
          <w:rStyle w:val="VariableTok"/>
        </w:rPr>
        <w:t xml:space="preserve">+assert waits == [0.05, 0.05, 0.3]</w:t>
      </w:r>
    </w:p>
    <w:p>
      <w:pPr>
        <w:pStyle w:val="FirstParagraph"/>
      </w:pPr>
      <w:r>
        <w:t xml:space="preserve">Replace</w:t>
      </w:r>
      <w:r>
        <w:t xml:space="preserve"> </w:t>
      </w:r>
      <w:r>
        <w:t xml:space="preserve">“calculate exactly 0.8”</w:t>
      </w:r>
      <w:r>
        <w:t xml:space="preserve"> </w:t>
      </w:r>
      <w:r>
        <w:t xml:space="preserve">as the final transfer task with a range- and policy-based assertion.</w:t>
      </w:r>
    </w:p>
    <w:p>
      <w:r>
        <w:pict>
          <v:rect style="width:0;height:1.5pt" o:hralign="center" o:hrstd="t" o:hr="t"/>
        </w:pict>
      </w:r>
    </w:p>
    <w:bookmarkEnd w:id="99"/>
    <w:bookmarkStart w:id="100" w:name="Xe6491a47efc80c4672df5e980bdb0755d628bfa"/>
    <w:p>
      <w:pPr>
        <w:pStyle w:val="Heading2"/>
      </w:pPr>
      <w:r>
        <w:t xml:space="preserve">Diff Group 9 — Upgrade observability from arbitrary dictionaries to a stable schema</w:t>
      </w:r>
    </w:p>
    <w:p>
      <w:pPr>
        <w:pStyle w:val="FirstParagraph"/>
      </w:pPr>
      <w:r>
        <w:rPr>
          <w:b/>
          <w:bCs/>
        </w:rPr>
        <w:t xml:space="preserve">Covers:</w:t>
      </w:r>
      <w:r>
        <w:t xml:space="preserve"> </w:t>
      </w:r>
      <w:r>
        <w:t xml:space="preserve">S38-17, S38-19</w:t>
      </w:r>
    </w:p>
    <w:p>
      <w:pPr>
        <w:pStyle w:val="SourceCode"/>
      </w:pPr>
      <w:r>
        <w:rPr>
          <w:rStyle w:val="DataTypeTok"/>
        </w:rPr>
        <w:t xml:space="preserve">@@</w:t>
      </w:r>
      <w:r>
        <w:br/>
      </w:r>
      <w:r>
        <w:rPr>
          <w:rStyle w:val="StringTok"/>
        </w:rPr>
        <w:t xml:space="preserve">-def scored_event(case_id: str, score: float, corr: str, queue_depth: int) -&gt; dict:</w:t>
      </w:r>
      <w:r>
        <w:br/>
      </w:r>
      <w:r>
        <w:rPr>
          <w:rStyle w:val="VariableTok"/>
        </w:rPr>
        <w:t xml:space="preserve">+from dataclasses import asdict, dataclass</w:t>
      </w:r>
      <w:r>
        <w:br/>
      </w:r>
      <w:r>
        <w:rPr>
          <w:rStyle w:val="VariableTok"/>
        </w:rPr>
        <w:t xml:space="preserve">+from datetime import datetime, timezone</w:t>
      </w:r>
      <w:r>
        <w:br/>
      </w:r>
      <w:r>
        <w:rPr>
          <w:rStyle w:val="VariableTok"/>
        </w:rPr>
        <w:t xml:space="preserve">+</w:t>
      </w:r>
      <w:r>
        <w:br/>
      </w:r>
      <w:r>
        <w:rPr>
          <w:rStyle w:val="VariableTok"/>
        </w:rPr>
        <w:t xml:space="preserve">+@dataclass(frozen=True)</w:t>
      </w:r>
      <w:r>
        <w:br/>
      </w:r>
      <w:r>
        <w:rPr>
          <w:rStyle w:val="VariableTok"/>
        </w:rPr>
        <w:t xml:space="preserve">+class ScoredEvent:</w:t>
      </w:r>
      <w:r>
        <w:br/>
      </w:r>
      <w:r>
        <w:rPr>
          <w:rStyle w:val="VariableTok"/>
        </w:rPr>
        <w:t xml:space="preserve">+    timestamp: str</w:t>
      </w:r>
      <w:r>
        <w:br/>
      </w:r>
      <w:r>
        <w:rPr>
          <w:rStyle w:val="VariableTok"/>
        </w:rPr>
        <w:t xml:space="preserve">+    severity: str</w:t>
      </w:r>
      <w:r>
        <w:br/>
      </w:r>
      <w:r>
        <w:rPr>
          <w:rStyle w:val="VariableTok"/>
        </w:rPr>
        <w:t xml:space="preserve">+    service: str</w:t>
      </w:r>
      <w:r>
        <w:br/>
      </w:r>
      <w:r>
        <w:rPr>
          <w:rStyle w:val="VariableTok"/>
        </w:rPr>
        <w:t xml:space="preserve">+    event_name: str</w:t>
      </w:r>
      <w:r>
        <w:br/>
      </w:r>
      <w:r>
        <w:rPr>
          <w:rStyle w:val="VariableTok"/>
        </w:rPr>
        <w:t xml:space="preserve">+    case_id: str</w:t>
      </w:r>
      <w:r>
        <w:br/>
      </w:r>
      <w:r>
        <w:rPr>
          <w:rStyle w:val="VariableTok"/>
        </w:rPr>
        <w:t xml:space="preserve">+    trace_id: str</w:t>
      </w:r>
      <w:r>
        <w:br/>
      </w:r>
      <w:r>
        <w:rPr>
          <w:rStyle w:val="VariableTok"/>
        </w:rPr>
        <w:t xml:space="preserve">+    span_id: str</w:t>
      </w:r>
      <w:r>
        <w:br/>
      </w:r>
      <w:r>
        <w:rPr>
          <w:rStyle w:val="VariableTok"/>
        </w:rPr>
        <w:t xml:space="preserve">+    queue_depth: int</w:t>
      </w:r>
      <w:r>
        <w:br/>
      </w:r>
      <w:r>
        <w:rPr>
          <w:rStyle w:val="VariableTok"/>
        </w:rPr>
        <w:t xml:space="preserve">+</w:t>
      </w:r>
      <w:r>
        <w:br/>
      </w:r>
      <w:r>
        <w:rPr>
          <w:rStyle w:val="VariableTok"/>
        </w:rPr>
        <w:t xml:space="preserve">+def scored_event(</w:t>
      </w:r>
      <w:r>
        <w:br/>
      </w:r>
      <w:r>
        <w:rPr>
          <w:rStyle w:val="VariableTok"/>
        </w:rPr>
        <w:t xml:space="preserve">+    case_id: str,</w:t>
      </w:r>
      <w:r>
        <w:br/>
      </w:r>
      <w:r>
        <w:rPr>
          <w:rStyle w:val="VariableTok"/>
        </w:rPr>
        <w:t xml:space="preserve">+    trace_id: str,</w:t>
      </w:r>
      <w:r>
        <w:br/>
      </w:r>
      <w:r>
        <w:rPr>
          <w:rStyle w:val="VariableTok"/>
        </w:rPr>
        <w:t xml:space="preserve">+    span_id: str,</w:t>
      </w:r>
      <w:r>
        <w:br/>
      </w:r>
      <w:r>
        <w:rPr>
          <w:rStyle w:val="VariableTok"/>
        </w:rPr>
        <w:t xml:space="preserve">+    queue_depth: int,</w:t>
      </w:r>
      <w:r>
        <w:br/>
      </w:r>
      <w:r>
        <w:rPr>
          <w:rStyle w:val="VariableTok"/>
        </w:rPr>
        <w:t xml:space="preserve">+) -&gt; dict:</w:t>
      </w:r>
      <w:r>
        <w:br/>
      </w:r>
      <w:r>
        <w:rPr>
          <w:rStyle w:val="StringTok"/>
        </w:rPr>
        <w:t xml:space="preserve">-    return {</w:t>
      </w:r>
      <w:r>
        <w:br/>
      </w:r>
      <w:r>
        <w:rPr>
          <w:rStyle w:val="StringTok"/>
        </w:rPr>
        <w:t xml:space="preserve">-        "level": "INFO",</w:t>
      </w:r>
      <w:r>
        <w:br/>
      </w:r>
      <w:r>
        <w:rPr>
          <w:rStyle w:val="StringTok"/>
        </w:rPr>
        <w:t xml:space="preserve">-        "case_id": case_id,</w:t>
      </w:r>
      <w:r>
        <w:br/>
      </w:r>
      <w:r>
        <w:rPr>
          <w:rStyle w:val="StringTok"/>
        </w:rPr>
        <w:t xml:space="preserve">-        "event": "scored",</w:t>
      </w:r>
      <w:r>
        <w:br/>
      </w:r>
      <w:r>
        <w:rPr>
          <w:rStyle w:val="StringTok"/>
        </w:rPr>
        <w:t xml:space="preserve">-        "score": score,</w:t>
      </w:r>
      <w:r>
        <w:br/>
      </w:r>
      <w:r>
        <w:rPr>
          <w:rStyle w:val="StringTok"/>
        </w:rPr>
        <w:t xml:space="preserve">-        "corr": corr,</w:t>
      </w:r>
      <w:r>
        <w:br/>
      </w:r>
      <w:r>
        <w:rPr>
          <w:rStyle w:val="StringTok"/>
        </w:rPr>
        <w:t xml:space="preserve">-        "metric": {"name": "queue_depth", "value": queue_depth},</w:t>
      </w:r>
      <w:r>
        <w:br/>
      </w:r>
      <w:r>
        <w:rPr>
          <w:rStyle w:val="StringTok"/>
        </w:rPr>
        <w:t xml:space="preserve">-        "pii_raw": False,</w:t>
      </w:r>
      <w:r>
        <w:br/>
      </w:r>
      <w:r>
        <w:rPr>
          <w:rStyle w:val="StringTok"/>
        </w:rPr>
        <w:t xml:space="preserve">-    }</w:t>
      </w:r>
      <w:r>
        <w:br/>
      </w:r>
      <w:r>
        <w:rPr>
          <w:rStyle w:val="VariableTok"/>
        </w:rPr>
        <w:t xml:space="preserve">+    # Allowlist: this function does not accept email or phone fields.</w:t>
      </w:r>
      <w:r>
        <w:br/>
      </w:r>
      <w:r>
        <w:rPr>
          <w:rStyle w:val="VariableTok"/>
        </w:rPr>
        <w:t xml:space="preserve">+    return asdict(ScoredEvent(</w:t>
      </w:r>
      <w:r>
        <w:br/>
      </w:r>
      <w:r>
        <w:rPr>
          <w:rStyle w:val="VariableTok"/>
        </w:rPr>
        <w:t xml:space="preserve">+        timestamp=datetime.now(timezone.utc).isoformat(),</w:t>
      </w:r>
      <w:r>
        <w:br/>
      </w:r>
      <w:r>
        <w:rPr>
          <w:rStyle w:val="VariableTok"/>
        </w:rPr>
        <w:t xml:space="preserve">+        severity="INFO",</w:t>
      </w:r>
      <w:r>
        <w:br/>
      </w:r>
      <w:r>
        <w:rPr>
          <w:rStyle w:val="VariableTok"/>
        </w:rPr>
        <w:t xml:space="preserve">+        service="triage-worker",</w:t>
      </w:r>
      <w:r>
        <w:br/>
      </w:r>
      <w:r>
        <w:rPr>
          <w:rStyle w:val="VariableTok"/>
        </w:rPr>
        <w:t xml:space="preserve">+        event_name="case.scored",</w:t>
      </w:r>
      <w:r>
        <w:br/>
      </w:r>
      <w:r>
        <w:rPr>
          <w:rStyle w:val="VariableTok"/>
        </w:rPr>
        <w:t xml:space="preserve">+        case_id=case_id,</w:t>
      </w:r>
      <w:r>
        <w:br/>
      </w:r>
      <w:r>
        <w:rPr>
          <w:rStyle w:val="VariableTok"/>
        </w:rPr>
        <w:t xml:space="preserve">+        trace_id=trace_id,</w:t>
      </w:r>
      <w:r>
        <w:br/>
      </w:r>
      <w:r>
        <w:rPr>
          <w:rStyle w:val="VariableTok"/>
        </w:rPr>
        <w:t xml:space="preserve">+        span_id=span_id,</w:t>
      </w:r>
      <w:r>
        <w:br/>
      </w:r>
      <w:r>
        <w:rPr>
          <w:rStyle w:val="VariableTok"/>
        </w:rPr>
        <w:t xml:space="preserve">+        queue_depth=queue_depth,</w:t>
      </w:r>
      <w:r>
        <w:br/>
      </w:r>
      <w:r>
        <w:rPr>
          <w:rStyle w:val="VariableTok"/>
        </w:rPr>
        <w:t xml:space="preserve">+    ))</w:t>
      </w:r>
    </w:p>
    <w:p>
      <w:pPr>
        <w:pStyle w:val="FirstParagraph"/>
      </w:pPr>
      <w:r>
        <w:t xml:space="preserve">Add schema validation:</w:t>
      </w:r>
    </w:p>
    <w:p>
      <w:pPr>
        <w:pStyle w:val="SourceCode"/>
      </w:pPr>
      <w:r>
        <w:rPr>
          <w:rStyle w:val="VariableTok"/>
        </w:rPr>
        <w:t xml:space="preserve">+ALLOWED_LOG_FIELDS = {</w:t>
      </w:r>
      <w:r>
        <w:br/>
      </w:r>
      <w:r>
        <w:rPr>
          <w:rStyle w:val="VariableTok"/>
        </w:rPr>
        <w:t xml:space="preserve">+    "timestamp", "severity", "service", "event_name",</w:t>
      </w:r>
      <w:r>
        <w:br/>
      </w:r>
      <w:r>
        <w:rPr>
          <w:rStyle w:val="VariableTok"/>
        </w:rPr>
        <w:t xml:space="preserve">+    "case_id", "trace_id", "span_id", "queue_depth",</w:t>
      </w:r>
      <w:r>
        <w:br/>
      </w:r>
      <w:r>
        <w:rPr>
          <w:rStyle w:val="VariableTok"/>
        </w:rPr>
        <w:t xml:space="preserve">+}</w:t>
      </w:r>
      <w:r>
        <w:br/>
      </w:r>
      <w:r>
        <w:rPr>
          <w:rStyle w:val="VariableTok"/>
        </w:rPr>
        <w:t xml:space="preserve">+</w:t>
      </w:r>
      <w:r>
        <w:br/>
      </w:r>
      <w:r>
        <w:rPr>
          <w:rStyle w:val="VariableTok"/>
        </w:rPr>
        <w:t xml:space="preserve">+assert set(event) == ALLOWED_LOG_FIELDS</w:t>
      </w:r>
    </w:p>
    <w:p>
      <w:pPr>
        <w:pStyle w:val="FirstParagraph"/>
      </w:pPr>
      <w:r>
        <w:t xml:space="preserve">This prevents raw PII by interface design rather than relying only on a Boolean flag.</w:t>
      </w:r>
    </w:p>
    <w:p>
      <w:r>
        <w:pict>
          <v:rect style="width:0;height:1.5pt" o:hralign="center" o:hrstd="t" o:hr="t"/>
        </w:pict>
      </w:r>
    </w:p>
    <w:bookmarkEnd w:id="100"/>
    <w:bookmarkStart w:id="101" w:name="X24447cec3c4607e222d17a89306f7f667c588e9"/>
    <w:p>
      <w:pPr>
        <w:pStyle w:val="Heading2"/>
      </w:pPr>
      <w:r>
        <w:t xml:space="preserve">Diff Group 10 — Teach SLOs and error budgets over a window</w:t>
      </w:r>
    </w:p>
    <w:p>
      <w:pPr>
        <w:pStyle w:val="FirstParagraph"/>
      </w:pPr>
      <w:r>
        <w:rPr>
          <w:b/>
          <w:bCs/>
        </w:rPr>
        <w:t xml:space="preserve">Covers:</w:t>
      </w:r>
      <w:r>
        <w:t xml:space="preserve"> </w:t>
      </w:r>
      <w:r>
        <w:t xml:space="preserve">S38-18</w:t>
      </w:r>
    </w:p>
    <w:p>
      <w:pPr>
        <w:pStyle w:val="SourceCode"/>
      </w:pPr>
      <w:r>
        <w:rPr>
          <w:rStyle w:val="DataTypeTok"/>
        </w:rPr>
        <w:t xml:space="preserve">@@</w:t>
      </w:r>
      <w:r>
        <w:br/>
      </w:r>
      <w:r>
        <w:rPr>
          <w:rStyle w:val="StringTok"/>
        </w:rPr>
        <w:t xml:space="preserve">-def slo_status(sli: dict, slo: dict) -&gt; dict:</w:t>
      </w:r>
      <w:r>
        <w:br/>
      </w:r>
      <w:r>
        <w:rPr>
          <w:rStyle w:val="StringTok"/>
        </w:rPr>
        <w:t xml:space="preserve">-    ok = sli["p95_ms"] &lt;= slo["p95_ms"] and sli["error_rate"] &lt;= slo["error_rate"]</w:t>
      </w:r>
      <w:r>
        <w:br/>
      </w:r>
      <w:r>
        <w:rPr>
          <w:rStyle w:val="StringTok"/>
        </w:rPr>
        <w:t xml:space="preserve">-    action = "ship_features" if ok else "freeze_nonurgent_deploys"</w:t>
      </w:r>
      <w:r>
        <w:br/>
      </w:r>
      <w:r>
        <w:rPr>
          <w:rStyle w:val="StringTok"/>
        </w:rPr>
        <w:t xml:space="preserve">-    return {"slo_ok": ok, "error_budget_action": action}</w:t>
      </w:r>
      <w:r>
        <w:br/>
      </w:r>
      <w:r>
        <w:rPr>
          <w:rStyle w:val="VariableTok"/>
        </w:rPr>
        <w:t xml:space="preserve">+def availability_sli(events: list[bool]) -&gt; float:</w:t>
      </w:r>
      <w:r>
        <w:br/>
      </w:r>
      <w:r>
        <w:rPr>
          <w:rStyle w:val="VariableTok"/>
        </w:rPr>
        <w:t xml:space="preserve">+    return sum(events) / len(events)</w:t>
      </w:r>
      <w:r>
        <w:br/>
      </w:r>
      <w:r>
        <w:rPr>
          <w:rStyle w:val="VariableTok"/>
        </w:rPr>
        <w:t xml:space="preserve">+</w:t>
      </w:r>
      <w:r>
        <w:br/>
      </w:r>
      <w:r>
        <w:rPr>
          <w:rStyle w:val="VariableTok"/>
        </w:rPr>
        <w:t xml:space="preserve">+def error_budget(</w:t>
      </w:r>
      <w:r>
        <w:br/>
      </w:r>
      <w:r>
        <w:rPr>
          <w:rStyle w:val="VariableTok"/>
        </w:rPr>
        <w:t xml:space="preserve">+    *,</w:t>
      </w:r>
      <w:r>
        <w:br/>
      </w:r>
      <w:r>
        <w:rPr>
          <w:rStyle w:val="VariableTok"/>
        </w:rPr>
        <w:t xml:space="preserve">+    total_events: int,</w:t>
      </w:r>
      <w:r>
        <w:br/>
      </w:r>
      <w:r>
        <w:rPr>
          <w:rStyle w:val="VariableTok"/>
        </w:rPr>
        <w:t xml:space="preserve">+    bad_events: int,</w:t>
      </w:r>
      <w:r>
        <w:br/>
      </w:r>
      <w:r>
        <w:rPr>
          <w:rStyle w:val="VariableTok"/>
        </w:rPr>
        <w:t xml:space="preserve">+    target: float,</w:t>
      </w:r>
      <w:r>
        <w:br/>
      </w:r>
      <w:r>
        <w:rPr>
          <w:rStyle w:val="VariableTok"/>
        </w:rPr>
        <w:t xml:space="preserve">+) -&gt; dict:</w:t>
      </w:r>
      <w:r>
        <w:br/>
      </w:r>
      <w:r>
        <w:rPr>
          <w:rStyle w:val="VariableTok"/>
        </w:rPr>
        <w:t xml:space="preserve">+    allowed_bad = int(total_events * (1 - target))</w:t>
      </w:r>
      <w:r>
        <w:br/>
      </w:r>
      <w:r>
        <w:rPr>
          <w:rStyle w:val="VariableTok"/>
        </w:rPr>
        <w:t xml:space="preserve">+    remaining = max(0, allowed_bad - bad_events)</w:t>
      </w:r>
      <w:r>
        <w:br/>
      </w:r>
      <w:r>
        <w:rPr>
          <w:rStyle w:val="VariableTok"/>
        </w:rPr>
        <w:t xml:space="preserve">+    return {</w:t>
      </w:r>
      <w:r>
        <w:br/>
      </w:r>
      <w:r>
        <w:rPr>
          <w:rStyle w:val="VariableTok"/>
        </w:rPr>
        <w:t xml:space="preserve">+        "window_events": total_events,</w:t>
      </w:r>
      <w:r>
        <w:br/>
      </w:r>
      <w:r>
        <w:rPr>
          <w:rStyle w:val="VariableTok"/>
        </w:rPr>
        <w:t xml:space="preserve">+        "allowed_bad": allowed_bad,</w:t>
      </w:r>
      <w:r>
        <w:br/>
      </w:r>
      <w:r>
        <w:rPr>
          <w:rStyle w:val="VariableTok"/>
        </w:rPr>
        <w:t xml:space="preserve">+        "bad_events": bad_events,</w:t>
      </w:r>
      <w:r>
        <w:br/>
      </w:r>
      <w:r>
        <w:rPr>
          <w:rStyle w:val="VariableTok"/>
        </w:rPr>
        <w:t xml:space="preserve">+        "remaining": remaining,</w:t>
      </w:r>
      <w:r>
        <w:br/>
      </w:r>
      <w:r>
        <w:rPr>
          <w:rStyle w:val="VariableTok"/>
        </w:rPr>
        <w:t xml:space="preserve">+        "exhausted": remaining == 0 and bad_events &gt;= allowed_bad,</w:t>
      </w:r>
      <w:r>
        <w:br/>
      </w:r>
      <w:r>
        <w:rPr>
          <w:rStyle w:val="VariableTok"/>
        </w:rPr>
        <w:t xml:space="preserve">+    }</w:t>
      </w:r>
      <w:r>
        <w:br/>
      </w:r>
      <w:r>
        <w:rPr>
          <w:rStyle w:val="VariableTok"/>
        </w:rPr>
        <w:t xml:space="preserve">+</w:t>
      </w:r>
      <w:r>
        <w:br/>
      </w:r>
      <w:r>
        <w:rPr>
          <w:rStyle w:val="VariableTok"/>
        </w:rPr>
        <w:t xml:space="preserve">+budget = error_budget(</w:t>
      </w:r>
      <w:r>
        <w:br/>
      </w:r>
      <w:r>
        <w:rPr>
          <w:rStyle w:val="VariableTok"/>
        </w:rPr>
        <w:t xml:space="preserve">+    total_events=10_000,</w:t>
      </w:r>
      <w:r>
        <w:br/>
      </w:r>
      <w:r>
        <w:rPr>
          <w:rStyle w:val="VariableTok"/>
        </w:rPr>
        <w:t xml:space="preserve">+    bad_events=12,</w:t>
      </w:r>
      <w:r>
        <w:br/>
      </w:r>
      <w:r>
        <w:rPr>
          <w:rStyle w:val="VariableTok"/>
        </w:rPr>
        <w:t xml:space="preserve">+    target=0.999,</w:t>
      </w:r>
      <w:r>
        <w:br/>
      </w:r>
      <w:r>
        <w:rPr>
          <w:rStyle w:val="VariableTok"/>
        </w:rPr>
        <w:t xml:space="preserve">+)</w:t>
      </w:r>
      <w:r>
        <w:br/>
      </w:r>
      <w:r>
        <w:rPr>
          <w:rStyle w:val="VariableTok"/>
        </w:rPr>
        <w:t xml:space="preserve">+action = (</w:t>
      </w:r>
      <w:r>
        <w:br/>
      </w:r>
      <w:r>
        <w:rPr>
          <w:rStyle w:val="VariableTok"/>
        </w:rPr>
        <w:t xml:space="preserve">+    "freeze_nonurgent_deploys"</w:t>
      </w:r>
      <w:r>
        <w:br/>
      </w:r>
      <w:r>
        <w:rPr>
          <w:rStyle w:val="VariableTok"/>
        </w:rPr>
        <w:t xml:space="preserve">+    if budget["exhausted"]</w:t>
      </w:r>
      <w:r>
        <w:br/>
      </w:r>
      <w:r>
        <w:rPr>
          <w:rStyle w:val="VariableTok"/>
        </w:rPr>
        <w:t xml:space="preserve">+    else "ship_features"</w:t>
      </w:r>
      <w:r>
        <w:br/>
      </w:r>
      <w:r>
        <w:rPr>
          <w:rStyle w:val="VariableTok"/>
        </w:rPr>
        <w:t xml:space="preserve">+)</w:t>
      </w:r>
    </w:p>
    <w:p>
      <w:pPr>
        <w:pStyle w:val="FirstParagraph"/>
      </w:pPr>
      <w:r>
        <w:t xml:space="preserve">Require the learner to state the measurement window in the project documentation.</w:t>
      </w:r>
    </w:p>
    <w:p>
      <w:r>
        <w:pict>
          <v:rect style="width:0;height:1.5pt" o:hralign="center" o:hrstd="t" o:hr="t"/>
        </w:pict>
      </w:r>
    </w:p>
    <w:bookmarkEnd w:id="101"/>
    <w:bookmarkStart w:id="102" w:name="diff-group-11-correct-the-you-do-rubric"/>
    <w:p>
      <w:pPr>
        <w:pStyle w:val="Heading2"/>
      </w:pPr>
      <w:r>
        <w:t xml:space="preserve">Diff Group 11 — Correct the You Do rubric</w:t>
      </w:r>
    </w:p>
    <w:p>
      <w:pPr>
        <w:pStyle w:val="FirstParagraph"/>
      </w:pPr>
      <w:r>
        <w:rPr>
          <w:b/>
          <w:bCs/>
        </w:rPr>
        <w:t xml:space="preserve">Covers:</w:t>
      </w:r>
      <w:r>
        <w:t xml:space="preserve"> </w:t>
      </w:r>
      <w:r>
        <w:t xml:space="preserve">S38-10</w:t>
      </w:r>
    </w:p>
    <w:p>
      <w:pPr>
        <w:pStyle w:val="SourceCode"/>
      </w:pPr>
      <w:r>
        <w:rPr>
          <w:rStyle w:val="DataTypeTok"/>
        </w:rPr>
        <w:t xml:space="preserve">@@</w:t>
      </w:r>
      <w:r>
        <w:br/>
      </w:r>
      <w:r>
        <w:rPr>
          <w:rStyle w:val="NormalTok"/>
        </w:rPr>
        <w:t xml:space="preserve">     rubric: [</w:t>
      </w:r>
      <w:r>
        <w:br/>
      </w:r>
      <w:r>
        <w:rPr>
          <w:rStyle w:val="StringTok"/>
        </w:rPr>
        <w:t xml:space="preserve">-      { criterion: "Alineación al gate de operación de la sección (CP-N3-C)", weight: "25%" },</w:t>
      </w:r>
      <w:r>
        <w:br/>
      </w:r>
      <w:r>
        <w:rPr>
          <w:rStyle w:val="StringTok"/>
        </w:rPr>
        <w:t xml:space="preserve">-      { criterion: "Correctitud técnica en entorno declarado", weight: "20%" },</w:t>
      </w:r>
      <w:r>
        <w:br/>
      </w:r>
      <w:r>
        <w:rPr>
          <w:rStyle w:val="StringTok"/>
        </w:rPr>
        <w:t xml:space="preserve">-      { criterion: "Privacidad / sin PII real / sin secretos / sin inferencia de fraude", weight: "20%" },</w:t>
      </w:r>
      <w:r>
        <w:br/>
      </w:r>
      <w:r>
        <w:rPr>
          <w:rStyle w:val="StringTok"/>
        </w:rPr>
        <w:t xml:space="preserve">-      { criterion: "Pruebas o casos de borde documentados", weight: "15%" },</w:t>
      </w:r>
      <w:r>
        <w:br/>
      </w:r>
      <w:r>
        <w:rPr>
          <w:rStyle w:val="StringTok"/>
        </w:rPr>
        <w:t xml:space="preserve">-      { criterion: "Código legible y límites claros", weight: "10%" },</w:t>
      </w:r>
      <w:r>
        <w:br/>
      </w:r>
      <w:r>
        <w:rPr>
          <w:rStyle w:val="StringTok"/>
        </w:rPr>
        <w:t xml:space="preserve">-      { criterion: "Documentación en español profesional", weight: "10%" },</w:t>
      </w:r>
      <w:r>
        <w:br/>
      </w:r>
      <w:r>
        <w:rPr>
          <w:rStyle w:val="StringTok"/>
        </w:rPr>
        <w:t xml:space="preserve">-      { criterion: "Idempotencia + runbook de fallos", weight: "bonus" },</w:t>
      </w:r>
      <w:r>
        <w:br/>
      </w:r>
      <w:r>
        <w:rPr>
          <w:rStyle w:val="VariableTok"/>
        </w:rPr>
        <w:t xml:space="preserve">+      { criterion: "Concurrencia real, cola acotada y cierre de recursos", weight: "20%" },</w:t>
      </w:r>
      <w:r>
        <w:br/>
      </w:r>
      <w:r>
        <w:rPr>
          <w:rStyle w:val="VariableTok"/>
        </w:rPr>
        <w:t xml:space="preserve">+      { criterion: "Checkpoint durable y resume probado tras crash", weight: "20%" },</w:t>
      </w:r>
      <w:r>
        <w:br/>
      </w:r>
      <w:r>
        <w:rPr>
          <w:rStyle w:val="VariableTok"/>
        </w:rPr>
        <w:t xml:space="preserve">+      { criterion: "Idempotencia atómica: una sola ejecución del side effect", weight: "20%" },</w:t>
      </w:r>
      <w:r>
        <w:br/>
      </w:r>
      <w:r>
        <w:rPr>
          <w:rStyle w:val="VariableTok"/>
        </w:rPr>
        <w:t xml:space="preserve">+      { criterion: "Timeout, retry limitado, jitter, DLQ y replay controlado", weight: "15%" },</w:t>
      </w:r>
      <w:r>
        <w:br/>
      </w:r>
      <w:r>
        <w:rPr>
          <w:rStyle w:val="VariableTok"/>
        </w:rPr>
        <w:t xml:space="preserve">+      { criterion: "Telemetría correlacionada, SLO y privacidad por allowlist", weight: "15%" },</w:t>
      </w:r>
      <w:r>
        <w:br/>
      </w:r>
      <w:r>
        <w:rPr>
          <w:rStyle w:val="VariableTok"/>
        </w:rPr>
        <w:t xml:space="preserve">+      { criterion: "Runbook, pruebas y documentación profesional", weight: "10%" },</w:t>
      </w:r>
      <w:r>
        <w:br/>
      </w:r>
      <w:r>
        <w:rPr>
          <w:rStyle w:val="NormalTok"/>
        </w:rPr>
        <w:t xml:space="preserve">     ],</w:t>
      </w:r>
    </w:p>
    <w:p>
      <w:pPr>
        <w:pStyle w:val="FirstParagraph"/>
      </w:pPr>
      <w:r>
        <w:t xml:space="preserve">Add a mandatory gate:</w:t>
      </w:r>
    </w:p>
    <w:p>
      <w:pPr>
        <w:pStyle w:val="SourceCode"/>
      </w:pPr>
      <w:r>
        <w:rPr>
          <w:rStyle w:val="VariableTok"/>
        </w:rPr>
        <w:t xml:space="preserve">+    minimumGate:</w:t>
      </w:r>
      <w:r>
        <w:br/>
      </w:r>
      <w:r>
        <w:rPr>
          <w:rStyle w:val="VariableTok"/>
        </w:rPr>
        <w:t xml:space="preserve">+      "No se aprueba si falta cualquiera de estos tres artefactos:</w:t>
      </w:r>
      <w:r>
        <w:br/>
      </w:r>
      <w:r>
        <w:rPr>
          <w:rStyle w:val="VariableTok"/>
        </w:rPr>
        <w:t xml:space="preserve">+       (1) crash/resume ejecutable,</w:t>
      </w:r>
      <w:r>
        <w:br/>
      </w:r>
      <w:r>
        <w:rPr>
          <w:rStyle w:val="VariableTok"/>
        </w:rPr>
        <w:t xml:space="preserve">+       (2) prueba de side effect único,</w:t>
      </w:r>
      <w:r>
        <w:br/>
      </w:r>
      <w:r>
        <w:rPr>
          <w:rStyle w:val="VariableTok"/>
        </w:rPr>
        <w:t xml:space="preserve">+       (3) runbook probado mediante drill."</w:t>
      </w:r>
    </w:p>
    <w:p>
      <w:r>
        <w:pict>
          <v:rect style="width:0;height:1.5pt" o:hralign="center" o:hrstd="t" o:hr="t"/>
        </w:pict>
      </w:r>
    </w:p>
    <w:bookmarkEnd w:id="102"/>
    <w:bookmarkStart w:id="103" w:name="X9c28c5b6fec171ec72b105cc28addbb1571f915"/>
    <w:p>
      <w:pPr>
        <w:pStyle w:val="Heading2"/>
      </w:pPr>
      <w:r>
        <w:t xml:space="preserve">Diff Group 12 — Redesign E2/E3 to produce genuine fading and transfer</w:t>
      </w:r>
    </w:p>
    <w:p>
      <w:pPr>
        <w:pStyle w:val="FirstParagraph"/>
      </w:pPr>
      <w:r>
        <w:rPr>
          <w:b/>
          <w:bCs/>
        </w:rPr>
        <w:t xml:space="preserve">Covers:</w:t>
      </w:r>
      <w:r>
        <w:t xml:space="preserve"> </w:t>
      </w:r>
      <w:r>
        <w:t xml:space="preserve">S38-08, S38-09, S38-20</w:t>
      </w:r>
    </w:p>
    <w:p>
      <w:pPr>
        <w:pStyle w:val="BodyText"/>
      </w:pPr>
      <w:r>
        <w:t xml:space="preserve">Example for T2-B:</w:t>
      </w:r>
    </w:p>
    <w:p>
      <w:pPr>
        <w:pStyle w:val="SourceCode"/>
      </w:pPr>
      <w:r>
        <w:rPr>
          <w:rStyle w:val="DataTypeTok"/>
        </w:rPr>
        <w:t xml:space="preserve">@@</w:t>
      </w:r>
      <w:r>
        <w:br/>
      </w:r>
      <w:r>
        <w:rPr>
          <w:rStyle w:val="StringTok"/>
        </w:rPr>
        <w:t xml:space="preserve">- instruction: "... status timeout ... imprime 5, on_fail retry_or_dlq y ok True ..."</w:t>
      </w:r>
      <w:r>
        <w:br/>
      </w:r>
      <w:r>
        <w:rPr>
          <w:rStyle w:val="StringTok"/>
        </w:rPr>
        <w:t xml:space="preserve">- hints: [</w:t>
      </w:r>
      <w:r>
        <w:br/>
      </w:r>
      <w:r>
        <w:rPr>
          <w:rStyle w:val="StringTok"/>
        </w:rPr>
        <w:t xml:space="preserve">-   "timed_out = latency_ms &gt; timeout_s * 1000...",</w:t>
      </w:r>
      <w:r>
        <w:br/>
      </w:r>
      <w:r>
        <w:rPr>
          <w:rStyle w:val="StringTok"/>
        </w:rPr>
        <w:t xml:space="preserve">-   "Si latency supera el presupuesto, status es timeout..."</w:t>
      </w:r>
      <w:r>
        <w:br/>
      </w:r>
      <w:r>
        <w:rPr>
          <w:rStyle w:val="StringTok"/>
        </w:rPr>
        <w:t xml:space="preserve">- ],</w:t>
      </w:r>
      <w:r>
        <w:br/>
      </w:r>
      <w:r>
        <w:rPr>
          <w:rStyle w:val="StringTok"/>
        </w:rPr>
        <w:t xml:space="preserve">- tests: "Salida exacta de tres líneas..."</w:t>
      </w:r>
      <w:r>
        <w:br/>
      </w:r>
      <w:r>
        <w:rPr>
          <w:rStyle w:val="VariableTok"/>
        </w:rPr>
        <w:t xml:space="preserve">+ instruction: "El proveedor simulado tiene distribuciones de latencia distintas</w:t>
      </w:r>
      <w:r>
        <w:br/>
      </w:r>
      <w:r>
        <w:rPr>
          <w:rStyle w:val="VariableTok"/>
        </w:rPr>
        <w:t xml:space="preserve">+ para `normalize` y `geocode`. Implementa una política que acepte presupuestos</w:t>
      </w:r>
      <w:r>
        <w:br/>
      </w:r>
      <w:r>
        <w:rPr>
          <w:rStyle w:val="VariableTok"/>
        </w:rPr>
        <w:t xml:space="preserve">+ por operación, cancele la llamada que exceda su presupuesto y cierre el recurso.</w:t>
      </w:r>
      <w:r>
        <w:br/>
      </w:r>
      <w:r>
        <w:rPr>
          <w:rStyle w:val="VariableTok"/>
        </w:rPr>
        <w:t xml:space="preserve">+ No se proporciona la salida exacta."</w:t>
      </w:r>
      <w:r>
        <w:br/>
      </w:r>
      <w:r>
        <w:rPr>
          <w:rStyle w:val="VariableTok"/>
        </w:rPr>
        <w:t xml:space="preserve">+ hints: [</w:t>
      </w:r>
      <w:r>
        <w:br/>
      </w:r>
      <w:r>
        <w:rPr>
          <w:rStyle w:val="VariableTok"/>
        </w:rPr>
        <w:t xml:space="preserve">+   "Empieza separando presupuesto de conexión y presupuesto de operación.",</w:t>
      </w:r>
      <w:r>
        <w:br/>
      </w:r>
      <w:r>
        <w:rPr>
          <w:rStyle w:val="VariableTok"/>
        </w:rPr>
        <w:t xml:space="preserve">+   "La limpieza pertenece a `finally`; no conviertas una cancelación en éxito."</w:t>
      </w:r>
      <w:r>
        <w:br/>
      </w:r>
      <w:r>
        <w:rPr>
          <w:rStyle w:val="VariableTok"/>
        </w:rPr>
        <w:t xml:space="preserve">+ ],</w:t>
      </w:r>
      <w:r>
        <w:br/>
      </w:r>
      <w:r>
        <w:rPr>
          <w:rStyle w:val="VariableTok"/>
        </w:rPr>
        <w:t xml:space="preserve">+ tests: [</w:t>
      </w:r>
      <w:r>
        <w:br/>
      </w:r>
      <w:r>
        <w:rPr>
          <w:rStyle w:val="VariableTok"/>
        </w:rPr>
        <w:t xml:space="preserve">+   "la llamada rápida termina",</w:t>
      </w:r>
      <w:r>
        <w:br/>
      </w:r>
      <w:r>
        <w:rPr>
          <w:rStyle w:val="VariableTok"/>
        </w:rPr>
        <w:t xml:space="preserve">+   "la lenta se cancela",</w:t>
      </w:r>
      <w:r>
        <w:br/>
      </w:r>
      <w:r>
        <w:rPr>
          <w:rStyle w:val="VariableTok"/>
        </w:rPr>
        <w:t xml:space="preserve">+   "el recurso queda cerrado en ambos caminos",</w:t>
      </w:r>
      <w:r>
        <w:br/>
      </w:r>
      <w:r>
        <w:rPr>
          <w:rStyle w:val="VariableTok"/>
        </w:rPr>
        <w:t xml:space="preserve">+   "CancelledError no se silencia"</w:t>
      </w:r>
      <w:r>
        <w:br/>
      </w:r>
      <w:r>
        <w:rPr>
          <w:rStyle w:val="VariableTok"/>
        </w:rPr>
        <w:t xml:space="preserve">+ ],</w:t>
      </w:r>
    </w:p>
    <w:p>
      <w:pPr>
        <w:pStyle w:val="FirstParagraph"/>
      </w:pPr>
      <w:r>
        <w:t xml:space="preserve">For E3, provide an incident report rather than the target function:</w:t>
      </w:r>
    </w:p>
    <w:p>
      <w:pPr>
        <w:pStyle w:val="SourceCode"/>
      </w:pPr>
      <w:r>
        <w:rPr>
          <w:rStyle w:val="VariableTok"/>
        </w:rPr>
        <w:t xml:space="preserve">+Incident fixture:</w:t>
      </w:r>
      <w:r>
        <w:br/>
      </w:r>
      <w:r>
        <w:rPr>
          <w:rStyle w:val="VariableTok"/>
        </w:rPr>
        <w:t xml:space="preserve">+- queue_depth pasó de 10 a 500 en 40 segundos;</w:t>
      </w:r>
      <w:r>
        <w:br/>
      </w:r>
      <w:r>
        <w:rPr>
          <w:rStyle w:val="VariableTok"/>
        </w:rPr>
        <w:t xml:space="preserve">+- p95 del proveedor subió de 120 ms a 4.8 s;</w:t>
      </w:r>
      <w:r>
        <w:br/>
      </w:r>
      <w:r>
        <w:rPr>
          <w:rStyle w:val="VariableTok"/>
        </w:rPr>
        <w:t xml:space="preserve">+- todos los clientes reintentan a los mismos 1, 2 y 4 segundos;</w:t>
      </w:r>
      <w:r>
        <w:br/>
      </w:r>
      <w:r>
        <w:rPr>
          <w:rStyle w:val="VariableTok"/>
        </w:rPr>
        <w:t xml:space="preserve">+- el worker abre conexiones pero no las libera al cancelar.</w:t>
      </w:r>
      <w:r>
        <w:br/>
      </w:r>
      <w:r>
        <w:rPr>
          <w:rStyle w:val="VariableTok"/>
        </w:rPr>
        <w:t xml:space="preserve">+</w:t>
      </w:r>
      <w:r>
        <w:br/>
      </w:r>
      <w:r>
        <w:rPr>
          <w:rStyle w:val="VariableTok"/>
        </w:rPr>
        <w:t xml:space="preserve">+Deliverable:</w:t>
      </w:r>
      <w:r>
        <w:br/>
      </w:r>
      <w:r>
        <w:rPr>
          <w:rStyle w:val="VariableTok"/>
        </w:rPr>
        <w:t xml:space="preserve">+1. identifica al menos tres mecanismos que amplifican la caída;</w:t>
      </w:r>
      <w:r>
        <w:br/>
      </w:r>
      <w:r>
        <w:rPr>
          <w:rStyle w:val="VariableTok"/>
        </w:rPr>
        <w:t xml:space="preserve">+2. implementa una corrección;</w:t>
      </w:r>
      <w:r>
        <w:br/>
      </w:r>
      <w:r>
        <w:rPr>
          <w:rStyle w:val="VariableTok"/>
        </w:rPr>
        <w:t xml:space="preserve">+3. aporta un test que habría detectado el incidente;</w:t>
      </w:r>
      <w:r>
        <w:br/>
      </w:r>
      <w:r>
        <w:rPr>
          <w:rStyle w:val="VariableTok"/>
        </w:rPr>
        <w:t xml:space="preserve">+4. explica un riesgo residual.</w:t>
      </w:r>
    </w:p>
    <w:p>
      <w:r>
        <w:pict>
          <v:rect style="width:0;height:1.5pt" o:hralign="center" o:hrstd="t" o:hr="t"/>
        </w:pict>
      </w:r>
    </w:p>
    <w:bookmarkEnd w:id="103"/>
    <w:bookmarkStart w:id="104" w:name="Xf61a07763b191eafd4ea49479353d712f080b54"/>
    <w:p>
      <w:pPr>
        <w:pStyle w:val="Heading2"/>
      </w:pPr>
      <w:r>
        <w:t xml:space="preserve">Diff Group 13 — Repair formal exam equivalence, distractors, and position balance</w:t>
      </w:r>
    </w:p>
    <w:p>
      <w:pPr>
        <w:pStyle w:val="FirstParagraph"/>
      </w:pPr>
      <w:r>
        <w:rPr>
          <w:b/>
          <w:bCs/>
        </w:rPr>
        <w:t xml:space="preserve">Covers:</w:t>
      </w:r>
      <w:r>
        <w:t xml:space="preserve"> </w:t>
      </w:r>
      <w:r>
        <w:t xml:space="preserve">S38-11, S38-12, S38-13</w:t>
      </w:r>
    </w:p>
    <w:p>
      <w:pPr>
        <w:pStyle w:val="BodyText"/>
      </w:pPr>
      <w:r>
        <w:t xml:space="preserve">Replace the three</w:t>
      </w:r>
      <w:r>
        <w:t xml:space="preserve"> </w:t>
      </w:r>
      <w:r>
        <w:rPr>
          <w:rStyle w:val="VerbatimChar"/>
        </w:rPr>
        <w:t xml:space="preserve">threads-processes-async</w:t>
      </w:r>
      <w:r>
        <w:t xml:space="preserve"> </w:t>
      </w:r>
      <w:r>
        <w:t xml:space="preserve">variants with equivalent scenario decisions:</w:t>
      </w:r>
    </w:p>
    <w:p>
      <w:pPr>
        <w:pStyle w:val="SourceCode"/>
      </w:pPr>
      <w:r>
        <w:rPr>
          <w:rStyle w:val="KeywordTok"/>
        </w:rPr>
        <w:t xml:space="preserve">diff --git a/prisma/seed.ts b/prisma/seed.ts</w:t>
      </w:r>
      <w:r>
        <w:br/>
      </w:r>
      <w:r>
        <w:rPr>
          <w:rStyle w:val="DataTypeTok"/>
        </w:rPr>
        <w:t xml:space="preserve">--- a/prisma/seed.ts</w:t>
      </w:r>
      <w:r>
        <w:br/>
      </w:r>
      <w:r>
        <w:rPr>
          <w:rStyle w:val="DataTypeTok"/>
        </w:rPr>
        <w:t xml:space="preserve">+++ b/prisma/seed.ts</w:t>
      </w:r>
      <w:r>
        <w:br/>
      </w:r>
      <w:r>
        <w:rPr>
          <w:rStyle w:val="DataTypeTok"/>
        </w:rPr>
        <w:t xml:space="preserve">@@</w:t>
      </w:r>
      <w:r>
        <w:br/>
      </w:r>
      <w:r>
        <w:rPr>
          <w:rStyle w:val="NormalTok"/>
        </w:rPr>
        <w:t xml:space="preserve">     {</w:t>
      </w:r>
      <w:r>
        <w:br/>
      </w:r>
      <w:r>
        <w:rPr>
          <w:rStyle w:val="NormalTok"/>
        </w:rPr>
        <w:t xml:space="preserve">       concept: 'threads-processes-async',</w:t>
      </w:r>
      <w:r>
        <w:br/>
      </w:r>
      <w:r>
        <w:rPr>
          <w:rStyle w:val="StringTok"/>
        </w:rPr>
        <w:t xml:space="preserve">-      question: 'Threads en CPython son más adecuados cuando:',</w:t>
      </w:r>
      <w:r>
        <w:br/>
      </w:r>
      <w:r>
        <w:rPr>
          <w:rStyle w:val="VariableTok"/>
        </w:rPr>
        <w:t xml:space="preserve">+      question: 'Un worker espera 90 ms de red y usa 5 ms de CPU por caso.</w:t>
      </w:r>
      <w:r>
        <w:br/>
      </w:r>
      <w:r>
        <w:rPr>
          <w:rStyle w:val="VariableTok"/>
        </w:rPr>
        <w:t xml:space="preserve">+      ¿Qué modelo es el mejor punto de partida?',</w:t>
      </w:r>
      <w:r>
        <w:br/>
      </w:r>
      <w:r>
        <w:rPr>
          <w:rStyle w:val="NormalTok"/>
        </w:rPr>
        <w:t xml:space="preserve">       options: [</w:t>
      </w:r>
      <w:r>
        <w:br/>
      </w:r>
      <w:r>
        <w:rPr>
          <w:rStyle w:val="StringTok"/>
        </w:rPr>
        <w:t xml:space="preserve">-        'El workload es CPU-bound puro...',</w:t>
      </w:r>
      <w:r>
        <w:br/>
      </w:r>
      <w:r>
        <w:rPr>
          <w:rStyle w:val="StringTok"/>
        </w:rPr>
        <w:t xml:space="preserve">-        'Hay mucha espera I/O...',</w:t>
      </w:r>
      <w:r>
        <w:br/>
      </w:r>
      <w:r>
        <w:rPr>
          <w:rStyle w:val="StringTok"/>
        </w:rPr>
        <w:t xml:space="preserve">-        'Se necesita aislar fallos...',</w:t>
      </w:r>
      <w:r>
        <w:br/>
      </w:r>
      <w:r>
        <w:rPr>
          <w:rStyle w:val="StringTok"/>
        </w:rPr>
        <w:t xml:space="preserve">-        'Se prohíbe el uso de locks',</w:t>
      </w:r>
      <w:r>
        <w:br/>
      </w:r>
      <w:r>
        <w:rPr>
          <w:rStyle w:val="VariableTok"/>
        </w:rPr>
        <w:t xml:space="preserve">+        'ThreadPoolExecutor con concurrencia acotada y timeout por llamada',</w:t>
      </w:r>
      <w:r>
        <w:br/>
      </w:r>
      <w:r>
        <w:rPr>
          <w:rStyle w:val="VariableTok"/>
        </w:rPr>
        <w:t xml:space="preserve">+        'ProcessPoolExecutor con un proceso por caso sin límite',</w:t>
      </w:r>
      <w:r>
        <w:br/>
      </w:r>
      <w:r>
        <w:rPr>
          <w:rStyle w:val="VariableTok"/>
        </w:rPr>
        <w:t xml:space="preserve">+        'Un loop secuencial sin timeout',</w:t>
      </w:r>
      <w:r>
        <w:br/>
      </w:r>
      <w:r>
        <w:rPr>
          <w:rStyle w:val="VariableTok"/>
        </w:rPr>
        <w:t xml:space="preserve">+        'Threads CPU sin medir el tramo de red',</w:t>
      </w:r>
      <w:r>
        <w:br/>
      </w:r>
      <w:r>
        <w:rPr>
          <w:rStyle w:val="NormalTok"/>
        </w:rPr>
        <w:t xml:space="preserve">       ],</w:t>
      </w:r>
      <w:r>
        <w:br/>
      </w:r>
      <w:r>
        <w:rPr>
          <w:rStyle w:val="StringTok"/>
        </w:rPr>
        <w:t xml:space="preserve">-      correctIndex: 1,</w:t>
      </w:r>
      <w:r>
        <w:br/>
      </w:r>
      <w:r>
        <w:rPr>
          <w:rStyle w:val="StringTok"/>
        </w:rPr>
        <w:t xml:space="preserve">-      explanation: 'I/O-bound → threads o async; CPU-bound → processes.',</w:t>
      </w:r>
      <w:r>
        <w:br/>
      </w:r>
      <w:r>
        <w:rPr>
          <w:rStyle w:val="VariableTok"/>
        </w:rPr>
        <w:t xml:space="preserve">+      correctIndex: 0,</w:t>
      </w:r>
      <w:r>
        <w:br/>
      </w:r>
      <w:r>
        <w:rPr>
          <w:rStyle w:val="VariableTok"/>
        </w:rPr>
        <w:t xml:space="preserve">+      explanation:</w:t>
      </w:r>
      <w:r>
        <w:br/>
      </w:r>
      <w:r>
        <w:rPr>
          <w:rStyle w:val="VariableTok"/>
        </w:rPr>
        <w:t xml:space="preserve">+        'La mayor parte del tiempo es espera I/O. Un pool de threads acotado</w:t>
      </w:r>
      <w:r>
        <w:br/>
      </w:r>
      <w:r>
        <w:rPr>
          <w:rStyle w:val="VariableTok"/>
        </w:rPr>
        <w:t xml:space="preserve">+        permite solapar esa espera; procesos añadirían IPC innecesario.',</w:t>
      </w:r>
      <w:r>
        <w:br/>
      </w:r>
      <w:r>
        <w:rPr>
          <w:rStyle w:val="NormalTok"/>
        </w:rPr>
        <w:t xml:space="preserve">     },</w:t>
      </w:r>
      <w:r>
        <w:br/>
      </w:r>
      <w:r>
        <w:rPr>
          <w:rStyle w:val="NormalTok"/>
        </w:rPr>
        <w:t xml:space="preserve">     {</w:t>
      </w:r>
      <w:r>
        <w:br/>
      </w:r>
      <w:r>
        <w:rPr>
          <w:rStyle w:val="NormalTok"/>
        </w:rPr>
        <w:t xml:space="preserve">       concept: 'threads-processes-async',</w:t>
      </w:r>
      <w:r>
        <w:br/>
      </w:r>
      <w:r>
        <w:rPr>
          <w:rStyle w:val="StringTok"/>
        </w:rPr>
        <w:t xml:space="preserve">-      question: 'multiprocessing aporta:',</w:t>
      </w:r>
      <w:r>
        <w:br/>
      </w:r>
      <w:r>
        <w:rPr>
          <w:rStyle w:val="VariableTok"/>
        </w:rPr>
        <w:t xml:space="preserve">+      question: 'Un lote usa 95 ms de CPU Python puro y 5 ms de espera por caso.</w:t>
      </w:r>
      <w:r>
        <w:br/>
      </w:r>
      <w:r>
        <w:rPr>
          <w:rStyle w:val="VariableTok"/>
        </w:rPr>
        <w:t xml:space="preserve">+      ¿Qué modelo conviene evaluar primero?',</w:t>
      </w:r>
      <w:r>
        <w:br/>
      </w:r>
      <w:r>
        <w:rPr>
          <w:rStyle w:val="NormalTok"/>
        </w:rPr>
        <w:t xml:space="preserve">       options: [</w:t>
      </w:r>
      <w:r>
        <w:br/>
      </w:r>
      <w:r>
        <w:rPr>
          <w:rStyle w:val="StringTok"/>
        </w:rPr>
        <w:t xml:space="preserve">-        'Un solo GIL compartido...',</w:t>
      </w:r>
      <w:r>
        <w:br/>
      </w:r>
      <w:r>
        <w:rPr>
          <w:rStyle w:val="StringTok"/>
        </w:rPr>
        <w:t xml:space="preserve">-        'Procesos con memoria separada...',</w:t>
      </w:r>
      <w:r>
        <w:br/>
      </w:r>
      <w:r>
        <w:rPr>
          <w:rStyle w:val="StringTok"/>
        </w:rPr>
        <w:t xml:space="preserve">-        'Solo coroutines',</w:t>
      </w:r>
      <w:r>
        <w:br/>
      </w:r>
      <w:r>
        <w:rPr>
          <w:rStyle w:val="StringTok"/>
        </w:rPr>
        <w:t xml:space="preserve">-        'Un event loop de asyncio',</w:t>
      </w:r>
      <w:r>
        <w:br/>
      </w:r>
      <w:r>
        <w:rPr>
          <w:rStyle w:val="VariableTok"/>
        </w:rPr>
        <w:t xml:space="preserve">+        'Miles de coroutines que ejecutan CPU sin ceder',</w:t>
      </w:r>
      <w:r>
        <w:br/>
      </w:r>
      <w:r>
        <w:rPr>
          <w:rStyle w:val="VariableTok"/>
        </w:rPr>
        <w:t xml:space="preserve">+        'Un ThreadPoolExecutor y ningún benchmark',</w:t>
      </w:r>
      <w:r>
        <w:br/>
      </w:r>
      <w:r>
        <w:rPr>
          <w:rStyle w:val="VariableTok"/>
        </w:rPr>
        <w:t xml:space="preserve">+        'ProcessPoolExecutor con payload compacto y benchmark de IPC',</w:t>
      </w:r>
      <w:r>
        <w:br/>
      </w:r>
      <w:r>
        <w:rPr>
          <w:rStyle w:val="VariableTok"/>
        </w:rPr>
        <w:t xml:space="preserve">+        'Un token bucket sin executor',</w:t>
      </w:r>
      <w:r>
        <w:br/>
      </w:r>
      <w:r>
        <w:rPr>
          <w:rStyle w:val="NormalTok"/>
        </w:rPr>
        <w:t xml:space="preserve">       ],</w:t>
      </w:r>
      <w:r>
        <w:br/>
      </w:r>
      <w:r>
        <w:rPr>
          <w:rStyle w:val="StringTok"/>
        </w:rPr>
        <w:t xml:space="preserve">-      correctIndex: 1,</w:t>
      </w:r>
      <w:r>
        <w:br/>
      </w:r>
      <w:r>
        <w:rPr>
          <w:rStyle w:val="StringTok"/>
        </w:rPr>
        <w:t xml:space="preserve">-      explanation: 'Procesos = paralelismo CPU.',</w:t>
      </w:r>
      <w:r>
        <w:br/>
      </w:r>
      <w:r>
        <w:rPr>
          <w:rStyle w:val="VariableTok"/>
        </w:rPr>
        <w:t xml:space="preserve">+      correctIndex: 2,</w:t>
      </w:r>
      <w:r>
        <w:br/>
      </w:r>
      <w:r>
        <w:rPr>
          <w:rStyle w:val="VariableTok"/>
        </w:rPr>
        <w:t xml:space="preserve">+      explanation:</w:t>
      </w:r>
      <w:r>
        <w:br/>
      </w:r>
      <w:r>
        <w:rPr>
          <w:rStyle w:val="VariableTok"/>
        </w:rPr>
        <w:t xml:space="preserve">+        'El tramo es CPU-bound en Python y debe compararse con procesos,</w:t>
      </w:r>
      <w:r>
        <w:br/>
      </w:r>
      <w:r>
        <w:rPr>
          <w:rStyle w:val="VariableTok"/>
        </w:rPr>
        <w:t xml:space="preserve">+        incluyendo serialización e IPC. Async no acelera CPU que bloquea el loop.',</w:t>
      </w:r>
      <w:r>
        <w:br/>
      </w:r>
      <w:r>
        <w:rPr>
          <w:rStyle w:val="NormalTok"/>
        </w:rPr>
        <w:t xml:space="preserve">     },</w:t>
      </w:r>
      <w:r>
        <w:br/>
      </w:r>
      <w:r>
        <w:rPr>
          <w:rStyle w:val="NormalTok"/>
        </w:rPr>
        <w:t xml:space="preserve">     {</w:t>
      </w:r>
      <w:r>
        <w:br/>
      </w:r>
      <w:r>
        <w:rPr>
          <w:rStyle w:val="NormalTok"/>
        </w:rPr>
        <w:t xml:space="preserve">       concept: 'threads-processes-async',</w:t>
      </w:r>
      <w:r>
        <w:br/>
      </w:r>
      <w:r>
        <w:rPr>
          <w:rStyle w:val="StringTok"/>
        </w:rPr>
        <w:t xml:space="preserve">-      question: 'async/await brilla cuando:',</w:t>
      </w:r>
      <w:r>
        <w:br/>
      </w:r>
      <w:r>
        <w:rPr>
          <w:rStyle w:val="VariableTok"/>
        </w:rPr>
        <w:t xml:space="preserve">+      question: 'Debes consultar 2 000 endpoints simulados con un cliente async.</w:t>
      </w:r>
      <w:r>
        <w:br/>
      </w:r>
      <w:r>
        <w:rPr>
          <w:rStyle w:val="VariableTok"/>
        </w:rPr>
        <w:t xml:space="preserve">+      Cada operación es I/O y ya existe event loop. ¿Qué diseño es más adecuado?',</w:t>
      </w:r>
      <w:r>
        <w:br/>
      </w:r>
      <w:r>
        <w:rPr>
          <w:rStyle w:val="NormalTok"/>
        </w:rPr>
        <w:t xml:space="preserve">       options: [</w:t>
      </w:r>
      <w:r>
        <w:br/>
      </w:r>
      <w:r>
        <w:rPr>
          <w:rStyle w:val="StringTok"/>
        </w:rPr>
        <w:t xml:space="preserve">-        'Hay muchas tareas concurrentes de I/O...',</w:t>
      </w:r>
      <w:r>
        <w:br/>
      </w:r>
      <w:r>
        <w:rPr>
          <w:rStyle w:val="StringTok"/>
        </w:rPr>
        <w:t xml:space="preserve">-        'Se necesita matar el GIL...',</w:t>
      </w:r>
      <w:r>
        <w:br/>
      </w:r>
      <w:r>
        <w:rPr>
          <w:rStyle w:val="StringTok"/>
        </w:rPr>
        <w:t xml:space="preserve">-        'No hay I/O',</w:t>
      </w:r>
      <w:r>
        <w:br/>
      </w:r>
      <w:r>
        <w:rPr>
          <w:rStyle w:val="StringTok"/>
        </w:rPr>
        <w:t xml:space="preserve">-        'Se quiere shared memory...',</w:t>
      </w:r>
      <w:r>
        <w:br/>
      </w:r>
      <w:r>
        <w:rPr>
          <w:rStyle w:val="VariableTok"/>
        </w:rPr>
        <w:t xml:space="preserve">+        'Crear 2 000 procesos',</w:t>
      </w:r>
      <w:r>
        <w:br/>
      </w:r>
      <w:r>
        <w:rPr>
          <w:rStyle w:val="VariableTok"/>
        </w:rPr>
        <w:t xml:space="preserve">+        'Ejecutar CPU pesada dentro del event loop',</w:t>
      </w:r>
      <w:r>
        <w:br/>
      </w:r>
      <w:r>
        <w:rPr>
          <w:rStyle w:val="VariableTok"/>
        </w:rPr>
        <w:t xml:space="preserve">+        'Llamar cada endpoint de forma secuencial',</w:t>
      </w:r>
      <w:r>
        <w:br/>
      </w:r>
      <w:r>
        <w:rPr>
          <w:rStyle w:val="VariableTok"/>
        </w:rPr>
        <w:t xml:space="preserve">+        'TaskGroup con semáforo, timeout y cancelación propagada',</w:t>
      </w:r>
      <w:r>
        <w:br/>
      </w:r>
      <w:r>
        <w:rPr>
          <w:rStyle w:val="NormalTok"/>
        </w:rPr>
        <w:t xml:space="preserve">       ],</w:t>
      </w:r>
      <w:r>
        <w:br/>
      </w:r>
      <w:r>
        <w:rPr>
          <w:rStyle w:val="StringTok"/>
        </w:rPr>
        <w:t xml:space="preserve">-      correctIndex: 0,</w:t>
      </w:r>
      <w:r>
        <w:br/>
      </w:r>
      <w:r>
        <w:rPr>
          <w:rStyle w:val="StringTok"/>
        </w:rPr>
        <w:t xml:space="preserve">-      explanation: 'Async = concurrencia I/O eficiente.',</w:t>
      </w:r>
      <w:r>
        <w:br/>
      </w:r>
      <w:r>
        <w:rPr>
          <w:rStyle w:val="VariableTok"/>
        </w:rPr>
        <w:t xml:space="preserve">+      correctIndex: 3,</w:t>
      </w:r>
      <w:r>
        <w:br/>
      </w:r>
      <w:r>
        <w:rPr>
          <w:rStyle w:val="VariableTok"/>
        </w:rPr>
        <w:t xml:space="preserve">+      explanation:</w:t>
      </w:r>
      <w:r>
        <w:br/>
      </w:r>
      <w:r>
        <w:rPr>
          <w:rStyle w:val="VariableTok"/>
        </w:rPr>
        <w:t xml:space="preserve">+        'El problema ya es async e I/O-bound. TaskGroup estructura la vida de</w:t>
      </w:r>
      <w:r>
        <w:br/>
      </w:r>
      <w:r>
        <w:rPr>
          <w:rStyle w:val="VariableTok"/>
        </w:rPr>
        <w:t xml:space="preserve">+        las tareas; el semáforo acota fan-out y el timeout evita tareas colgadas.',</w:t>
      </w:r>
      <w:r>
        <w:br/>
      </w:r>
      <w:r>
        <w:rPr>
          <w:rStyle w:val="NormalTok"/>
        </w:rPr>
        <w:t xml:space="preserve">     },</w:t>
      </w:r>
    </w:p>
    <w:p>
      <w:pPr>
        <w:pStyle w:val="FirstParagraph"/>
      </w:pPr>
      <w:r>
        <w:t xml:space="preserve">Apply the same equivalence review to all eight concepts and enforce a section distribution close to six correct answers per position.</w:t>
      </w:r>
    </w:p>
    <w:p>
      <w:pPr>
        <w:pStyle w:val="BodyText"/>
      </w:pPr>
      <w:r>
        <w:t xml:space="preserve">Add a validation gate:</w:t>
      </w:r>
    </w:p>
    <w:p>
      <w:pPr>
        <w:pStyle w:val="SourceCode"/>
      </w:pPr>
      <w:r>
        <w:rPr>
          <w:rStyle w:val="VariableTok"/>
        </w:rPr>
        <w:t xml:space="preserve">+def validate_section_positions(questions):</w:t>
      </w:r>
      <w:r>
        <w:br/>
      </w:r>
      <w:r>
        <w:rPr>
          <w:rStyle w:val="VariableTok"/>
        </w:rPr>
        <w:t xml:space="preserve">+    counts = Counter(q["correctIndex"] for q in questions)</w:t>
      </w:r>
      <w:r>
        <w:br/>
      </w:r>
      <w:r>
        <w:rPr>
          <w:rStyle w:val="VariableTok"/>
        </w:rPr>
        <w:t xml:space="preserve">+    assert set(counts) == {0, 1, 2, 3}</w:t>
      </w:r>
      <w:r>
        <w:br/>
      </w:r>
      <w:r>
        <w:rPr>
          <w:rStyle w:val="VariableTok"/>
        </w:rPr>
        <w:t xml:space="preserve">+    assert max(counts.values()) - min(counts.values()) &lt;= 2</w:t>
      </w:r>
    </w:p>
    <w:p>
      <w:r>
        <w:pict>
          <v:rect style="width:0;height:1.5pt" o:hralign="center" o:hrstd="t" o:hr="t"/>
        </w:pict>
      </w:r>
    </w:p>
    <w:bookmarkEnd w:id="104"/>
    <w:bookmarkStart w:id="105" w:name="X857a2c94c3bb2426d2d4aa845f16e669ea0a7ac"/>
    <w:p>
      <w:pPr>
        <w:pStyle w:val="Heading2"/>
      </w:pPr>
      <w:r>
        <w:t xml:space="preserve">Diff Group 14 — Rebuild the public self-check around eight aligned scenarios</w:t>
      </w:r>
    </w:p>
    <w:p>
      <w:pPr>
        <w:pStyle w:val="FirstParagraph"/>
      </w:pPr>
      <w:r>
        <w:rPr>
          <w:b/>
          <w:bCs/>
        </w:rPr>
        <w:t xml:space="preserve">Covers:</w:t>
      </w:r>
      <w:r>
        <w:t xml:space="preserve"> </w:t>
      </w:r>
      <w:r>
        <w:t xml:space="preserve">S38-24</w:t>
      </w:r>
    </w:p>
    <w:p>
      <w:pPr>
        <w:pStyle w:val="SourceCode"/>
      </w:pPr>
      <w:r>
        <w:rPr>
          <w:rStyle w:val="DataTypeTok"/>
        </w:rPr>
        <w:t xml:space="preserve">@@</w:t>
      </w:r>
      <w:r>
        <w:br/>
      </w:r>
      <w:r>
        <w:rPr>
          <w:rStyle w:val="NormalTok"/>
        </w:rPr>
        <w:t xml:space="preserve">   selfCheck: {</w:t>
      </w:r>
      <w:r>
        <w:br/>
      </w:r>
      <w:r>
        <w:rPr>
          <w:rStyle w:val="NormalTok"/>
        </w:rPr>
        <w:t xml:space="preserve">     questions: [</w:t>
      </w:r>
      <w:r>
        <w:br/>
      </w:r>
      <w:r>
        <w:rPr>
          <w:rStyle w:val="StringTok"/>
        </w:rPr>
        <w:t xml:space="preserve">-      // 9 recall-oriented items</w:t>
      </w:r>
      <w:r>
        <w:br/>
      </w:r>
      <w:r>
        <w:rPr>
          <w:rStyle w:val="VariableTok"/>
        </w:rPr>
        <w:t xml:space="preserve">+      // T1-A: choose execution model from wall/cpu evidence</w:t>
      </w:r>
      <w:r>
        <w:br/>
      </w:r>
      <w:r>
        <w:rPr>
          <w:rStyle w:val="VariableTok"/>
        </w:rPr>
        <w:t xml:space="preserve">+      // T1-B: identify serialization/IPC trade-off</w:t>
      </w:r>
      <w:r>
        <w:br/>
      </w:r>
      <w:r>
        <w:rPr>
          <w:rStyle w:val="VariableTok"/>
        </w:rPr>
        <w:t xml:space="preserve">+      // T2-A: select atomic bounded-queue operation</w:t>
      </w:r>
      <w:r>
        <w:br/>
      </w:r>
      <w:r>
        <w:rPr>
          <w:rStyle w:val="VariableTok"/>
        </w:rPr>
        <w:t xml:space="preserve">+      // T2-B: reason about cancellation cleanup</w:t>
      </w:r>
      <w:r>
        <w:br/>
      </w:r>
      <w:r>
        <w:rPr>
          <w:rStyle w:val="VariableTok"/>
        </w:rPr>
        <w:t xml:space="preserve">+      // T3-A: distinguish log, metric, and trace evidence</w:t>
      </w:r>
      <w:r>
        <w:br/>
      </w:r>
      <w:r>
        <w:rPr>
          <w:rStyle w:val="VariableTok"/>
        </w:rPr>
        <w:t xml:space="preserve">+      // T3-B: calculate SLO/error-budget result over a window</w:t>
      </w:r>
      <w:r>
        <w:br/>
      </w:r>
      <w:r>
        <w:rPr>
          <w:rStyle w:val="VariableTok"/>
        </w:rPr>
        <w:t xml:space="preserve">+      // T4-A: choose durable resume point and detect duplicate execution</w:t>
      </w:r>
      <w:r>
        <w:br/>
      </w:r>
      <w:r>
        <w:rPr>
          <w:rStyle w:val="VariableTok"/>
        </w:rPr>
        <w:t xml:space="preserve">+      // T4-B: classify transient vs poison and choose retry/DLQ/runbook action</w:t>
      </w:r>
      <w:r>
        <w:br/>
      </w:r>
      <w:r>
        <w:rPr>
          <w:rStyle w:val="NormalTok"/>
        </w:rPr>
        <w:t xml:space="preserve">     ],</w:t>
      </w:r>
      <w:r>
        <w:br/>
      </w:r>
      <w:r>
        <w:rPr>
          <w:rStyle w:val="NormalTok"/>
        </w:rPr>
        <w:t xml:space="preserve">   },</w:t>
      </w:r>
    </w:p>
    <w:p>
      <w:pPr>
        <w:pStyle w:val="FirstParagraph"/>
      </w:pPr>
      <w:r>
        <w:t xml:space="preserve">At least four items should contain a short code or incident excerpt.</w:t>
      </w:r>
    </w:p>
    <w:p>
      <w:r>
        <w:pict>
          <v:rect style="width:0;height:1.5pt" o:hralign="center" o:hrstd="t" o:hr="t"/>
        </w:pict>
      </w:r>
    </w:p>
    <w:bookmarkEnd w:id="105"/>
    <w:bookmarkStart w:id="106" w:name="X4c5d8b0e1004c4a6e8635a6d4fdd74de8237e90"/>
    <w:p>
      <w:pPr>
        <w:pStyle w:val="Heading2"/>
      </w:pPr>
      <w:r>
        <w:t xml:space="preserve">Diff Group 15 — Improve Spanish terminology and grammar</w:t>
      </w:r>
    </w:p>
    <w:p>
      <w:pPr>
        <w:pStyle w:val="FirstParagraph"/>
      </w:pPr>
      <w:r>
        <w:rPr>
          <w:b/>
          <w:bCs/>
        </w:rPr>
        <w:t xml:space="preserve">Covers:</w:t>
      </w:r>
      <w:r>
        <w:t xml:space="preserve"> </w:t>
      </w:r>
      <w:r>
        <w:t xml:space="preserve">S38-21, S38-22</w:t>
      </w:r>
    </w:p>
    <w:p>
      <w:pPr>
        <w:pStyle w:val="SourceCode"/>
      </w:pPr>
      <w:r>
        <w:rPr>
          <w:rStyle w:val="DataTypeTok"/>
        </w:rPr>
        <w:t xml:space="preserve">@@</w:t>
      </w:r>
      <w:r>
        <w:br/>
      </w:r>
      <w:r>
        <w:rPr>
          <w:rStyle w:val="StringTok"/>
        </w:rPr>
        <w:t xml:space="preserve">- title: "Concurrencia, observabilidad y workflows resilientes",</w:t>
      </w:r>
      <w:r>
        <w:br/>
      </w:r>
      <w:r>
        <w:rPr>
          <w:rStyle w:val="VariableTok"/>
        </w:rPr>
        <w:t xml:space="preserve">+ title: "Concurrencia, observabilidad y flujos de trabajo resilientes",</w:t>
      </w:r>
      <w:r>
        <w:br/>
      </w:r>
      <w:r>
        <w:rPr>
          <w:rStyle w:val="DataTypeTok"/>
        </w:rPr>
        <w:t xml:space="preserve">@@</w:t>
      </w:r>
      <w:r>
        <w:br/>
      </w:r>
      <w:r>
        <w:rPr>
          <w:rStyle w:val="StringTok"/>
        </w:rPr>
        <w:t xml:space="preserve">- "En operación de triage (fintech, retail, banca de procesos en Perú..."</w:t>
      </w:r>
      <w:r>
        <w:br/>
      </w:r>
      <w:r>
        <w:rPr>
          <w:rStyle w:val="VariableTok"/>
        </w:rPr>
        <w:t xml:space="preserve">+ "En operaciones de triaje —por ejemplo, fintech, comercio minorista y banca</w:t>
      </w:r>
      <w:r>
        <w:br/>
      </w:r>
      <w:r>
        <w:rPr>
          <w:rStyle w:val="VariableTok"/>
        </w:rPr>
        <w:t xml:space="preserve">+ en Perú y la región—..."</w:t>
      </w:r>
      <w:r>
        <w:br/>
      </w:r>
      <w:r>
        <w:rPr>
          <w:rStyle w:val="DataTypeTok"/>
        </w:rPr>
        <w:t xml:space="preserve">@@</w:t>
      </w:r>
      <w:r>
        <w:br/>
      </w:r>
      <w:r>
        <w:rPr>
          <w:rStyle w:val="StringTok"/>
        </w:rPr>
        <w:t xml:space="preserve">- "Emitir logs estructurados, metrics de cola y traces..."</w:t>
      </w:r>
      <w:r>
        <w:br/>
      </w:r>
      <w:r>
        <w:rPr>
          <w:rStyle w:val="VariableTok"/>
        </w:rPr>
        <w:t xml:space="preserve">+ "Emitir registros estructurados, métricas de cola y trazas..."</w:t>
      </w:r>
      <w:r>
        <w:br/>
      </w:r>
      <w:r>
        <w:rPr>
          <w:rStyle w:val="DataTypeTok"/>
        </w:rPr>
        <w:t xml:space="preserve">@@</w:t>
      </w:r>
      <w:r>
        <w:br/>
      </w:r>
      <w:r>
        <w:rPr>
          <w:rStyle w:val="StringTok"/>
        </w:rPr>
        <w:t xml:space="preserve">- "sin side effects duplicados"</w:t>
      </w:r>
      <w:r>
        <w:br/>
      </w:r>
      <w:r>
        <w:rPr>
          <w:rStyle w:val="VariableTok"/>
        </w:rPr>
        <w:t xml:space="preserve">+ "sin efectos secundarios duplicados"</w:t>
      </w:r>
      <w:r>
        <w:br/>
      </w:r>
      <w:r>
        <w:rPr>
          <w:rStyle w:val="DataTypeTok"/>
        </w:rPr>
        <w:t xml:space="preserve">@@</w:t>
      </w:r>
      <w:r>
        <w:br/>
      </w:r>
      <w:r>
        <w:rPr>
          <w:rStyle w:val="StringTok"/>
        </w:rPr>
        <w:t xml:space="preserve">- "PII raw"</w:t>
      </w:r>
      <w:r>
        <w:br/>
      </w:r>
      <w:r>
        <w:rPr>
          <w:rStyle w:val="VariableTok"/>
        </w:rPr>
        <w:t xml:space="preserve">+ "PII sin redactar"</w:t>
      </w:r>
      <w:r>
        <w:br/>
      </w:r>
      <w:r>
        <w:rPr>
          <w:rStyle w:val="DataTypeTok"/>
        </w:rPr>
        <w:t xml:space="preserve">@@</w:t>
      </w:r>
      <w:r>
        <w:br/>
      </w:r>
      <w:r>
        <w:rPr>
          <w:rStyle w:val="StringTok"/>
        </w:rPr>
        <w:t xml:space="preserve">- "ship_features"</w:t>
      </w:r>
      <w:r>
        <w:br/>
      </w:r>
      <w:r>
        <w:rPr>
          <w:rStyle w:val="VariableTok"/>
        </w:rPr>
        <w:t xml:space="preserve">+ "deploy_nonurgent_features"</w:t>
      </w:r>
      <w:r>
        <w:br/>
      </w:r>
      <w:r>
        <w:rPr>
          <w:rStyle w:val="DataTypeTok"/>
        </w:rPr>
        <w:t xml:space="preserve">@@</w:t>
      </w:r>
      <w:r>
        <w:br/>
      </w:r>
      <w:r>
        <w:rPr>
          <w:rStyle w:val="StringTok"/>
        </w:rPr>
        <w:t xml:space="preserve">- "quarter"</w:t>
      </w:r>
      <w:r>
        <w:br/>
      </w:r>
      <w:r>
        <w:rPr>
          <w:rStyle w:val="VariableTok"/>
        </w:rPr>
        <w:t xml:space="preserve">+ "trimestre"</w:t>
      </w:r>
      <w:r>
        <w:br/>
      </w:r>
      <w:r>
        <w:rPr>
          <w:rStyle w:val="DataTypeTok"/>
        </w:rPr>
        <w:t xml:space="preserve">@@</w:t>
      </w:r>
      <w:r>
        <w:br/>
      </w:r>
      <w:r>
        <w:rPr>
          <w:rStyle w:val="StringTok"/>
        </w:rPr>
        <w:t xml:space="preserve">- "Producer bloquea o devuelve rechazo cuando la cola llena."</w:t>
      </w:r>
      <w:r>
        <w:br/>
      </w:r>
      <w:r>
        <w:rPr>
          <w:rStyle w:val="VariableTok"/>
        </w:rPr>
        <w:t xml:space="preserve">+ "El productor se bloquea o recibe un rechazo cuando la cola está llena."</w:t>
      </w:r>
      <w:r>
        <w:br/>
      </w:r>
      <w:r>
        <w:rPr>
          <w:rStyle w:val="DataTypeTok"/>
        </w:rPr>
        <w:t xml:space="preserve">@@</w:t>
      </w:r>
      <w:r>
        <w:br/>
      </w:r>
      <w:r>
        <w:rPr>
          <w:rStyle w:val="StringTok"/>
        </w:rPr>
        <w:t xml:space="preserve">- "Runbook: síntomas → checks → acciones; no improvise bajo presión."</w:t>
      </w:r>
      <w:r>
        <w:br/>
      </w:r>
      <w:r>
        <w:rPr>
          <w:rStyle w:val="VariableTok"/>
        </w:rPr>
        <w:t xml:space="preserve">+ "Guía operativa (`runbook`): síntomas → verificaciones → acciones; no</w:t>
      </w:r>
      <w:r>
        <w:br/>
      </w:r>
      <w:r>
        <w:rPr>
          <w:rStyle w:val="VariableTok"/>
        </w:rPr>
        <w:t xml:space="preserve">+ improvises bajo presión."</w:t>
      </w:r>
    </w:p>
    <w:p>
      <w:pPr>
        <w:pStyle w:val="FirstParagraph"/>
      </w:pPr>
      <w:r>
        <w:t xml:space="preserve">Do not rename literal API or dictionary keys unless all tests and consumers are migrated.</w:t>
      </w:r>
    </w:p>
    <w:p>
      <w:r>
        <w:pict>
          <v:rect style="width:0;height:1.5pt" o:hralign="center" o:hrstd="t" o:hr="t"/>
        </w:pict>
      </w:r>
    </w:p>
    <w:bookmarkEnd w:id="106"/>
    <w:bookmarkStart w:id="107" w:name="Xae1c6478854355e5693b14fbd3eb71f79992c26"/>
    <w:p>
      <w:pPr>
        <w:pStyle w:val="Heading2"/>
      </w:pPr>
      <w:r>
        <w:t xml:space="preserve">Diff Group 16 — Migrate the legacy route without breaking links</w:t>
      </w:r>
    </w:p>
    <w:p>
      <w:pPr>
        <w:pStyle w:val="FirstParagraph"/>
      </w:pPr>
      <w:r>
        <w:rPr>
          <w:b/>
          <w:bCs/>
        </w:rPr>
        <w:t xml:space="preserve">Covers:</w:t>
      </w:r>
      <w:r>
        <w:t xml:space="preserve"> </w:t>
      </w:r>
      <w:r>
        <w:t xml:space="preserve">S38-23</w:t>
      </w:r>
    </w:p>
    <w:p>
      <w:pPr>
        <w:pStyle w:val="SourceCode"/>
      </w:pPr>
      <w:r>
        <w:rPr>
          <w:rStyle w:val="KeywordTok"/>
        </w:rPr>
        <w:t xml:space="preserve">diff --git a/src/lib/course/sections/s38-performance-extreme.ts b/src/lib/course/sections/s38-concurrency-resilience.ts</w:t>
      </w:r>
      <w:r>
        <w:br/>
      </w:r>
      <w:r>
        <w:rPr>
          <w:rStyle w:val="NormalTok"/>
        </w:rPr>
        <w:t xml:space="preserve">similarity index 99%</w:t>
      </w:r>
      <w:r>
        <w:br/>
      </w:r>
      <w:r>
        <w:rPr>
          <w:rStyle w:val="NormalTok"/>
        </w:rPr>
        <w:t xml:space="preserve">rename from src/lib/course/sections/s38-performance-extreme.ts</w:t>
      </w:r>
      <w:r>
        <w:br/>
      </w:r>
      <w:r>
        <w:rPr>
          <w:rStyle w:val="NormalTok"/>
        </w:rPr>
        <w:t xml:space="preserve">rename to src/lib/course/sections/s38-concurrency-resilience.ts</w:t>
      </w:r>
      <w:r>
        <w:br/>
      </w:r>
      <w:r>
        <w:rPr>
          <w:rStyle w:val="DataTypeTok"/>
        </w:rPr>
        <w:t xml:space="preserve">@@</w:t>
      </w:r>
      <w:r>
        <w:br/>
      </w:r>
      <w:r>
        <w:rPr>
          <w:rStyle w:val="StringTok"/>
        </w:rPr>
        <w:t xml:space="preserve">-  id: "performance-extreme",</w:t>
      </w:r>
      <w:r>
        <w:br/>
      </w:r>
      <w:r>
        <w:rPr>
          <w:rStyle w:val="VariableTok"/>
        </w:rPr>
        <w:t xml:space="preserve">+  id: "concurrency-resilience",</w:t>
      </w:r>
    </w:p>
    <w:p>
      <w:pPr>
        <w:pStyle w:val="SourceCode"/>
      </w:pPr>
      <w:r>
        <w:rPr>
          <w:rStyle w:val="KeywordTok"/>
        </w:rPr>
        <w:t xml:space="preserve">diff --git a/src/lib/course/index.ts b/src/lib/course/index.ts</w:t>
      </w:r>
      <w:r>
        <w:br/>
      </w:r>
      <w:r>
        <w:rPr>
          <w:rStyle w:val="DataTypeTok"/>
        </w:rPr>
        <w:t xml:space="preserve">@@</w:t>
      </w:r>
      <w:r>
        <w:br/>
      </w:r>
      <w:r>
        <w:rPr>
          <w:rStyle w:val="StringTok"/>
        </w:rPr>
        <w:t xml:space="preserve">-import { section38 } from './sections/s38-performance-extreme'</w:t>
      </w:r>
      <w:r>
        <w:br/>
      </w:r>
      <w:r>
        <w:rPr>
          <w:rStyle w:val="VariableTok"/>
        </w:rPr>
        <w:t xml:space="preserve">+import { section38 } from './sections/s38-concurrency-resilience'</w:t>
      </w:r>
    </w:p>
    <w:p>
      <w:pPr>
        <w:pStyle w:val="FirstParagraph"/>
      </w:pPr>
      <w:r>
        <w:t xml:space="preserve">Add a backward-compatible alias during hash synchronization:</w:t>
      </w:r>
    </w:p>
    <w:p>
      <w:pPr>
        <w:pStyle w:val="SourceCode"/>
      </w:pPr>
      <w:r>
        <w:rPr>
          <w:rStyle w:val="DataTypeTok"/>
        </w:rPr>
        <w:t xml:space="preserve">@@</w:t>
      </w:r>
      <w:r>
        <w:br/>
      </w:r>
      <w:r>
        <w:rPr>
          <w:rStyle w:val="NormalTok"/>
        </w:rPr>
        <w:t xml:space="preserve"> const syncFromHash = () =&gt; {</w:t>
      </w:r>
      <w:r>
        <w:br/>
      </w:r>
      <w:r>
        <w:rPr>
          <w:rStyle w:val="StringTok"/>
        </w:rPr>
        <w:t xml:space="preserve">-  const hash = window.location.hash.slice(1)</w:t>
      </w:r>
      <w:r>
        <w:br/>
      </w:r>
      <w:r>
        <w:rPr>
          <w:rStyle w:val="VariableTok"/>
        </w:rPr>
        <w:t xml:space="preserve">+  const rawHash = window.location.hash.slice(1)</w:t>
      </w:r>
      <w:r>
        <w:br/>
      </w:r>
      <w:r>
        <w:rPr>
          <w:rStyle w:val="VariableTok"/>
        </w:rPr>
        <w:t xml:space="preserve">+  const legacySectionAliases: Record&lt;string, string&gt; = {</w:t>
      </w:r>
      <w:r>
        <w:br/>
      </w:r>
      <w:r>
        <w:rPr>
          <w:rStyle w:val="VariableTok"/>
        </w:rPr>
        <w:t xml:space="preserve">+    "performance-extreme": "concurrency-resilience",</w:t>
      </w:r>
      <w:r>
        <w:br/>
      </w:r>
      <w:r>
        <w:rPr>
          <w:rStyle w:val="VariableTok"/>
        </w:rPr>
        <w:t xml:space="preserve">+  }</w:t>
      </w:r>
      <w:r>
        <w:br/>
      </w:r>
      <w:r>
        <w:rPr>
          <w:rStyle w:val="VariableTok"/>
        </w:rPr>
        <w:t xml:space="preserve">+  const hash = legacySectionAliases[rawHash] ?? rawHash</w:t>
      </w:r>
    </w:p>
    <w:p>
      <w:r>
        <w:pict>
          <v:rect style="width:0;height:1.5pt" o:hralign="center" o:hrstd="t" o:hr="t"/>
        </w:pict>
      </w:r>
    </w:p>
    <w:bookmarkEnd w:id="107"/>
    <w:bookmarkStart w:id="108" w:name="X045442fa7e5b676b4d5f5ca2ad4e67824caf7e3"/>
    <w:p>
      <w:pPr>
        <w:pStyle w:val="Heading2"/>
      </w:pPr>
      <w:r>
        <w:t xml:space="preserve">Diff Group 17 — Reclassify and tighten resources</w:t>
      </w:r>
    </w:p>
    <w:p>
      <w:pPr>
        <w:pStyle w:val="FirstParagraph"/>
      </w:pPr>
      <w:r>
        <w:rPr>
          <w:b/>
          <w:bCs/>
        </w:rPr>
        <w:t xml:space="preserve">Covers:</w:t>
      </w:r>
      <w:r>
        <w:t xml:space="preserve"> </w:t>
      </w:r>
      <w:r>
        <w:t xml:space="preserve">S38-25</w:t>
      </w:r>
    </w:p>
    <w:p>
      <w:pPr>
        <w:pStyle w:val="SourceCode"/>
      </w:pPr>
      <w:r>
        <w:rPr>
          <w:rStyle w:val="DataTypeTok"/>
        </w:rPr>
        <w:t xml:space="preserve">@@</w:t>
      </w:r>
      <w:r>
        <w:br/>
      </w:r>
      <w:r>
        <w:rPr>
          <w:rStyle w:val="NormalTok"/>
        </w:rPr>
        <w:t xml:space="preserve"> resources: {</w:t>
      </w:r>
      <w:r>
        <w:br/>
      </w:r>
      <w:r>
        <w:rPr>
          <w:rStyle w:val="NormalTok"/>
        </w:rPr>
        <w:t xml:space="preserve">   docs: [</w:t>
      </w:r>
      <w:r>
        <w:br/>
      </w:r>
      <w:r>
        <w:rPr>
          <w:rStyle w:val="VariableTok"/>
        </w:rPr>
        <w:t xml:space="preserve">+    {</w:t>
      </w:r>
      <w:r>
        <w:br/>
      </w:r>
      <w:r>
        <w:rPr>
          <w:rStyle w:val="VariableTok"/>
        </w:rPr>
        <w:t xml:space="preserve">+      label: "Python — Coroutines and Tasks",</w:t>
      </w:r>
      <w:r>
        <w:br/>
      </w:r>
      <w:r>
        <w:rPr>
          <w:rStyle w:val="VariableTok"/>
        </w:rPr>
        <w:t xml:space="preserve">+      url: "https://docs.python.org/3/library/asyncio-task.html",</w:t>
      </w:r>
      <w:r>
        <w:br/>
      </w:r>
      <w:r>
        <w:rPr>
          <w:rStyle w:val="VariableTok"/>
        </w:rPr>
        <w:t xml:space="preserve">+      note: "TaskGroup, timeout, cancelación y propagación de CancelledError"</w:t>
      </w:r>
      <w:r>
        <w:br/>
      </w:r>
      <w:r>
        <w:rPr>
          <w:rStyle w:val="VariableTok"/>
        </w:rPr>
        <w:t xml:space="preserve">+    },</w:t>
      </w:r>
      <w:r>
        <w:br/>
      </w:r>
      <w:r>
        <w:rPr>
          <w:rStyle w:val="VariableTok"/>
        </w:rPr>
        <w:t xml:space="preserve">+    {</w:t>
      </w:r>
      <w:r>
        <w:br/>
      </w:r>
      <w:r>
        <w:rPr>
          <w:rStyle w:val="VariableTok"/>
        </w:rPr>
        <w:t xml:space="preserve">+      label: "AWS Builders’ Library — Making retries safe with idempotent APIs",</w:t>
      </w:r>
      <w:r>
        <w:br/>
      </w:r>
      <w:r>
        <w:rPr>
          <w:rStyle w:val="VariableTok"/>
        </w:rPr>
        <w:t xml:space="preserve">+      url: "https://aws.amazon.com/builders-library/making-retries-safe-with-idempotent-APIs/",</w:t>
      </w:r>
      <w:r>
        <w:br/>
      </w:r>
      <w:r>
        <w:rPr>
          <w:rStyle w:val="VariableTok"/>
        </w:rPr>
        <w:t xml:space="preserve">+      note: "Semántica idempotente y deduplicación de efectos"</w:t>
      </w:r>
      <w:r>
        <w:br/>
      </w:r>
      <w:r>
        <w:rPr>
          <w:rStyle w:val="VariableTok"/>
        </w:rPr>
        <w:t xml:space="preserve">+    },</w:t>
      </w:r>
      <w:r>
        <w:br/>
      </w:r>
      <w:r>
        <w:rPr>
          <w:rStyle w:val="VariableTok"/>
        </w:rPr>
        <w:t xml:space="preserve">+    {</w:t>
      </w:r>
      <w:r>
        <w:br/>
      </w:r>
      <w:r>
        <w:rPr>
          <w:rStyle w:val="VariableTok"/>
        </w:rPr>
        <w:t xml:space="preserve">+      label: "AWS Well-Architected — Control and limit retry calls",</w:t>
      </w:r>
      <w:r>
        <w:br/>
      </w:r>
      <w:r>
        <w:rPr>
          <w:rStyle w:val="VariableTok"/>
        </w:rPr>
        <w:t xml:space="preserve">+      url: "https://docs.aws.amazon.com/wellarchitected/latest/framework/rel_mitigate_interaction_failure_limit_retries.html",</w:t>
      </w:r>
      <w:r>
        <w:br/>
      </w:r>
      <w:r>
        <w:rPr>
          <w:rStyle w:val="VariableTok"/>
        </w:rPr>
        <w:t xml:space="preserve">+      note: "Límites, backoff, jitter y presupuesto de reintentos"</w:t>
      </w:r>
      <w:r>
        <w:br/>
      </w:r>
      <w:r>
        <w:rPr>
          <w:rStyle w:val="VariableTok"/>
        </w:rPr>
        <w:t xml:space="preserve">+    },</w:t>
      </w:r>
      <w:r>
        <w:br/>
      </w:r>
      <w:r>
        <w:rPr>
          <w:rStyle w:val="DataTypeTok"/>
        </w:rPr>
        <w:t xml:space="preserve">@@</w:t>
      </w:r>
      <w:r>
        <w:br/>
      </w:r>
      <w:r>
        <w:rPr>
          <w:rStyle w:val="StringTok"/>
        </w:rPr>
        <w:t xml:space="preserve">-    { label: "SRE — Addressing Cascading Failures", ..., note: "Retry, DLQ y contención" },</w:t>
      </w:r>
      <w:r>
        <w:br/>
      </w:r>
      <w:r>
        <w:rPr>
          <w:rStyle w:val="VariableTok"/>
        </w:rPr>
        <w:t xml:space="preserve">+    { label: "SRE — Addressing Cascading Failures", ..., note: "Sobrecarga, retries amplificados, backoff, jitter y contención" },</w:t>
      </w:r>
    </w:p>
    <w:p>
      <w:pPr>
        <w:pStyle w:val="FirstParagraph"/>
      </w:pPr>
      <w:r>
        <w:t xml:space="preserve">Divide the UI list into:</w:t>
      </w:r>
    </w:p>
    <w:p>
      <w:pPr>
        <w:pStyle w:val="Compact"/>
        <w:numPr>
          <w:ilvl w:val="0"/>
          <w:numId w:val="1058"/>
        </w:numPr>
      </w:pPr>
      <w:r>
        <w:t xml:space="preserve">Core implementation.</w:t>
      </w:r>
    </w:p>
    <w:p>
      <w:pPr>
        <w:pStyle w:val="Compact"/>
        <w:numPr>
          <w:ilvl w:val="0"/>
          <w:numId w:val="1058"/>
        </w:numPr>
      </w:pPr>
      <w:r>
        <w:t xml:space="preserve">Operations/SRE.</w:t>
      </w:r>
    </w:p>
    <w:p>
      <w:pPr>
        <w:pStyle w:val="Compact"/>
        <w:numPr>
          <w:ilvl w:val="0"/>
          <w:numId w:val="1058"/>
        </w:numPr>
      </w:pPr>
      <w:r>
        <w:t xml:space="preserve">Advanced enrichment.</w:t>
      </w:r>
    </w:p>
    <w:p>
      <w:r>
        <w:pict>
          <v:rect style="width:0;height:1.5pt" o:hralign="center" o:hrstd="t" o:hr="t"/>
        </w:pict>
      </w:r>
    </w:p>
    <w:bookmarkEnd w:id="108"/>
    <w:bookmarkEnd w:id="109"/>
    <w:bookmarkStart w:id="116" w:name="recommended-priority-order-for-fixing"/>
    <w:p>
      <w:pPr>
        <w:pStyle w:val="Heading1"/>
      </w:pPr>
      <w:r>
        <w:t xml:space="preserve">7. Recommended Priority Order for Fixing</w:t>
      </w:r>
    </w:p>
    <w:bookmarkStart w:id="110" w:name="X3b1ec145ccb93a3732e5d6ee00033959d8ffbd1"/>
    <w:p>
      <w:pPr>
        <w:pStyle w:val="Heading2"/>
      </w:pPr>
      <w:r>
        <w:t xml:space="preserve">P0 — Gate integrity and unsafe technical patterns</w:t>
      </w:r>
    </w:p>
    <w:p>
      <w:pPr>
        <w:pStyle w:val="Compact"/>
        <w:numPr>
          <w:ilvl w:val="0"/>
          <w:numId w:val="1059"/>
        </w:numPr>
      </w:pPr>
      <w:r>
        <w:rPr>
          <w:b/>
          <w:bCs/>
        </w:rPr>
        <w:t xml:space="preserve">Replace the</w:t>
      </w:r>
      <w:r>
        <w:rPr>
          <w:b/>
          <w:bCs/>
        </w:rPr>
        <w:t xml:space="preserve"> </w:t>
      </w:r>
      <w:r>
        <w:rPr>
          <w:rStyle w:val="VerbatimChar"/>
          <w:b/>
          <w:bCs/>
        </w:rPr>
        <w:t xml:space="preserve">Queue.full()</w:t>
      </w:r>
      <w:r>
        <w:rPr>
          <w:b/>
          <w:bCs/>
        </w:rPr>
        <w:t xml:space="preserve"> </w:t>
      </w:r>
      <w:r>
        <w:rPr>
          <w:b/>
          <w:bCs/>
        </w:rPr>
        <w:t xml:space="preserve">pre-check.</w:t>
      </w:r>
    </w:p>
    <w:p>
      <w:pPr>
        <w:pStyle w:val="Compact"/>
        <w:numPr>
          <w:ilvl w:val="0"/>
          <w:numId w:val="1059"/>
        </w:numPr>
      </w:pPr>
      <w:r>
        <w:rPr>
          <w:b/>
          <w:bCs/>
        </w:rPr>
        <w:t xml:space="preserve">Implement durable checkpointing and atomic idempotency.</w:t>
      </w:r>
    </w:p>
    <w:p>
      <w:pPr>
        <w:pStyle w:val="Compact"/>
        <w:numPr>
          <w:ilvl w:val="0"/>
          <w:numId w:val="1059"/>
        </w:numPr>
      </w:pPr>
      <w:r>
        <w:rPr>
          <w:b/>
          <w:bCs/>
        </w:rPr>
        <w:t xml:space="preserve">Add an executable crash/restart acceptance test.</w:t>
      </w:r>
    </w:p>
    <w:p>
      <w:pPr>
        <w:pStyle w:val="Compact"/>
        <w:numPr>
          <w:ilvl w:val="0"/>
          <w:numId w:val="1059"/>
        </w:numPr>
      </w:pPr>
      <w:r>
        <w:rPr>
          <w:b/>
          <w:bCs/>
        </w:rPr>
        <w:t xml:space="preserve">Make idempotency, recovery, and the runbook mandatory rubric criteria.</w:t>
      </w:r>
    </w:p>
    <w:p>
      <w:pPr>
        <w:pStyle w:val="FirstParagraph"/>
      </w:pPr>
      <w:r>
        <w:t xml:space="preserve">These changes are prerequisites for claiming the CP-N3-C promotion gate.</w:t>
      </w:r>
    </w:p>
    <w:bookmarkEnd w:id="110"/>
    <w:bookmarkStart w:id="111" w:name="p1-restore-construct-validity"/>
    <w:p>
      <w:pPr>
        <w:pStyle w:val="Heading2"/>
      </w:pPr>
      <w:r>
        <w:t xml:space="preserve">P1 — Restore construct validity</w:t>
      </w:r>
    </w:p>
    <w:p>
      <w:pPr>
        <w:pStyle w:val="Compact"/>
        <w:numPr>
          <w:ilvl w:val="0"/>
          <w:numId w:val="1060"/>
        </w:numPr>
      </w:pPr>
      <w:r>
        <w:t xml:space="preserve">Add at least one real thread/async/process execution path.</w:t>
      </w:r>
    </w:p>
    <w:p>
      <w:pPr>
        <w:pStyle w:val="Compact"/>
        <w:numPr>
          <w:ilvl w:val="0"/>
          <w:numId w:val="1060"/>
        </w:numPr>
      </w:pPr>
      <w:r>
        <w:t xml:space="preserve">Implement actual timeout-driven cancellation and cleanup.</w:t>
      </w:r>
    </w:p>
    <w:p>
      <w:pPr>
        <w:pStyle w:val="Compact"/>
        <w:numPr>
          <w:ilvl w:val="0"/>
          <w:numId w:val="1060"/>
        </w:numPr>
      </w:pPr>
      <w:r>
        <w:t xml:space="preserve">Add race-condition and thread-safety instruction.</w:t>
      </w:r>
    </w:p>
    <w:p>
      <w:pPr>
        <w:pStyle w:val="Compact"/>
        <w:numPr>
          <w:ilvl w:val="0"/>
          <w:numId w:val="1060"/>
        </w:numPr>
      </w:pPr>
      <w:r>
        <w:t xml:space="preserve">Upgrade the You Do project to produce operational evidence.</w:t>
      </w:r>
    </w:p>
    <w:p>
      <w:pPr>
        <w:pStyle w:val="Compact"/>
        <w:numPr>
          <w:ilvl w:val="0"/>
          <w:numId w:val="1060"/>
        </w:numPr>
      </w:pPr>
      <w:r>
        <w:t xml:space="preserve">Replace exact-output E2/E3 tasks with faded and incident-based work.</w:t>
      </w:r>
    </w:p>
    <w:bookmarkEnd w:id="111"/>
    <w:bookmarkStart w:id="112" w:name="p1-repair-assessment-validity"/>
    <w:p>
      <w:pPr>
        <w:pStyle w:val="Heading2"/>
      </w:pPr>
      <w:r>
        <w:t xml:space="preserve">P1 — Repair assessment validity</w:t>
      </w:r>
    </w:p>
    <w:p>
      <w:pPr>
        <w:pStyle w:val="Compact"/>
        <w:numPr>
          <w:ilvl w:val="0"/>
          <w:numId w:val="1061"/>
        </w:numPr>
      </w:pPr>
      <w:r>
        <w:t xml:space="preserve">Rewrite formal A/B/C variants as equivalent forms.</w:t>
      </w:r>
    </w:p>
    <w:p>
      <w:pPr>
        <w:pStyle w:val="Compact"/>
        <w:numPr>
          <w:ilvl w:val="0"/>
          <w:numId w:val="1061"/>
        </w:numPr>
      </w:pPr>
      <w:r>
        <w:t xml:space="preserve">Rebalance correct answer positions.</w:t>
      </w:r>
    </w:p>
    <w:p>
      <w:pPr>
        <w:pStyle w:val="Compact"/>
        <w:numPr>
          <w:ilvl w:val="0"/>
          <w:numId w:val="1061"/>
        </w:numPr>
      </w:pPr>
      <w:r>
        <w:t xml:space="preserve">Replace joke distractors with misconception-based distractors.</w:t>
      </w:r>
    </w:p>
    <w:p>
      <w:pPr>
        <w:pStyle w:val="Compact"/>
        <w:numPr>
          <w:ilvl w:val="0"/>
          <w:numId w:val="1061"/>
        </w:numPr>
      </w:pPr>
      <w:r>
        <w:t xml:space="preserve">Add scenario and code-analysis questions.</w:t>
      </w:r>
    </w:p>
    <w:p>
      <w:pPr>
        <w:pStyle w:val="Compact"/>
        <w:numPr>
          <w:ilvl w:val="0"/>
          <w:numId w:val="1061"/>
        </w:numPr>
      </w:pPr>
      <w:r>
        <w:t xml:space="preserve">Align the public self-check to the eight subtopics.</w:t>
      </w:r>
    </w:p>
    <w:bookmarkEnd w:id="112"/>
    <w:bookmarkStart w:id="113" w:name="p2-deepen-sre-fidelity"/>
    <w:p>
      <w:pPr>
        <w:pStyle w:val="Heading2"/>
      </w:pPr>
      <w:r>
        <w:t xml:space="preserve">P2 — Deepen SRE fidelity</w:t>
      </w:r>
    </w:p>
    <w:p>
      <w:pPr>
        <w:pStyle w:val="Compact"/>
        <w:numPr>
          <w:ilvl w:val="0"/>
          <w:numId w:val="1062"/>
        </w:numPr>
      </w:pPr>
      <w:r>
        <w:t xml:space="preserve">Implement jitter, retry caps, and retry budgets.</w:t>
      </w:r>
    </w:p>
    <w:p>
      <w:pPr>
        <w:pStyle w:val="Compact"/>
        <w:numPr>
          <w:ilvl w:val="0"/>
          <w:numId w:val="1062"/>
        </w:numPr>
      </w:pPr>
      <w:r>
        <w:t xml:space="preserve">Progress from the static token counter to a real clock-based limiter.</w:t>
      </w:r>
    </w:p>
    <w:p>
      <w:pPr>
        <w:pStyle w:val="Compact"/>
        <w:numPr>
          <w:ilvl w:val="0"/>
          <w:numId w:val="1062"/>
        </w:numPr>
      </w:pPr>
      <w:r>
        <w:t xml:space="preserve">Add stable telemetry schemas and trace/span semantics.</w:t>
      </w:r>
    </w:p>
    <w:p>
      <w:pPr>
        <w:pStyle w:val="Compact"/>
        <w:numPr>
          <w:ilvl w:val="0"/>
          <w:numId w:val="1062"/>
        </w:numPr>
      </w:pPr>
      <w:r>
        <w:t xml:space="preserve">Teach SLO/error-budget measurement over a defined window.</w:t>
      </w:r>
    </w:p>
    <w:p>
      <w:pPr>
        <w:pStyle w:val="Compact"/>
        <w:numPr>
          <w:ilvl w:val="0"/>
          <w:numId w:val="1062"/>
        </w:numPr>
      </w:pPr>
      <w:r>
        <w:t xml:space="preserve">Replace generic masking with a logging allowlist and field-specific sanitizer.</w:t>
      </w:r>
    </w:p>
    <w:bookmarkEnd w:id="113"/>
    <w:bookmarkStart w:id="114" w:name="p2-improve-pedagogy-and-redaction"/>
    <w:p>
      <w:pPr>
        <w:pStyle w:val="Heading2"/>
      </w:pPr>
      <w:r>
        <w:t xml:space="preserve">P2 — Improve pedagogy and redaction</w:t>
      </w:r>
    </w:p>
    <w:p>
      <w:pPr>
        <w:pStyle w:val="Compact"/>
        <w:numPr>
          <w:ilvl w:val="0"/>
          <w:numId w:val="1063"/>
        </w:numPr>
      </w:pPr>
      <w:r>
        <w:t xml:space="preserve">Remove duplicate code between theory and I Do.</w:t>
      </w:r>
    </w:p>
    <w:p>
      <w:pPr>
        <w:pStyle w:val="Compact"/>
        <w:numPr>
          <w:ilvl w:val="0"/>
          <w:numId w:val="1063"/>
        </w:numPr>
      </w:pPr>
      <w:r>
        <w:t xml:space="preserve">Distribute glossary definitions at first use.</w:t>
      </w:r>
    </w:p>
    <w:p>
      <w:pPr>
        <w:pStyle w:val="Compact"/>
        <w:numPr>
          <w:ilvl w:val="0"/>
          <w:numId w:val="1063"/>
        </w:numPr>
      </w:pPr>
      <w:r>
        <w:t xml:space="preserve">Normalize Peruvian Spanish and reduce unnecessary Spanglish.</w:t>
      </w:r>
    </w:p>
    <w:p>
      <w:pPr>
        <w:pStyle w:val="Compact"/>
        <w:numPr>
          <w:ilvl w:val="0"/>
          <w:numId w:val="1063"/>
        </w:numPr>
      </w:pPr>
      <w:r>
        <w:t xml:space="preserve">Correct the</w:t>
      </w:r>
      <w:r>
        <w:t xml:space="preserve"> </w:t>
      </w:r>
      <w:r>
        <w:rPr>
          <w:rStyle w:val="VerbatimChar"/>
        </w:rPr>
        <w:t xml:space="preserve">performance-extreme</w:t>
      </w:r>
      <w:r>
        <w:t xml:space="preserve"> </w:t>
      </w:r>
      <w:r>
        <w:t xml:space="preserve">legacy slug with an alias.</w:t>
      </w:r>
    </w:p>
    <w:p>
      <w:pPr>
        <w:pStyle w:val="Compact"/>
        <w:numPr>
          <w:ilvl w:val="0"/>
          <w:numId w:val="1063"/>
        </w:numPr>
      </w:pPr>
      <w:r>
        <w:t xml:space="preserve">Reclassify resources and correct annotations.</w:t>
      </w:r>
    </w:p>
    <w:bookmarkEnd w:id="114"/>
    <w:bookmarkStart w:id="115" w:name="suggested-release-sequence"/>
    <w:p>
      <w:pPr>
        <w:pStyle w:val="Heading2"/>
      </w:pPr>
      <w:r>
        <w:t xml:space="preserve">Suggested release sequence</w:t>
      </w:r>
    </w:p>
    <w:p>
      <w:pPr>
        <w:pStyle w:val="FirstParagraph"/>
      </w:pPr>
      <w:r>
        <w:rPr>
          <w:b/>
          <w:bCs/>
        </w:rPr>
        <w:t xml:space="preserve">Patch A:</w:t>
      </w:r>
      <w:r>
        <w:t xml:space="preserve"> </w:t>
      </w:r>
      <w:r>
        <w:t xml:space="preserve">safety and gate integrity</w:t>
      </w:r>
      <w:r>
        <w:br/>
      </w:r>
      <w:r>
        <w:rPr>
          <w:b/>
          <w:bCs/>
        </w:rPr>
        <w:t xml:space="preserve">Patch B:</w:t>
      </w:r>
      <w:r>
        <w:t xml:space="preserve"> </w:t>
      </w:r>
      <w:r>
        <w:t xml:space="preserve">authentic concurrency/cancellation labs</w:t>
      </w:r>
      <w:r>
        <w:br/>
      </w:r>
      <w:r>
        <w:rPr>
          <w:b/>
          <w:bCs/>
        </w:rPr>
        <w:t xml:space="preserve">Patch C:</w:t>
      </w:r>
      <w:r>
        <w:t xml:space="preserve"> </w:t>
      </w:r>
      <w:r>
        <w:t xml:space="preserve">exercises and portfolio acceptance tests</w:t>
      </w:r>
      <w:r>
        <w:br/>
      </w:r>
      <w:r>
        <w:rPr>
          <w:b/>
          <w:bCs/>
        </w:rPr>
        <w:t xml:space="preserve">Patch D:</w:t>
      </w:r>
      <w:r>
        <w:t xml:space="preserve"> </w:t>
      </w:r>
      <w:r>
        <w:t xml:space="preserve">formal exam reconstruction</w:t>
      </w:r>
      <w:r>
        <w:br/>
      </w:r>
      <w:r>
        <w:rPr>
          <w:b/>
          <w:bCs/>
        </w:rPr>
        <w:t xml:space="preserve">Patch E:</w:t>
      </w:r>
      <w:r>
        <w:t xml:space="preserve"> </w:t>
      </w:r>
      <w:r>
        <w:t xml:space="preserve">language, resource, and route cleanup</w:t>
      </w:r>
    </w:p>
    <w:p>
      <w:r>
        <w:pict>
          <v:rect style="width:0;height:1.5pt" o:hralign="center" o:hrstd="t" o:hr="t"/>
        </w:pict>
      </w:r>
    </w:p>
    <w:bookmarkEnd w:id="115"/>
    <w:bookmarkEnd w:id="116"/>
    <w:bookmarkStart w:id="123" w:name="graph-memory-update-notes"/>
    <w:p>
      <w:pPr>
        <w:pStyle w:val="Heading1"/>
      </w:pPr>
      <w:r>
        <w:t xml:space="preserve">8. Graph Memory Update Notes</w:t>
      </w:r>
    </w:p>
    <w:bookmarkStart w:id="117" w:name="section-node"/>
    <w:p>
      <w:pPr>
        <w:pStyle w:val="Heading2"/>
      </w:pPr>
      <w:r>
        <w:t xml:space="preserve">Section node</w:t>
      </w:r>
    </w:p>
    <w:p>
      <w:pPr>
        <w:pStyle w:val="SourceCode"/>
      </w:pPr>
      <w:r>
        <w:rPr>
          <w:rStyle w:val="VerbatimChar"/>
        </w:rPr>
        <w:t xml:space="preserve">S38</w:t>
      </w:r>
      <w:r>
        <w:br/>
      </w:r>
      <w:r>
        <w:rPr>
          <w:rStyle w:val="VerbatimChar"/>
        </w:rPr>
        <w:t xml:space="preserve">title: Concurrencia, observabilidad y flujos de trabajo resilientes</w:t>
      </w:r>
      <w:r>
        <w:br/>
      </w:r>
      <w:r>
        <w:rPr>
          <w:rStyle w:val="VerbatimChar"/>
        </w:rPr>
        <w:t xml:space="preserve">current_id: performance-extreme</w:t>
      </w:r>
      <w:r>
        <w:br/>
      </w:r>
      <w:r>
        <w:rPr>
          <w:rStyle w:val="VerbatimChar"/>
        </w:rPr>
        <w:t xml:space="preserve">recommended_id: concurrency-resilience</w:t>
      </w:r>
      <w:r>
        <w:br/>
      </w:r>
      <w:r>
        <w:rPr>
          <w:rStyle w:val="VerbatimChar"/>
        </w:rPr>
        <w:t xml:space="preserve">phase: Senior / 2</w:t>
      </w:r>
      <w:r>
        <w:br/>
      </w:r>
      <w:r>
        <w:rPr>
          <w:rStyle w:val="VerbatimChar"/>
        </w:rPr>
        <w:t xml:space="preserve">level: Competente a experto</w:t>
      </w:r>
      <w:r>
        <w:br/>
      </w:r>
      <w:r>
        <w:rPr>
          <w:rStyle w:val="VerbatimChar"/>
        </w:rPr>
        <w:t xml:space="preserve">gate: CP-N3-C operational resilience</w:t>
      </w:r>
      <w:r>
        <w:br/>
      </w:r>
      <w:r>
        <w:rPr>
          <w:rStyle w:val="VerbatimChar"/>
        </w:rPr>
        <w:t xml:space="preserve">score: 6.5/10</w:t>
      </w:r>
      <w:r>
        <w:br/>
      </w:r>
      <w:r>
        <w:rPr>
          <w:rStyle w:val="VerbatimChar"/>
        </w:rPr>
        <w:t xml:space="preserve">verdict: structurally strong; operational evidence insufficient</w:t>
      </w:r>
    </w:p>
    <w:bookmarkEnd w:id="117"/>
    <w:bookmarkStart w:id="118" w:name="confirmed-strong-graph-edges"/>
    <w:p>
      <w:pPr>
        <w:pStyle w:val="Heading2"/>
      </w:pPr>
      <w:r>
        <w:t xml:space="preserve">Confirmed strong graph edges</w:t>
      </w:r>
    </w:p>
    <w:p>
      <w:pPr>
        <w:pStyle w:val="SourceCode"/>
      </w:pPr>
      <w:r>
        <w:rPr>
          <w:rStyle w:val="VerbatimChar"/>
        </w:rPr>
        <w:t xml:space="preserve">S37 profiling</w:t>
      </w:r>
      <w:r>
        <w:br/>
      </w:r>
      <w:r>
        <w:rPr>
          <w:rStyle w:val="VerbatimChar"/>
        </w:rPr>
        <w:t xml:space="preserve">  → measured I/O/CPU bound</w:t>
      </w:r>
      <w:r>
        <w:br/>
      </w:r>
      <w:r>
        <w:rPr>
          <w:rStyle w:val="VerbatimChar"/>
        </w:rPr>
        <w:t xml:space="preserve">  → S38 execution-model decision</w:t>
      </w:r>
      <w:r>
        <w:br/>
      </w:r>
      <w:r>
        <w:br/>
      </w:r>
      <w:r>
        <w:rPr>
          <w:rStyle w:val="VerbatimChar"/>
        </w:rPr>
        <w:t xml:space="preserve">S38-T1 execution model</w:t>
      </w:r>
      <w:r>
        <w:br/>
      </w:r>
      <w:r>
        <w:rPr>
          <w:rStyle w:val="VerbatimChar"/>
        </w:rPr>
        <w:t xml:space="preserve">  → S38-T2 bounded load and timeout</w:t>
      </w:r>
      <w:r>
        <w:br/>
      </w:r>
      <w:r>
        <w:br/>
      </w:r>
      <w:r>
        <w:rPr>
          <w:rStyle w:val="VerbatimChar"/>
        </w:rPr>
        <w:t xml:space="preserve">S38-T2 failure signal</w:t>
      </w:r>
      <w:r>
        <w:br/>
      </w:r>
      <w:r>
        <w:rPr>
          <w:rStyle w:val="VerbatimChar"/>
        </w:rPr>
        <w:t xml:space="preserve">  → S38-T3 correlated observability</w:t>
      </w:r>
      <w:r>
        <w:br/>
      </w:r>
      <w:r>
        <w:br/>
      </w:r>
      <w:r>
        <w:rPr>
          <w:rStyle w:val="VerbatimChar"/>
        </w:rPr>
        <w:t xml:space="preserve">S38-T3 operational evidence</w:t>
      </w:r>
      <w:r>
        <w:br/>
      </w:r>
      <w:r>
        <w:rPr>
          <w:rStyle w:val="VerbatimChar"/>
        </w:rPr>
        <w:t xml:space="preserve">  → S38-T4 recovery policy</w:t>
      </w:r>
      <w:r>
        <w:br/>
      </w:r>
      <w:r>
        <w:br/>
      </w:r>
      <w:r>
        <w:rPr>
          <w:rStyle w:val="VerbatimChar"/>
        </w:rPr>
        <w:t xml:space="preserve">S38-T4 resilience contracts</w:t>
      </w:r>
      <w:r>
        <w:br/>
      </w:r>
      <w:r>
        <w:rPr>
          <w:rStyle w:val="VerbatimChar"/>
        </w:rPr>
        <w:t xml:space="preserve">  → S39 Case Triage N3</w:t>
      </w:r>
      <w:r>
        <w:br/>
      </w:r>
      <w:r>
        <w:br/>
      </w:r>
      <w:r>
        <w:rPr>
          <w:rStyle w:val="VerbatimChar"/>
        </w:rPr>
        <w:t xml:space="preserve">CASO-LIM-038 / c-synth-1</w:t>
      </w:r>
      <w:r>
        <w:br/>
      </w:r>
      <w:r>
        <w:rPr>
          <w:rStyle w:val="VerbatimChar"/>
        </w:rPr>
        <w:t xml:space="preserve">  → continuous narrative across T1–T4</w:t>
      </w:r>
      <w:r>
        <w:br/>
      </w:r>
      <w:r>
        <w:br/>
      </w:r>
      <w:r>
        <w:rPr>
          <w:rStyle w:val="VerbatimChar"/>
        </w:rPr>
        <w:t xml:space="preserve">privacy constraint</w:t>
      </w:r>
      <w:r>
        <w:br/>
      </w:r>
      <w:r>
        <w:rPr>
          <w:rStyle w:val="VerbatimChar"/>
        </w:rPr>
        <w:t xml:space="preserve">  → synthetic fixtures</w:t>
      </w:r>
      <w:r>
        <w:br/>
      </w:r>
      <w:r>
        <w:rPr>
          <w:rStyle w:val="VerbatimChar"/>
        </w:rPr>
        <w:t xml:space="preserve">  → no real PII</w:t>
      </w:r>
    </w:p>
    <w:bookmarkEnd w:id="118"/>
    <w:bookmarkStart w:id="119" w:name="missing-or-weak-graph-edges-to-record"/>
    <w:p>
      <w:pPr>
        <w:pStyle w:val="Heading2"/>
      </w:pPr>
      <w:r>
        <w:t xml:space="preserve">Missing or weak graph edges to record</w:t>
      </w:r>
    </w:p>
    <w:p>
      <w:pPr>
        <w:pStyle w:val="SourceCode"/>
      </w:pPr>
      <w:r>
        <w:rPr>
          <w:rStyle w:val="VerbatimChar"/>
        </w:rPr>
        <w:t xml:space="preserve">execution-model label</w:t>
      </w:r>
      <w:r>
        <w:br/>
      </w:r>
      <w:r>
        <w:rPr>
          <w:rStyle w:val="VerbatimChar"/>
        </w:rPr>
        <w:t xml:space="preserve">  -/-&gt; actual executor execution</w:t>
      </w:r>
      <w:r>
        <w:br/>
      </w:r>
      <w:r>
        <w:br/>
      </w:r>
      <w:r>
        <w:rPr>
          <w:rStyle w:val="VerbatimChar"/>
        </w:rPr>
        <w:t xml:space="preserve">threads</w:t>
      </w:r>
      <w:r>
        <w:br/>
      </w:r>
      <w:r>
        <w:rPr>
          <w:rStyle w:val="VerbatimChar"/>
        </w:rPr>
        <w:t xml:space="preserve">  -/-&gt; race condition</w:t>
      </w:r>
      <w:r>
        <w:br/>
      </w:r>
      <w:r>
        <w:rPr>
          <w:rStyle w:val="VerbatimChar"/>
        </w:rPr>
        <w:t xml:space="preserve">  -/-&gt; thread safety</w:t>
      </w:r>
      <w:r>
        <w:br/>
      </w:r>
      <w:r>
        <w:rPr>
          <w:rStyle w:val="VerbatimChar"/>
        </w:rPr>
        <w:t xml:space="preserve">  -/-&gt; lock/deadlock reasoning</w:t>
      </w:r>
      <w:r>
        <w:br/>
      </w:r>
      <w:r>
        <w:br/>
      </w:r>
      <w:r>
        <w:rPr>
          <w:rStyle w:val="VerbatimChar"/>
        </w:rPr>
        <w:t xml:space="preserve">Queue.full()</w:t>
      </w:r>
      <w:r>
        <w:br/>
      </w:r>
      <w:r>
        <w:rPr>
          <w:rStyle w:val="VerbatimChar"/>
        </w:rPr>
        <w:t xml:space="preserve">  -X-&gt; safe atomic admission</w:t>
      </w:r>
      <w:r>
        <w:br/>
      </w:r>
      <w:r>
        <w:br/>
      </w:r>
      <w:r>
        <w:rPr>
          <w:rStyle w:val="VerbatimChar"/>
        </w:rPr>
        <w:t xml:space="preserve">timeout classification</w:t>
      </w:r>
      <w:r>
        <w:br/>
      </w:r>
      <w:r>
        <w:rPr>
          <w:rStyle w:val="VerbatimChar"/>
        </w:rPr>
        <w:t xml:space="preserve">  -/-&gt; task cancellation</w:t>
      </w:r>
      <w:r>
        <w:br/>
      </w:r>
      <w:r>
        <w:rPr>
          <w:rStyle w:val="VerbatimChar"/>
        </w:rPr>
        <w:t xml:space="preserve">  -/-&gt; CancelledError propagation</w:t>
      </w:r>
      <w:r>
        <w:br/>
      </w:r>
      <w:r>
        <w:br/>
      </w:r>
      <w:r>
        <w:rPr>
          <w:rStyle w:val="VerbatimChar"/>
        </w:rPr>
        <w:t xml:space="preserve">idempotency-key string</w:t>
      </w:r>
      <w:r>
        <w:br/>
      </w:r>
      <w:r>
        <w:rPr>
          <w:rStyle w:val="VerbatimChar"/>
        </w:rPr>
        <w:t xml:space="preserve">  -/-&gt; atomic deduplication</w:t>
      </w:r>
      <w:r>
        <w:br/>
      </w:r>
      <w:r>
        <w:rPr>
          <w:rStyle w:val="VerbatimChar"/>
        </w:rPr>
        <w:t xml:space="preserve">  -/-&gt; prior-result retrieval</w:t>
      </w:r>
      <w:r>
        <w:br/>
      </w:r>
      <w:r>
        <w:br/>
      </w:r>
      <w:r>
        <w:rPr>
          <w:rStyle w:val="VerbatimChar"/>
        </w:rPr>
        <w:t xml:space="preserve">in-memory checkpoint</w:t>
      </w:r>
      <w:r>
        <w:br/>
      </w:r>
      <w:r>
        <w:rPr>
          <w:rStyle w:val="VerbatimChar"/>
        </w:rPr>
        <w:t xml:space="preserve">  -/-&gt; process-crash durability</w:t>
      </w:r>
      <w:r>
        <w:br/>
      </w:r>
      <w:r>
        <w:br/>
      </w:r>
      <w:r>
        <w:rPr>
          <w:rStyle w:val="VerbatimChar"/>
        </w:rPr>
        <w:t xml:space="preserve">process crash</w:t>
      </w:r>
      <w:r>
        <w:br/>
      </w:r>
      <w:r>
        <w:rPr>
          <w:rStyle w:val="VerbatimChar"/>
        </w:rPr>
        <w:t xml:space="preserve">  -/-&gt; fresh-process resume test</w:t>
      </w:r>
      <w:r>
        <w:br/>
      </w:r>
      <w:r>
        <w:br/>
      </w:r>
      <w:r>
        <w:rPr>
          <w:rStyle w:val="VerbatimChar"/>
        </w:rPr>
        <w:t xml:space="preserve">retry</w:t>
      </w:r>
      <w:r>
        <w:br/>
      </w:r>
      <w:r>
        <w:rPr>
          <w:rStyle w:val="VerbatimChar"/>
        </w:rPr>
        <w:t xml:space="preserve">  -/-&gt; jitter</w:t>
      </w:r>
      <w:r>
        <w:br/>
      </w:r>
      <w:r>
        <w:rPr>
          <w:rStyle w:val="VerbatimChar"/>
        </w:rPr>
        <w:t xml:space="preserve">  -/-&gt; retry cap</w:t>
      </w:r>
      <w:r>
        <w:br/>
      </w:r>
      <w:r>
        <w:rPr>
          <w:rStyle w:val="VerbatimChar"/>
        </w:rPr>
        <w:t xml:space="preserve">  -/-&gt; retry budget</w:t>
      </w:r>
      <w:r>
        <w:br/>
      </w:r>
      <w:r>
        <w:br/>
      </w:r>
      <w:r>
        <w:rPr>
          <w:rStyle w:val="VerbatimChar"/>
        </w:rPr>
        <w:t xml:space="preserve">telemetry dict</w:t>
      </w:r>
      <w:r>
        <w:br/>
      </w:r>
      <w:r>
        <w:rPr>
          <w:rStyle w:val="VerbatimChar"/>
        </w:rPr>
        <w:t xml:space="preserve">  -/-&gt; stable schema</w:t>
      </w:r>
      <w:r>
        <w:br/>
      </w:r>
      <w:r>
        <w:rPr>
          <w:rStyle w:val="VerbatimChar"/>
        </w:rPr>
        <w:t xml:space="preserve">  -/-&gt; trace/span hierarchy</w:t>
      </w:r>
      <w:r>
        <w:br/>
      </w:r>
      <w:r>
        <w:br/>
      </w:r>
      <w:r>
        <w:rPr>
          <w:rStyle w:val="VerbatimChar"/>
        </w:rPr>
        <w:t xml:space="preserve">SLO comparison</w:t>
      </w:r>
      <w:r>
        <w:br/>
      </w:r>
      <w:r>
        <w:rPr>
          <w:rStyle w:val="VerbatimChar"/>
        </w:rPr>
        <w:t xml:space="preserve">  -/-&gt; measurement window</w:t>
      </w:r>
      <w:r>
        <w:br/>
      </w:r>
      <w:r>
        <w:rPr>
          <w:rStyle w:val="VerbatimChar"/>
        </w:rPr>
        <w:t xml:space="preserve">  -/-&gt; calculated error-budget consumption</w:t>
      </w:r>
      <w:r>
        <w:br/>
      </w:r>
      <w:r>
        <w:br/>
      </w:r>
      <w:r>
        <w:rPr>
          <w:rStyle w:val="VerbatimChar"/>
        </w:rPr>
        <w:t xml:space="preserve">A/B/C concept grouping</w:t>
      </w:r>
      <w:r>
        <w:br/>
      </w:r>
      <w:r>
        <w:rPr>
          <w:rStyle w:val="VerbatimChar"/>
        </w:rPr>
        <w:t xml:space="preserve">  -/-&gt; equivalent form difficulty</w:t>
      </w:r>
    </w:p>
    <w:bookmarkEnd w:id="119"/>
    <w:bookmarkStart w:id="120" w:name="assessment-memory-notes"/>
    <w:p>
      <w:pPr>
        <w:pStyle w:val="Heading2"/>
      </w:pPr>
      <w:r>
        <w:t xml:space="preserve">Assessment-memory notes</w:t>
      </w:r>
    </w:p>
    <w:p>
      <w:pPr>
        <w:pStyle w:val="SourceCode"/>
      </w:pPr>
      <w:r>
        <w:rPr>
          <w:rStyle w:val="VerbatimChar"/>
        </w:rPr>
        <w:t xml:space="preserve">formal_exam_concepts: 8</w:t>
      </w:r>
      <w:r>
        <w:br/>
      </w:r>
      <w:r>
        <w:rPr>
          <w:rStyle w:val="VerbatimChar"/>
        </w:rPr>
        <w:t xml:space="preserve">formal_exam_variants: 24</w:t>
      </w:r>
      <w:r>
        <w:br/>
      </w:r>
      <w:r>
        <w:rPr>
          <w:rStyle w:val="VerbatimChar"/>
        </w:rPr>
        <w:t xml:space="preserve">sampler: one unseen variant per concept per attempt</w:t>
      </w:r>
      <w:r>
        <w:br/>
      </w:r>
      <w:r>
        <w:rPr>
          <w:rStyle w:val="VerbatimChar"/>
        </w:rPr>
        <w:t xml:space="preserve">max_attempts: 3</w:t>
      </w:r>
      <w:r>
        <w:br/>
      </w:r>
      <w:r>
        <w:br/>
      </w:r>
      <w:r>
        <w:rPr>
          <w:rStyle w:val="VerbatimChar"/>
        </w:rPr>
        <w:t xml:space="preserve">correct_position_distribution:</w:t>
      </w:r>
      <w:r>
        <w:br/>
      </w:r>
      <w:r>
        <w:rPr>
          <w:rStyle w:val="VerbatimChar"/>
        </w:rPr>
        <w:t xml:space="preserve">  A/index0: 18</w:t>
      </w:r>
      <w:r>
        <w:br/>
      </w:r>
      <w:r>
        <w:rPr>
          <w:rStyle w:val="VerbatimChar"/>
        </w:rPr>
        <w:t xml:space="preserve">  B/index1: 6</w:t>
      </w:r>
      <w:r>
        <w:br/>
      </w:r>
      <w:r>
        <w:rPr>
          <w:rStyle w:val="VerbatimChar"/>
        </w:rPr>
        <w:t xml:space="preserve">  C/index2: 0</w:t>
      </w:r>
      <w:r>
        <w:br/>
      </w:r>
      <w:r>
        <w:rPr>
          <w:rStyle w:val="VerbatimChar"/>
        </w:rPr>
        <w:t xml:space="preserve">  D/index3: 0</w:t>
      </w:r>
      <w:r>
        <w:br/>
      </w:r>
      <w:r>
        <w:br/>
      </w:r>
      <w:r>
        <w:rPr>
          <w:rStyle w:val="VerbatimChar"/>
        </w:rPr>
        <w:t xml:space="preserve">assessment_risks:</w:t>
      </w:r>
      <w:r>
        <w:br/>
      </w:r>
      <w:r>
        <w:rPr>
          <w:rStyle w:val="VerbatimChar"/>
        </w:rPr>
        <w:t xml:space="preserve">  - variants test different subcomponents</w:t>
      </w:r>
      <w:r>
        <w:br/>
      </w:r>
      <w:r>
        <w:rPr>
          <w:rStyle w:val="VerbatimChar"/>
        </w:rPr>
        <w:t xml:space="preserve">  - mostly recall/recognition</w:t>
      </w:r>
      <w:r>
        <w:br/>
      </w:r>
      <w:r>
        <w:rPr>
          <w:rStyle w:val="VerbatimChar"/>
        </w:rPr>
        <w:t xml:space="preserve">  - implausible distractors</w:t>
      </w:r>
      <w:r>
        <w:br/>
      </w:r>
      <w:r>
        <w:rPr>
          <w:rStyle w:val="VerbatimChar"/>
        </w:rPr>
        <w:t xml:space="preserve">  - explanations too terse</w:t>
      </w:r>
      <w:r>
        <w:br/>
      </w:r>
      <w:r>
        <w:rPr>
          <w:rStyle w:val="VerbatimChar"/>
        </w:rPr>
        <w:t xml:space="preserve">  - public self-check uneven across subtopics</w:t>
      </w:r>
    </w:p>
    <w:bookmarkEnd w:id="120"/>
    <w:bookmarkStart w:id="121" w:name="pedagogy-memory-notes"/>
    <w:p>
      <w:pPr>
        <w:pStyle w:val="Heading2"/>
      </w:pPr>
      <w:r>
        <w:t xml:space="preserve">Pedagogy-memory notes</w:t>
      </w:r>
    </w:p>
    <w:p>
      <w:pPr>
        <w:pStyle w:val="SourceCode"/>
      </w:pPr>
      <w:r>
        <w:rPr>
          <w:rStyle w:val="VerbatimChar"/>
        </w:rPr>
        <w:t xml:space="preserve">strength:</w:t>
      </w:r>
      <w:r>
        <w:br/>
      </w:r>
      <w:r>
        <w:rPr>
          <w:rStyle w:val="VerbatimChar"/>
        </w:rPr>
        <w:t xml:space="preserve">  continuous synthetic case</w:t>
      </w:r>
      <w:r>
        <w:br/>
      </w:r>
      <w:r>
        <w:rPr>
          <w:rStyle w:val="VerbatimChar"/>
        </w:rPr>
        <w:t xml:space="preserve">  explicit operational contracts</w:t>
      </w:r>
      <w:r>
        <w:br/>
      </w:r>
      <w:r>
        <w:rPr>
          <w:rStyle w:val="VerbatimChar"/>
        </w:rPr>
        <w:t xml:space="preserve">  clear S37→S38→S39 narrative</w:t>
      </w:r>
      <w:r>
        <w:br/>
      </w:r>
      <w:r>
        <w:rPr>
          <w:rStyle w:val="VerbatimChar"/>
        </w:rPr>
        <w:t xml:space="preserve">  eight demos / twenty-four exercises</w:t>
      </w:r>
      <w:r>
        <w:br/>
      </w:r>
      <w:r>
        <w:rPr>
          <w:rStyle w:val="VerbatimChar"/>
        </w:rPr>
        <w:t xml:space="preserve">  privacy repetition</w:t>
      </w:r>
      <w:r>
        <w:br/>
      </w:r>
      <w:r>
        <w:rPr>
          <w:rStyle w:val="VerbatimChar"/>
        </w:rPr>
        <w:t xml:space="preserve">  concise think-aloud explanations</w:t>
      </w:r>
      <w:r>
        <w:br/>
      </w:r>
      <w:r>
        <w:br/>
      </w:r>
      <w:r>
        <w:rPr>
          <w:rStyle w:val="VerbatimChar"/>
        </w:rPr>
        <w:t xml:space="preserve">risk:</w:t>
      </w:r>
      <w:r>
        <w:br/>
      </w:r>
      <w:r>
        <w:rPr>
          <w:rStyle w:val="VerbatimChar"/>
        </w:rPr>
        <w:t xml:space="preserve">  theory and I Do duplicate</w:t>
      </w:r>
      <w:r>
        <w:br/>
      </w:r>
      <w:r>
        <w:rPr>
          <w:rStyle w:val="VerbatimChar"/>
        </w:rPr>
        <w:t xml:space="preserve">  E2/E3 scaffolding does not fade sufficiently</w:t>
      </w:r>
      <w:r>
        <w:br/>
      </w:r>
      <w:r>
        <w:rPr>
          <w:rStyle w:val="VerbatimChar"/>
        </w:rPr>
        <w:t xml:space="preserve">  exact-output repairs dominate</w:t>
      </w:r>
      <w:r>
        <w:br/>
      </w:r>
      <w:r>
        <w:rPr>
          <w:rStyle w:val="VerbatimChar"/>
        </w:rPr>
        <w:t xml:space="preserve">  transfer is often fixture substitution</w:t>
      </w:r>
      <w:r>
        <w:br/>
      </w:r>
      <w:r>
        <w:rPr>
          <w:rStyle w:val="VerbatimChar"/>
        </w:rPr>
        <w:t xml:space="preserve">  project scaffold does not execute defining mechanisms</w:t>
      </w:r>
    </w:p>
    <w:bookmarkEnd w:id="121"/>
    <w:bookmarkStart w:id="122" w:name="fixer-invariants"/>
    <w:p>
      <w:pPr>
        <w:pStyle w:val="Heading2"/>
      </w:pPr>
      <w:r>
        <w:t xml:space="preserve">Fixer invariants</w:t>
      </w:r>
    </w:p>
    <w:p>
      <w:pPr>
        <w:pStyle w:val="FirstParagraph"/>
      </w:pPr>
      <w:r>
        <w:t xml:space="preserve">The Fixer should preserve:</w:t>
      </w:r>
    </w:p>
    <w:p>
      <w:pPr>
        <w:pStyle w:val="Compact"/>
        <w:numPr>
          <w:ilvl w:val="0"/>
          <w:numId w:val="1064"/>
        </w:numPr>
      </w:pPr>
      <w:r>
        <w:t xml:space="preserve">Eight roadmap subtopics.</w:t>
      </w:r>
    </w:p>
    <w:p>
      <w:pPr>
        <w:pStyle w:val="Compact"/>
        <w:numPr>
          <w:ilvl w:val="0"/>
          <w:numId w:val="1064"/>
        </w:numPr>
      </w:pPr>
      <w:r>
        <w:t xml:space="preserve">Eight I Do demonstrations.</w:t>
      </w:r>
    </w:p>
    <w:p>
      <w:pPr>
        <w:pStyle w:val="Compact"/>
        <w:numPr>
          <w:ilvl w:val="0"/>
          <w:numId w:val="1064"/>
        </w:numPr>
      </w:pPr>
      <w:r>
        <w:t xml:space="preserve">Twenty-four exercises.</w:t>
      </w:r>
    </w:p>
    <w:p>
      <w:pPr>
        <w:pStyle w:val="Compact"/>
        <w:numPr>
          <w:ilvl w:val="0"/>
          <w:numId w:val="1064"/>
        </w:numPr>
      </w:pPr>
      <w:r>
        <w:t xml:space="preserve">Three variants per formal exam concept.</w:t>
      </w:r>
    </w:p>
    <w:p>
      <w:pPr>
        <w:pStyle w:val="Compact"/>
        <w:numPr>
          <w:ilvl w:val="0"/>
          <w:numId w:val="1064"/>
        </w:numPr>
      </w:pPr>
      <w:r>
        <w:rPr>
          <w:rStyle w:val="VerbatimChar"/>
        </w:rPr>
        <w:t xml:space="preserve">CASO-LIM-038</w:t>
      </w:r>
      <w:r>
        <w:t xml:space="preserve"> </w:t>
      </w:r>
      <w:r>
        <w:t xml:space="preserve">as a synthetic case.</w:t>
      </w:r>
    </w:p>
    <w:p>
      <w:pPr>
        <w:pStyle w:val="Compact"/>
        <w:numPr>
          <w:ilvl w:val="0"/>
          <w:numId w:val="1064"/>
        </w:numPr>
      </w:pPr>
      <w:r>
        <w:t xml:space="preserve">The S37 measurement bridge.</w:t>
      </w:r>
    </w:p>
    <w:p>
      <w:pPr>
        <w:pStyle w:val="Compact"/>
        <w:numPr>
          <w:ilvl w:val="0"/>
          <w:numId w:val="1064"/>
        </w:numPr>
      </w:pPr>
      <w:r>
        <w:t xml:space="preserve">The S39 CP-N3-C handoff.</w:t>
      </w:r>
    </w:p>
    <w:p>
      <w:pPr>
        <w:pStyle w:val="Compact"/>
        <w:numPr>
          <w:ilvl w:val="0"/>
          <w:numId w:val="1064"/>
        </w:numPr>
      </w:pPr>
      <w:r>
        <w:t xml:space="preserve">No real PII, secrets, or production network dependencies.</w:t>
      </w:r>
    </w:p>
    <w:p>
      <w:pPr>
        <w:pStyle w:val="Compact"/>
        <w:numPr>
          <w:ilvl w:val="0"/>
          <w:numId w:val="1064"/>
        </w:numPr>
      </w:pPr>
      <w:r>
        <w:t xml:space="preserve">Deterministic local tests.</w:t>
      </w:r>
    </w:p>
    <w:p>
      <w:pPr>
        <w:pStyle w:val="Compact"/>
        <w:numPr>
          <w:ilvl w:val="0"/>
          <w:numId w:val="1064"/>
        </w:numPr>
      </w:pPr>
      <w:r>
        <w:t xml:space="preserve">Public/static compatibility.</w:t>
      </w:r>
    </w:p>
    <w:p>
      <w:pPr>
        <w:pStyle w:val="FirstParagraph"/>
      </w:pPr>
      <w:r>
        <w:t xml:space="preserve">The Fixer should not preserve merely for backward compatibility:</w:t>
      </w:r>
    </w:p>
    <w:p>
      <w:pPr>
        <w:pStyle w:val="Compact"/>
        <w:numPr>
          <w:ilvl w:val="0"/>
          <w:numId w:val="1065"/>
        </w:numPr>
      </w:pPr>
      <w:r>
        <w:t xml:space="preserve">unsafe</w:t>
      </w:r>
      <w:r>
        <w:t xml:space="preserve"> </w:t>
      </w:r>
      <w:r>
        <w:rPr>
          <w:rStyle w:val="VerbatimChar"/>
        </w:rPr>
        <w:t xml:space="preserve">Queue.full()</w:t>
      </w:r>
      <w:r>
        <w:t xml:space="preserve"> </w:t>
      </w:r>
      <w:r>
        <w:t xml:space="preserve">usage,</w:t>
      </w:r>
    </w:p>
    <w:p>
      <w:pPr>
        <w:pStyle w:val="Compact"/>
        <w:numPr>
          <w:ilvl w:val="0"/>
          <w:numId w:val="1065"/>
        </w:numPr>
      </w:pPr>
      <w:r>
        <w:t xml:space="preserve">in-memory</w:t>
      </w:r>
      <w:r>
        <w:t xml:space="preserve"> </w:t>
      </w:r>
      <w:r>
        <w:t xml:space="preserve">“checkpoint”</w:t>
      </w:r>
      <w:r>
        <w:t xml:space="preserve"> </w:t>
      </w:r>
      <w:r>
        <w:t xml:space="preserve">claims,</w:t>
      </w:r>
    </w:p>
    <w:p>
      <w:pPr>
        <w:pStyle w:val="Compact"/>
        <w:numPr>
          <w:ilvl w:val="0"/>
          <w:numId w:val="1065"/>
        </w:numPr>
      </w:pPr>
      <w:r>
        <w:t xml:space="preserve">idempotency as string formatting,</w:t>
      </w:r>
    </w:p>
    <w:p>
      <w:pPr>
        <w:pStyle w:val="Compact"/>
        <w:numPr>
          <w:ilvl w:val="0"/>
          <w:numId w:val="1065"/>
        </w:numPr>
      </w:pPr>
      <w:r>
        <w:t xml:space="preserve">deterministic retry without jitter in final transfer,</w:t>
      </w:r>
    </w:p>
    <w:p>
      <w:pPr>
        <w:pStyle w:val="Compact"/>
        <w:numPr>
          <w:ilvl w:val="0"/>
          <w:numId w:val="1065"/>
        </w:numPr>
      </w:pPr>
      <w:r>
        <w:t xml:space="preserve">exact-output-only assessment,</w:t>
      </w:r>
    </w:p>
    <w:p>
      <w:pPr>
        <w:pStyle w:val="Compact"/>
        <w:numPr>
          <w:ilvl w:val="0"/>
          <w:numId w:val="1065"/>
        </w:numPr>
      </w:pPr>
      <w:r>
        <w:t xml:space="preserve">the rubric bonus contradiction,</w:t>
      </w:r>
    </w:p>
    <w:p>
      <w:pPr>
        <w:pStyle w:val="Compact"/>
        <w:numPr>
          <w:ilvl w:val="0"/>
          <w:numId w:val="1065"/>
        </w:numPr>
      </w:pPr>
      <w:r>
        <w:t xml:space="preserve">biased answer positions,</w:t>
      </w:r>
    </w:p>
    <w:p>
      <w:pPr>
        <w:pStyle w:val="Compact"/>
        <w:numPr>
          <w:ilvl w:val="0"/>
          <w:numId w:val="1065"/>
        </w:numPr>
      </w:pPr>
      <w:r>
        <w:t xml:space="preserve">or the legacy</w:t>
      </w:r>
      <w:r>
        <w:t xml:space="preserve"> </w:t>
      </w:r>
      <w:r>
        <w:rPr>
          <w:rStyle w:val="VerbatimChar"/>
        </w:rPr>
        <w:t xml:space="preserve">performance-extreme</w:t>
      </w:r>
      <w:r>
        <w:t xml:space="preserve"> </w:t>
      </w:r>
      <w:r>
        <w:t xml:space="preserve">canonical name.</w:t>
      </w:r>
    </w:p>
    <w:p>
      <w:pPr>
        <w:pStyle w:val="FirstParagraph"/>
      </w:pPr>
      <w:r>
        <w:rPr>
          <w:b/>
          <w:bCs/>
        </w:rPr>
        <w:t xml:space="preserve">This is the complete Explorer report for Section 38. Ready for the Fixer prompt.</w:t>
      </w:r>
    </w:p>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6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2026-07-25T16:25:48Z</dcterms:created>
  <dcterms:modified xsi:type="dcterms:W3CDTF">2026-07-25T16:25:48Z</dcterms:modified>
</cp:coreProperties>
</file>

<file path=docProps/custom.xml><?xml version="1.0" encoding="utf-8"?>
<Properties xmlns="http://schemas.openxmlformats.org/officeDocument/2006/custom-properties" xmlns:vt="http://schemas.openxmlformats.org/officeDocument/2006/docPropsVTypes"/>
</file>