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SRS - Inspection and Report Status</w:t>
      </w:r>
    </w:p>
    <w:tbl>
      <w:tblPr>
        <w:tblStyle w:val="Table1"/>
        <w:bidiVisual w:val="0"/>
        <w:tblW w:w="1033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00"/>
        <w:gridCol w:w="1620"/>
        <w:gridCol w:w="1575"/>
        <w:gridCol w:w="1395"/>
        <w:gridCol w:w="1515"/>
        <w:gridCol w:w="3330"/>
        <w:tblGridChange w:id="0">
          <w:tblGrid>
            <w:gridCol w:w="900"/>
            <w:gridCol w:w="1620"/>
            <w:gridCol w:w="1575"/>
            <w:gridCol w:w="1395"/>
            <w:gridCol w:w="1515"/>
            <w:gridCol w:w="33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Issue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Date Reported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Reported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Date 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Resolved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Remarks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Kenneth Wang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Leonardo Regalado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Value of priority estimation should be multiples of 10.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Hannah Palabay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Paolo De Jesus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Be consistent with the roles used. Use “salon manager” instead of “manager” since it is what was used in the Business Process section of the SRS.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Hannah Palabay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Paolo De Jesus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Story #2 is missing one vital Acceptance Criteria which is to test whether the notification will appear if the amount of products is under the threshold amount.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Hannah Palabay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Some user stories are missing tests (Acceptance Criteria).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Hannah Palabay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Leonardo Regalado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  <w:br w:type="textWrapping"/>
              <w:t xml:space="preserve">User Story #5 is missing post-condition.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Roles in the business process: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Be more consistent in terms of sentence structure.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  <w:br w:type="textWrapping"/>
              <w:t xml:space="preserve">(Started)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acceptance criteria in  user story #3 is incomplete. Tests should include the display of correct menu and options, not just information. Acceptance criteria should also include displaying of an error message in case</w:t>
            </w:r>
            <w:commentRangeStart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 user 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tries to access a facility that they are not supposed to have access </w:t>
            </w:r>
            <w:commentRangeStart w:id="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</w:t>
            </w:r>
            <w:commentRangeEnd w:id="1"/>
            <w:r w:rsidRPr="00000000" w:rsidR="00000000" w:rsidDel="00000000">
              <w:commentReference w:id="1"/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stories: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precondition states that the user must be logged in as salon manager or owner; this implies that there are other account types. Please </w:t>
            </w:r>
            <w:commentRangeStart w:id="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clarify</w:t>
            </w:r>
            <w:commentRangeEnd w:id="2"/>
            <w:r w:rsidRPr="00000000" w:rsidR="00000000" w:rsidDel="00000000">
              <w:commentReference w:id="2"/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Hannah Palabay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(Started but not yet completed)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Requirements: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There’s no content yet.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Kenneth Wang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Business process chart: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Can add the scenario of a senior staff being absent during the assignment of staff to customer.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Kenneth Wang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Business process chart: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Can add the scenario of salon manager and/or junior staff being absent.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Kenneth Wang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 story: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Missing day estimation.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Hannah Palabay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Transcript: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Not yet updated.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Justin Kerrbie Uy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ERD:</w:t>
              <w:br w:type="textWrapping"/>
              <w:t xml:space="preserve">Line products and services are not types of transactions, instead, they are part of transactions. They should not extend transaction.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ERD:</w:t>
              <w:br w:type="textWrapping"/>
              <w:t xml:space="preserve">‘Client ID’ is present in the Employee table but there is no relationship between Employee and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February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Mariell Choo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Account has no relationship with any other entity.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850" w:right="850" w:top="1440" w:bottom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2" w:date="2015-02-19T14:25:48Z" w:author="amadora.angel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regarding clariy. What do you mean clarify?</w:t>
      </w:r>
    </w:p>
  </w:comment>
  <w:comment w:id="0" w:date="2015-02-19T01:13:54Z" w:author="Leonardo Regalad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Need clarification on what you mean by the error, since the Salon M. and Owner are the only ones able to access the system.</w:t>
      </w:r>
    </w:p>
  </w:comment>
  <w:comment w:id="1" w:date="2015-02-19T13:19:32Z" w:author="Yel Cho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Owner and Salon Manager still have different access privileges (as implied in the user story); in the case that the system glitches and somehow the Salon Manager finds his way to a page he cannot access, an error message should be returned.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SRS-Inspection and Report Status.docx</dc:title>
</cp:coreProperties>
</file>