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4C895" w14:textId="0E99C002" w:rsidR="00EF6DF1" w:rsidRPr="004618B8" w:rsidRDefault="00EF6DF1" w:rsidP="00BF016A">
      <w:pPr>
        <w:pStyle w:val="a3"/>
        <w:numPr>
          <w:ilvl w:val="0"/>
          <w:numId w:val="3"/>
        </w:numPr>
        <w:ind w:left="0" w:firstLine="0"/>
        <w:jc w:val="both"/>
        <w:rPr>
          <w:b/>
          <w:bCs/>
          <w:sz w:val="24"/>
          <w:szCs w:val="24"/>
        </w:rPr>
      </w:pPr>
      <w:r w:rsidRPr="004618B8">
        <w:rPr>
          <w:b/>
          <w:bCs/>
          <w:sz w:val="24"/>
          <w:szCs w:val="24"/>
        </w:rPr>
        <w:t xml:space="preserve">Развернуть на своем АРМ </w:t>
      </w:r>
      <w:r w:rsidRPr="004618B8">
        <w:rPr>
          <w:b/>
          <w:bCs/>
          <w:sz w:val="24"/>
          <w:szCs w:val="24"/>
          <w:lang w:val="en-US"/>
        </w:rPr>
        <w:t>MS</w:t>
      </w:r>
      <w:r w:rsidRPr="004618B8">
        <w:rPr>
          <w:b/>
          <w:bCs/>
          <w:sz w:val="24"/>
          <w:szCs w:val="24"/>
        </w:rPr>
        <w:t xml:space="preserve"> </w:t>
      </w:r>
      <w:r w:rsidRPr="004618B8">
        <w:rPr>
          <w:b/>
          <w:bCs/>
          <w:sz w:val="24"/>
          <w:szCs w:val="24"/>
          <w:lang w:val="en-US"/>
        </w:rPr>
        <w:t>SQL</w:t>
      </w:r>
      <w:r w:rsidRPr="004618B8">
        <w:rPr>
          <w:b/>
          <w:bCs/>
          <w:sz w:val="24"/>
          <w:szCs w:val="24"/>
        </w:rPr>
        <w:t xml:space="preserve"> </w:t>
      </w:r>
      <w:r w:rsidRPr="004618B8">
        <w:rPr>
          <w:b/>
          <w:bCs/>
          <w:sz w:val="24"/>
          <w:szCs w:val="24"/>
          <w:lang w:val="en-US"/>
        </w:rPr>
        <w:t>Server</w:t>
      </w:r>
      <w:r w:rsidRPr="004618B8">
        <w:rPr>
          <w:b/>
          <w:bCs/>
          <w:sz w:val="24"/>
          <w:szCs w:val="24"/>
        </w:rPr>
        <w:t xml:space="preserve"> версии 2016/2017</w:t>
      </w:r>
      <w:r w:rsidR="003F04B9" w:rsidRPr="004618B8">
        <w:rPr>
          <w:b/>
          <w:bCs/>
          <w:sz w:val="24"/>
          <w:szCs w:val="24"/>
        </w:rPr>
        <w:t>/2019</w:t>
      </w:r>
      <w:r w:rsidRPr="004618B8">
        <w:rPr>
          <w:b/>
          <w:bCs/>
          <w:sz w:val="24"/>
          <w:szCs w:val="24"/>
        </w:rPr>
        <w:t xml:space="preserve">. К данному </w:t>
      </w:r>
      <w:r w:rsidRPr="004618B8">
        <w:rPr>
          <w:b/>
          <w:bCs/>
          <w:sz w:val="24"/>
          <w:szCs w:val="24"/>
          <w:lang w:val="en-US"/>
        </w:rPr>
        <w:t>SQL</w:t>
      </w:r>
      <w:r w:rsidRPr="004618B8">
        <w:rPr>
          <w:b/>
          <w:bCs/>
          <w:sz w:val="24"/>
          <w:szCs w:val="24"/>
        </w:rPr>
        <w:t xml:space="preserve"> серверу установить дополнительно </w:t>
      </w:r>
      <w:r w:rsidRPr="004618B8">
        <w:rPr>
          <w:b/>
          <w:bCs/>
          <w:sz w:val="24"/>
          <w:szCs w:val="24"/>
          <w:lang w:val="en-US"/>
        </w:rPr>
        <w:t>MS</w:t>
      </w:r>
      <w:r w:rsidRPr="004618B8">
        <w:rPr>
          <w:b/>
          <w:bCs/>
          <w:sz w:val="24"/>
          <w:szCs w:val="24"/>
        </w:rPr>
        <w:t xml:space="preserve"> </w:t>
      </w:r>
      <w:r w:rsidRPr="004618B8">
        <w:rPr>
          <w:b/>
          <w:bCs/>
          <w:sz w:val="24"/>
          <w:szCs w:val="24"/>
          <w:lang w:val="en-US"/>
        </w:rPr>
        <w:t>Management</w:t>
      </w:r>
      <w:r w:rsidRPr="004618B8">
        <w:rPr>
          <w:b/>
          <w:bCs/>
          <w:sz w:val="24"/>
          <w:szCs w:val="24"/>
        </w:rPr>
        <w:t xml:space="preserve"> </w:t>
      </w:r>
      <w:r w:rsidRPr="004618B8">
        <w:rPr>
          <w:b/>
          <w:bCs/>
          <w:sz w:val="24"/>
          <w:szCs w:val="24"/>
          <w:lang w:val="en-US"/>
        </w:rPr>
        <w:t>Studio</w:t>
      </w:r>
      <w:r w:rsidRPr="004618B8">
        <w:rPr>
          <w:b/>
          <w:bCs/>
          <w:sz w:val="24"/>
          <w:szCs w:val="24"/>
        </w:rPr>
        <w:t xml:space="preserve"> аналогичной версии.</w:t>
      </w:r>
    </w:p>
    <w:p w14:paraId="6BEFBD3D" w14:textId="77777777" w:rsidR="00EF6DF1" w:rsidRPr="003F04B9" w:rsidRDefault="00EF6DF1" w:rsidP="00BF016A">
      <w:pPr>
        <w:pStyle w:val="a3"/>
        <w:ind w:left="0"/>
        <w:jc w:val="both"/>
        <w:rPr>
          <w:sz w:val="24"/>
          <w:szCs w:val="24"/>
        </w:rPr>
      </w:pPr>
    </w:p>
    <w:p w14:paraId="55A90FF0" w14:textId="43C18CD7" w:rsidR="003F04B9" w:rsidRPr="004618B8" w:rsidRDefault="003F04B9" w:rsidP="00BF016A">
      <w:pPr>
        <w:pStyle w:val="a3"/>
        <w:numPr>
          <w:ilvl w:val="0"/>
          <w:numId w:val="3"/>
        </w:numPr>
        <w:ind w:left="0" w:firstLine="0"/>
        <w:jc w:val="both"/>
        <w:rPr>
          <w:b/>
          <w:bCs/>
          <w:sz w:val="24"/>
          <w:szCs w:val="24"/>
        </w:rPr>
      </w:pPr>
      <w:r w:rsidRPr="004618B8">
        <w:rPr>
          <w:b/>
          <w:bCs/>
          <w:sz w:val="24"/>
          <w:szCs w:val="24"/>
        </w:rPr>
        <w:t xml:space="preserve">Развернуть бэкап БД </w:t>
      </w:r>
      <w:r w:rsidRPr="004618B8">
        <w:rPr>
          <w:b/>
          <w:bCs/>
          <w:sz w:val="24"/>
          <w:szCs w:val="24"/>
          <w:lang w:val="en-US"/>
        </w:rPr>
        <w:t>EVENTFRAME</w:t>
      </w:r>
      <w:r w:rsidRPr="004618B8">
        <w:rPr>
          <w:b/>
          <w:bCs/>
          <w:sz w:val="24"/>
          <w:szCs w:val="24"/>
        </w:rPr>
        <w:t>.</w:t>
      </w:r>
      <w:proofErr w:type="spellStart"/>
      <w:r w:rsidRPr="004618B8">
        <w:rPr>
          <w:b/>
          <w:bCs/>
          <w:sz w:val="24"/>
          <w:szCs w:val="24"/>
          <w:lang w:val="en-US"/>
        </w:rPr>
        <w:t>bak</w:t>
      </w:r>
      <w:proofErr w:type="spellEnd"/>
      <w:r w:rsidRPr="004618B8">
        <w:rPr>
          <w:b/>
          <w:bCs/>
          <w:sz w:val="24"/>
          <w:szCs w:val="24"/>
        </w:rPr>
        <w:t xml:space="preserve"> из вложения.</w:t>
      </w:r>
    </w:p>
    <w:p w14:paraId="3712C6F5" w14:textId="23D9E0AF" w:rsidR="003F04B9" w:rsidRPr="003F04B9" w:rsidRDefault="003F04B9" w:rsidP="00BF016A">
      <w:pPr>
        <w:pStyle w:val="a3"/>
        <w:jc w:val="both"/>
        <w:rPr>
          <w:sz w:val="24"/>
          <w:szCs w:val="24"/>
        </w:rPr>
      </w:pPr>
      <w:r w:rsidRPr="003F04B9">
        <w:rPr>
          <w:sz w:val="24"/>
          <w:szCs w:val="24"/>
        </w:rPr>
        <w:t xml:space="preserve">2.1. </w:t>
      </w:r>
      <w:r>
        <w:rPr>
          <w:sz w:val="24"/>
          <w:szCs w:val="24"/>
        </w:rPr>
        <w:t xml:space="preserve">БД </w:t>
      </w:r>
      <w:r>
        <w:rPr>
          <w:sz w:val="24"/>
          <w:szCs w:val="24"/>
          <w:lang w:val="en-US"/>
        </w:rPr>
        <w:t>EVENTFRAME</w:t>
      </w:r>
      <w:r w:rsidRPr="003F04B9">
        <w:rPr>
          <w:sz w:val="24"/>
          <w:szCs w:val="24"/>
        </w:rPr>
        <w:t xml:space="preserve"> представляет собой прототип БД реального программного обеспечения (</w:t>
      </w:r>
      <w:r w:rsidR="00757FEA">
        <w:rPr>
          <w:sz w:val="24"/>
          <w:szCs w:val="24"/>
        </w:rPr>
        <w:t>в упрощенном формате</w:t>
      </w:r>
      <w:r w:rsidRPr="003F04B9">
        <w:rPr>
          <w:sz w:val="24"/>
          <w:szCs w:val="24"/>
        </w:rPr>
        <w:t>).</w:t>
      </w:r>
      <w:r>
        <w:rPr>
          <w:sz w:val="24"/>
          <w:szCs w:val="24"/>
        </w:rPr>
        <w:t xml:space="preserve"> </w:t>
      </w:r>
      <w:r w:rsidR="00757FEA">
        <w:rPr>
          <w:sz w:val="24"/>
          <w:szCs w:val="24"/>
        </w:rPr>
        <w:t>Диаграмма БД ниже.</w:t>
      </w:r>
    </w:p>
    <w:p w14:paraId="6CBF0799" w14:textId="4CB3FD34" w:rsidR="003F04B9" w:rsidRDefault="003F04B9" w:rsidP="00BF016A">
      <w:pPr>
        <w:pStyle w:val="a3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005844A" wp14:editId="391FEB1A">
            <wp:extent cx="5292725" cy="446444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7502" cy="44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52537" w14:textId="243C7E01" w:rsidR="003F04B9" w:rsidRDefault="003F04B9" w:rsidP="00BF016A">
      <w:pPr>
        <w:pStyle w:val="a3"/>
        <w:jc w:val="both"/>
        <w:rPr>
          <w:sz w:val="24"/>
          <w:szCs w:val="24"/>
        </w:rPr>
      </w:pPr>
      <w:r w:rsidRPr="00831E58">
        <w:rPr>
          <w:sz w:val="24"/>
          <w:szCs w:val="24"/>
        </w:rPr>
        <w:t xml:space="preserve">2.2. </w:t>
      </w:r>
      <w:r>
        <w:rPr>
          <w:sz w:val="24"/>
          <w:szCs w:val="24"/>
        </w:rPr>
        <w:t>Описание таблиц:</w:t>
      </w:r>
    </w:p>
    <w:p w14:paraId="3FBAB784" w14:textId="06F22A71" w:rsidR="003F04B9" w:rsidRPr="004618B8" w:rsidRDefault="003F04B9" w:rsidP="00BF016A">
      <w:pPr>
        <w:pStyle w:val="a3"/>
        <w:jc w:val="both"/>
        <w:rPr>
          <w:sz w:val="24"/>
          <w:szCs w:val="24"/>
        </w:rPr>
      </w:pPr>
      <w:r w:rsidRPr="004618B8">
        <w:rPr>
          <w:sz w:val="24"/>
          <w:szCs w:val="24"/>
        </w:rPr>
        <w:t xml:space="preserve">1. </w:t>
      </w:r>
      <w:proofErr w:type="spellStart"/>
      <w:r w:rsidRPr="004618B8">
        <w:rPr>
          <w:i/>
          <w:iCs/>
          <w:sz w:val="24"/>
          <w:szCs w:val="24"/>
          <w:lang w:val="en-US"/>
        </w:rPr>
        <w:t>EventFrames</w:t>
      </w:r>
      <w:proofErr w:type="spellEnd"/>
      <w:r w:rsidRPr="004618B8">
        <w:rPr>
          <w:sz w:val="24"/>
          <w:szCs w:val="24"/>
        </w:rPr>
        <w:t xml:space="preserve"> (</w:t>
      </w:r>
      <w:r w:rsidRPr="004618B8">
        <w:rPr>
          <w:i/>
          <w:iCs/>
          <w:sz w:val="24"/>
          <w:szCs w:val="24"/>
        </w:rPr>
        <w:t>таблица, содержащая информацию об основных объектах – событийных кадрах</w:t>
      </w:r>
      <w:r w:rsidRPr="004618B8">
        <w:rPr>
          <w:sz w:val="24"/>
          <w:szCs w:val="24"/>
        </w:rPr>
        <w:t>).</w:t>
      </w:r>
    </w:p>
    <w:p w14:paraId="6BE8A210" w14:textId="729F8731" w:rsidR="003F04B9" w:rsidRPr="004618B8" w:rsidRDefault="003F04B9" w:rsidP="00BF016A">
      <w:pPr>
        <w:pStyle w:val="a3"/>
        <w:jc w:val="both"/>
        <w:rPr>
          <w:sz w:val="24"/>
          <w:szCs w:val="24"/>
        </w:rPr>
      </w:pPr>
      <w:r w:rsidRPr="004618B8">
        <w:rPr>
          <w:sz w:val="24"/>
          <w:szCs w:val="24"/>
        </w:rPr>
        <w:t xml:space="preserve">- </w:t>
      </w:r>
      <w:r w:rsidRPr="004618B8">
        <w:rPr>
          <w:i/>
          <w:iCs/>
          <w:sz w:val="24"/>
          <w:szCs w:val="24"/>
          <w:lang w:val="en-US"/>
        </w:rPr>
        <w:t>id</w:t>
      </w:r>
      <w:r w:rsidRPr="004618B8">
        <w:rPr>
          <w:sz w:val="24"/>
          <w:szCs w:val="24"/>
        </w:rPr>
        <w:t>. Уникальный идентификатор записи;</w:t>
      </w:r>
    </w:p>
    <w:p w14:paraId="6D126AA5" w14:textId="326EB109" w:rsidR="003F04B9" w:rsidRPr="004618B8" w:rsidRDefault="003F04B9" w:rsidP="00BF016A">
      <w:pPr>
        <w:pStyle w:val="a3"/>
        <w:jc w:val="both"/>
        <w:rPr>
          <w:sz w:val="24"/>
          <w:szCs w:val="24"/>
        </w:rPr>
      </w:pPr>
      <w:r w:rsidRPr="004618B8">
        <w:rPr>
          <w:sz w:val="24"/>
          <w:szCs w:val="24"/>
        </w:rPr>
        <w:t xml:space="preserve">- </w:t>
      </w:r>
      <w:r w:rsidRPr="004618B8">
        <w:rPr>
          <w:i/>
          <w:iCs/>
          <w:sz w:val="24"/>
          <w:szCs w:val="24"/>
          <w:lang w:val="en-US"/>
        </w:rPr>
        <w:t>Name</w:t>
      </w:r>
      <w:r w:rsidRPr="004618B8">
        <w:rPr>
          <w:sz w:val="24"/>
          <w:szCs w:val="24"/>
        </w:rPr>
        <w:t>. Наименование событийного кадра;</w:t>
      </w:r>
    </w:p>
    <w:p w14:paraId="5B8A7CE3" w14:textId="057CD6CE" w:rsidR="003F04B9" w:rsidRPr="004618B8" w:rsidRDefault="003F04B9" w:rsidP="00BF016A">
      <w:pPr>
        <w:pStyle w:val="a3"/>
        <w:jc w:val="both"/>
        <w:rPr>
          <w:sz w:val="24"/>
          <w:szCs w:val="24"/>
        </w:rPr>
      </w:pPr>
      <w:r w:rsidRPr="004618B8">
        <w:rPr>
          <w:sz w:val="24"/>
          <w:szCs w:val="24"/>
        </w:rPr>
        <w:t xml:space="preserve">- </w:t>
      </w:r>
      <w:proofErr w:type="spellStart"/>
      <w:r w:rsidRPr="004618B8">
        <w:rPr>
          <w:i/>
          <w:iCs/>
          <w:sz w:val="24"/>
          <w:szCs w:val="24"/>
          <w:u w:val="single"/>
          <w:lang w:val="en-US"/>
        </w:rPr>
        <w:t>StartTime</w:t>
      </w:r>
      <w:proofErr w:type="spellEnd"/>
      <w:r w:rsidRPr="004618B8">
        <w:rPr>
          <w:sz w:val="24"/>
          <w:szCs w:val="24"/>
        </w:rPr>
        <w:t>. Время возникновения событийного кадра;</w:t>
      </w:r>
    </w:p>
    <w:p w14:paraId="21494EF7" w14:textId="4214A2F4" w:rsidR="003F04B9" w:rsidRPr="004618B8" w:rsidRDefault="003F04B9" w:rsidP="00BF016A">
      <w:pPr>
        <w:pStyle w:val="a3"/>
        <w:jc w:val="both"/>
        <w:rPr>
          <w:sz w:val="24"/>
          <w:szCs w:val="24"/>
        </w:rPr>
      </w:pPr>
      <w:r w:rsidRPr="004618B8">
        <w:rPr>
          <w:sz w:val="24"/>
          <w:szCs w:val="24"/>
        </w:rPr>
        <w:t xml:space="preserve">- </w:t>
      </w:r>
      <w:proofErr w:type="spellStart"/>
      <w:r w:rsidRPr="004618B8">
        <w:rPr>
          <w:i/>
          <w:iCs/>
          <w:sz w:val="24"/>
          <w:szCs w:val="24"/>
          <w:lang w:val="en-US"/>
        </w:rPr>
        <w:t>EndTime</w:t>
      </w:r>
      <w:proofErr w:type="spellEnd"/>
      <w:r w:rsidRPr="004618B8">
        <w:rPr>
          <w:sz w:val="24"/>
          <w:szCs w:val="24"/>
        </w:rPr>
        <w:t>. Время завершения событийного кадра;</w:t>
      </w:r>
    </w:p>
    <w:p w14:paraId="0E39550F" w14:textId="4200B642" w:rsidR="003F04B9" w:rsidRPr="004618B8" w:rsidRDefault="003F04B9" w:rsidP="00BF016A">
      <w:pPr>
        <w:pStyle w:val="a3"/>
        <w:jc w:val="both"/>
        <w:rPr>
          <w:sz w:val="24"/>
          <w:szCs w:val="24"/>
        </w:rPr>
      </w:pPr>
      <w:r w:rsidRPr="004618B8">
        <w:rPr>
          <w:sz w:val="24"/>
          <w:szCs w:val="24"/>
        </w:rPr>
        <w:t xml:space="preserve">- </w:t>
      </w:r>
      <w:proofErr w:type="spellStart"/>
      <w:r w:rsidRPr="004618B8">
        <w:rPr>
          <w:i/>
          <w:iCs/>
          <w:sz w:val="24"/>
          <w:szCs w:val="24"/>
          <w:lang w:val="en-US"/>
        </w:rPr>
        <w:t>EventFrameTypeId</w:t>
      </w:r>
      <w:proofErr w:type="spellEnd"/>
      <w:r w:rsidRPr="004618B8">
        <w:rPr>
          <w:sz w:val="24"/>
          <w:szCs w:val="24"/>
        </w:rPr>
        <w:t xml:space="preserve">. Внешний ключ – ссылка на запись таблицы </w:t>
      </w:r>
      <w:proofErr w:type="spellStart"/>
      <w:r w:rsidRPr="004618B8">
        <w:rPr>
          <w:i/>
          <w:iCs/>
          <w:sz w:val="24"/>
          <w:szCs w:val="24"/>
          <w:lang w:val="en-US"/>
        </w:rPr>
        <w:t>EventFrameTypes</w:t>
      </w:r>
      <w:proofErr w:type="spellEnd"/>
      <w:r w:rsidRPr="004618B8">
        <w:rPr>
          <w:sz w:val="24"/>
          <w:szCs w:val="24"/>
        </w:rPr>
        <w:t>. Тип событийного кадра.</w:t>
      </w:r>
    </w:p>
    <w:p w14:paraId="305CECD3" w14:textId="77777777" w:rsidR="003F04B9" w:rsidRPr="004618B8" w:rsidRDefault="003F04B9" w:rsidP="00BF016A">
      <w:pPr>
        <w:pStyle w:val="a3"/>
        <w:jc w:val="both"/>
        <w:rPr>
          <w:sz w:val="24"/>
          <w:szCs w:val="24"/>
        </w:rPr>
      </w:pPr>
    </w:p>
    <w:p w14:paraId="53D3D416" w14:textId="1EC327BB" w:rsidR="003F04B9" w:rsidRPr="004618B8" w:rsidRDefault="003F04B9" w:rsidP="00BF016A">
      <w:pPr>
        <w:pStyle w:val="a3"/>
        <w:jc w:val="both"/>
        <w:rPr>
          <w:sz w:val="24"/>
          <w:szCs w:val="24"/>
        </w:rPr>
      </w:pPr>
      <w:r w:rsidRPr="004618B8">
        <w:rPr>
          <w:sz w:val="24"/>
          <w:szCs w:val="24"/>
        </w:rPr>
        <w:t xml:space="preserve">2. </w:t>
      </w:r>
      <w:proofErr w:type="spellStart"/>
      <w:r w:rsidRPr="004618B8">
        <w:rPr>
          <w:sz w:val="24"/>
          <w:szCs w:val="24"/>
          <w:lang w:val="en-US"/>
        </w:rPr>
        <w:t>EventFrameTypes</w:t>
      </w:r>
      <w:proofErr w:type="spellEnd"/>
      <w:r w:rsidRPr="004618B8">
        <w:rPr>
          <w:sz w:val="24"/>
          <w:szCs w:val="24"/>
        </w:rPr>
        <w:t xml:space="preserve"> (</w:t>
      </w:r>
      <w:r w:rsidRPr="004618B8">
        <w:rPr>
          <w:i/>
          <w:iCs/>
          <w:sz w:val="24"/>
          <w:szCs w:val="24"/>
        </w:rPr>
        <w:t>таблица, содержащая информацию</w:t>
      </w:r>
      <w:r w:rsidR="003375F6" w:rsidRPr="004618B8">
        <w:rPr>
          <w:i/>
          <w:iCs/>
          <w:sz w:val="24"/>
          <w:szCs w:val="24"/>
        </w:rPr>
        <w:t xml:space="preserve"> о</w:t>
      </w:r>
      <w:r w:rsidRPr="004618B8">
        <w:rPr>
          <w:i/>
          <w:iCs/>
          <w:sz w:val="24"/>
          <w:szCs w:val="24"/>
        </w:rPr>
        <w:t xml:space="preserve"> типах событийных кадров</w:t>
      </w:r>
      <w:r w:rsidRPr="004618B8">
        <w:rPr>
          <w:sz w:val="24"/>
          <w:szCs w:val="24"/>
        </w:rPr>
        <w:t>).</w:t>
      </w:r>
    </w:p>
    <w:p w14:paraId="007C4542" w14:textId="77777777" w:rsidR="003F04B9" w:rsidRPr="004618B8" w:rsidRDefault="003F04B9" w:rsidP="00BF016A">
      <w:pPr>
        <w:pStyle w:val="a3"/>
        <w:jc w:val="both"/>
        <w:rPr>
          <w:sz w:val="24"/>
          <w:szCs w:val="24"/>
        </w:rPr>
      </w:pPr>
      <w:r w:rsidRPr="004618B8">
        <w:rPr>
          <w:sz w:val="24"/>
          <w:szCs w:val="24"/>
        </w:rPr>
        <w:t xml:space="preserve">- </w:t>
      </w:r>
      <w:r w:rsidRPr="004618B8">
        <w:rPr>
          <w:i/>
          <w:iCs/>
          <w:sz w:val="24"/>
          <w:szCs w:val="24"/>
          <w:lang w:val="en-US"/>
        </w:rPr>
        <w:t>id</w:t>
      </w:r>
      <w:r w:rsidRPr="004618B8">
        <w:rPr>
          <w:sz w:val="24"/>
          <w:szCs w:val="24"/>
        </w:rPr>
        <w:t>. Уникальный идентификатор записи;</w:t>
      </w:r>
    </w:p>
    <w:p w14:paraId="63D3131F" w14:textId="502EC412" w:rsidR="003F04B9" w:rsidRPr="004618B8" w:rsidRDefault="003F04B9" w:rsidP="00BF016A">
      <w:pPr>
        <w:pStyle w:val="a3"/>
        <w:jc w:val="both"/>
        <w:rPr>
          <w:sz w:val="24"/>
          <w:szCs w:val="24"/>
        </w:rPr>
      </w:pPr>
      <w:r w:rsidRPr="004618B8">
        <w:rPr>
          <w:sz w:val="24"/>
          <w:szCs w:val="24"/>
        </w:rPr>
        <w:t xml:space="preserve">- </w:t>
      </w:r>
      <w:r w:rsidRPr="004618B8">
        <w:rPr>
          <w:i/>
          <w:iCs/>
          <w:sz w:val="24"/>
          <w:szCs w:val="24"/>
          <w:lang w:val="en-US"/>
        </w:rPr>
        <w:t>Name</w:t>
      </w:r>
      <w:r w:rsidRPr="004618B8">
        <w:rPr>
          <w:sz w:val="24"/>
          <w:szCs w:val="24"/>
        </w:rPr>
        <w:t>. Наименование типа событийного кадра.</w:t>
      </w:r>
    </w:p>
    <w:p w14:paraId="7344F25D" w14:textId="6A1557B0" w:rsidR="003F04B9" w:rsidRPr="004618B8" w:rsidRDefault="003F04B9" w:rsidP="00BF016A">
      <w:pPr>
        <w:pStyle w:val="a3"/>
        <w:ind w:left="0"/>
        <w:jc w:val="both"/>
        <w:rPr>
          <w:sz w:val="24"/>
          <w:szCs w:val="24"/>
        </w:rPr>
      </w:pPr>
    </w:p>
    <w:p w14:paraId="437D1E31" w14:textId="6B488A68" w:rsidR="003F04B9" w:rsidRPr="004618B8" w:rsidRDefault="003F04B9" w:rsidP="00BF016A">
      <w:pPr>
        <w:pStyle w:val="a3"/>
        <w:jc w:val="both"/>
        <w:rPr>
          <w:sz w:val="24"/>
          <w:szCs w:val="24"/>
        </w:rPr>
      </w:pPr>
      <w:r w:rsidRPr="004618B8">
        <w:rPr>
          <w:sz w:val="24"/>
          <w:szCs w:val="24"/>
        </w:rPr>
        <w:t xml:space="preserve">3. </w:t>
      </w:r>
      <w:proofErr w:type="spellStart"/>
      <w:r w:rsidRPr="004618B8">
        <w:rPr>
          <w:sz w:val="24"/>
          <w:szCs w:val="24"/>
          <w:lang w:val="en-US"/>
        </w:rPr>
        <w:t>EventFrameTypeValues</w:t>
      </w:r>
      <w:proofErr w:type="spellEnd"/>
      <w:r w:rsidRPr="004618B8">
        <w:rPr>
          <w:sz w:val="24"/>
          <w:szCs w:val="24"/>
        </w:rPr>
        <w:t xml:space="preserve"> (</w:t>
      </w:r>
      <w:r w:rsidRPr="004618B8">
        <w:rPr>
          <w:i/>
          <w:iCs/>
          <w:sz w:val="24"/>
          <w:szCs w:val="24"/>
        </w:rPr>
        <w:t>таблица, содержащая перечень бизнес-параметров в разрезе типов событийных кадров</w:t>
      </w:r>
      <w:r w:rsidRPr="004618B8">
        <w:rPr>
          <w:sz w:val="24"/>
          <w:szCs w:val="24"/>
        </w:rPr>
        <w:t>).</w:t>
      </w:r>
    </w:p>
    <w:p w14:paraId="6F3ED642" w14:textId="748AC876" w:rsidR="003F04B9" w:rsidRDefault="003F04B9" w:rsidP="00BF016A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</w:t>
      </w:r>
      <w:r w:rsidRPr="003F04B9">
        <w:rPr>
          <w:i/>
          <w:iCs/>
          <w:sz w:val="24"/>
          <w:szCs w:val="24"/>
          <w:lang w:val="en-US"/>
        </w:rPr>
        <w:t>id</w:t>
      </w:r>
      <w:r w:rsidRPr="003F04B9">
        <w:rPr>
          <w:sz w:val="24"/>
          <w:szCs w:val="24"/>
        </w:rPr>
        <w:t xml:space="preserve">. </w:t>
      </w:r>
      <w:r>
        <w:rPr>
          <w:sz w:val="24"/>
          <w:szCs w:val="24"/>
        </w:rPr>
        <w:t>Уникальный идентификатор записи;</w:t>
      </w:r>
    </w:p>
    <w:p w14:paraId="2F94F8E5" w14:textId="77777777" w:rsidR="003F04B9" w:rsidRDefault="003F04B9" w:rsidP="00BF016A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Pr="003F04B9">
        <w:rPr>
          <w:i/>
          <w:iCs/>
          <w:sz w:val="24"/>
          <w:szCs w:val="24"/>
          <w:lang w:val="en-US"/>
        </w:rPr>
        <w:t>EventFrameTypeId</w:t>
      </w:r>
      <w:proofErr w:type="spellEnd"/>
      <w:r w:rsidRPr="003F04B9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Внешний ключ – ссылка на запись таблицы </w:t>
      </w:r>
      <w:proofErr w:type="spellStart"/>
      <w:r w:rsidRPr="003F04B9">
        <w:rPr>
          <w:i/>
          <w:iCs/>
          <w:sz w:val="24"/>
          <w:szCs w:val="24"/>
          <w:lang w:val="en-US"/>
        </w:rPr>
        <w:t>EventFrameTypes</w:t>
      </w:r>
      <w:proofErr w:type="spellEnd"/>
      <w:r w:rsidRPr="003F04B9">
        <w:rPr>
          <w:sz w:val="24"/>
          <w:szCs w:val="24"/>
        </w:rPr>
        <w:t xml:space="preserve">. </w:t>
      </w:r>
      <w:r>
        <w:rPr>
          <w:sz w:val="24"/>
          <w:szCs w:val="24"/>
        </w:rPr>
        <w:t>Тип событийного кадра.</w:t>
      </w:r>
    </w:p>
    <w:p w14:paraId="0B39483D" w14:textId="52BA712B" w:rsidR="003F04B9" w:rsidRPr="00BF016A" w:rsidRDefault="003F04B9" w:rsidP="00BF016A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i/>
          <w:iCs/>
          <w:sz w:val="24"/>
          <w:szCs w:val="24"/>
          <w:lang w:val="en-US"/>
        </w:rPr>
        <w:t>Type</w:t>
      </w:r>
      <w:r w:rsidRPr="003F04B9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Тип данных бизнес-параметра. </w:t>
      </w:r>
      <w:r w:rsidR="00BF016A">
        <w:rPr>
          <w:sz w:val="24"/>
          <w:szCs w:val="24"/>
        </w:rPr>
        <w:t>Типы параметров бывают: вещественное число; дата; текст; целое число.</w:t>
      </w:r>
    </w:p>
    <w:p w14:paraId="58AE9B82" w14:textId="4ACE2371" w:rsidR="003F04B9" w:rsidRDefault="003F04B9" w:rsidP="00BF016A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3F04B9">
        <w:rPr>
          <w:i/>
          <w:iCs/>
          <w:sz w:val="24"/>
          <w:szCs w:val="24"/>
          <w:lang w:val="en-US"/>
        </w:rPr>
        <w:t>Name</w:t>
      </w:r>
      <w:r w:rsidRPr="003F04B9">
        <w:rPr>
          <w:sz w:val="24"/>
          <w:szCs w:val="24"/>
        </w:rPr>
        <w:t xml:space="preserve">. </w:t>
      </w:r>
      <w:r>
        <w:rPr>
          <w:sz w:val="24"/>
          <w:szCs w:val="24"/>
        </w:rPr>
        <w:t>Наименование бизнес-параметра.</w:t>
      </w:r>
    </w:p>
    <w:p w14:paraId="4FD1ECFA" w14:textId="77777777" w:rsidR="003F04B9" w:rsidRPr="003F04B9" w:rsidRDefault="003F04B9" w:rsidP="00BF016A">
      <w:pPr>
        <w:pStyle w:val="a3"/>
        <w:ind w:left="0"/>
        <w:jc w:val="both"/>
        <w:rPr>
          <w:sz w:val="24"/>
          <w:szCs w:val="24"/>
        </w:rPr>
      </w:pPr>
    </w:p>
    <w:p w14:paraId="6C02D08B" w14:textId="57816B06" w:rsidR="00BF016A" w:rsidRDefault="00BF016A" w:rsidP="00BF016A">
      <w:pPr>
        <w:pStyle w:val="a3"/>
        <w:jc w:val="both"/>
        <w:rPr>
          <w:sz w:val="24"/>
          <w:szCs w:val="24"/>
        </w:rPr>
      </w:pPr>
      <w:r w:rsidRPr="00004F77">
        <w:rPr>
          <w:sz w:val="24"/>
          <w:szCs w:val="24"/>
        </w:rPr>
        <w:t xml:space="preserve">4. </w:t>
      </w:r>
      <w:proofErr w:type="spellStart"/>
      <w:r w:rsidRPr="00004F77">
        <w:rPr>
          <w:sz w:val="24"/>
          <w:szCs w:val="24"/>
          <w:lang w:val="en-US"/>
        </w:rPr>
        <w:t>EventFrameValues</w:t>
      </w:r>
      <w:proofErr w:type="spellEnd"/>
      <w:r w:rsidRPr="00004F77">
        <w:rPr>
          <w:sz w:val="24"/>
          <w:szCs w:val="24"/>
        </w:rPr>
        <w:t xml:space="preserve"> (</w:t>
      </w:r>
      <w:r w:rsidRPr="003F04B9">
        <w:rPr>
          <w:i/>
          <w:iCs/>
          <w:sz w:val="24"/>
          <w:szCs w:val="24"/>
        </w:rPr>
        <w:t>таблица, содержаща</w:t>
      </w:r>
      <w:r>
        <w:rPr>
          <w:i/>
          <w:iCs/>
          <w:sz w:val="24"/>
          <w:szCs w:val="24"/>
        </w:rPr>
        <w:t>я значения бизнес-параметров для</w:t>
      </w:r>
      <w:r w:rsidRPr="003F04B9">
        <w:rPr>
          <w:i/>
          <w:iCs/>
          <w:sz w:val="24"/>
          <w:szCs w:val="24"/>
        </w:rPr>
        <w:t xml:space="preserve"> событийных кадр</w:t>
      </w:r>
      <w:r>
        <w:rPr>
          <w:i/>
          <w:iCs/>
          <w:sz w:val="24"/>
          <w:szCs w:val="24"/>
        </w:rPr>
        <w:t>ов</w:t>
      </w:r>
      <w:r w:rsidRPr="003F04B9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43075A35" w14:textId="00EB2B87" w:rsidR="00BF016A" w:rsidRDefault="00BF016A" w:rsidP="00BF016A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3F04B9">
        <w:rPr>
          <w:i/>
          <w:iCs/>
          <w:sz w:val="24"/>
          <w:szCs w:val="24"/>
          <w:lang w:val="en-US"/>
        </w:rPr>
        <w:t>id</w:t>
      </w:r>
      <w:r w:rsidRPr="003F04B9">
        <w:rPr>
          <w:sz w:val="24"/>
          <w:szCs w:val="24"/>
        </w:rPr>
        <w:t xml:space="preserve">. </w:t>
      </w:r>
      <w:r>
        <w:rPr>
          <w:sz w:val="24"/>
          <w:szCs w:val="24"/>
        </w:rPr>
        <w:t>Уникальный идентификатор записи;</w:t>
      </w:r>
    </w:p>
    <w:p w14:paraId="10CDD43E" w14:textId="748BD16E" w:rsidR="00BF016A" w:rsidRPr="00BF016A" w:rsidRDefault="00BF016A" w:rsidP="00BF016A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i/>
          <w:iCs/>
          <w:sz w:val="24"/>
          <w:szCs w:val="24"/>
          <w:lang w:val="en-US"/>
        </w:rPr>
        <w:t>UserField</w:t>
      </w:r>
      <w:r w:rsidRPr="003F04B9">
        <w:rPr>
          <w:i/>
          <w:iCs/>
          <w:sz w:val="24"/>
          <w:szCs w:val="24"/>
          <w:lang w:val="en-US"/>
        </w:rPr>
        <w:t>Id</w:t>
      </w:r>
      <w:proofErr w:type="spellEnd"/>
      <w:r w:rsidRPr="003F04B9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Внешний ключ – ссылка на запись таблицы </w:t>
      </w:r>
      <w:proofErr w:type="spellStart"/>
      <w:r w:rsidRPr="003F04B9">
        <w:rPr>
          <w:i/>
          <w:iCs/>
          <w:sz w:val="24"/>
          <w:szCs w:val="24"/>
          <w:lang w:val="en-US"/>
        </w:rPr>
        <w:t>EventFrame</w:t>
      </w:r>
      <w:r>
        <w:rPr>
          <w:i/>
          <w:iCs/>
          <w:sz w:val="24"/>
          <w:szCs w:val="24"/>
          <w:lang w:val="en-US"/>
        </w:rPr>
        <w:t>TypeValues</w:t>
      </w:r>
      <w:proofErr w:type="spellEnd"/>
      <w:r w:rsidRPr="003F04B9">
        <w:rPr>
          <w:sz w:val="24"/>
          <w:szCs w:val="24"/>
        </w:rPr>
        <w:t xml:space="preserve">. </w:t>
      </w:r>
      <w:r>
        <w:rPr>
          <w:sz w:val="24"/>
          <w:szCs w:val="24"/>
        </w:rPr>
        <w:t>Бизнес-параметр.</w:t>
      </w:r>
    </w:p>
    <w:p w14:paraId="0C1C8AE2" w14:textId="3D0E9162" w:rsidR="00BF016A" w:rsidRDefault="00BF016A" w:rsidP="00BF016A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Pr="003F04B9">
        <w:rPr>
          <w:i/>
          <w:iCs/>
          <w:sz w:val="24"/>
          <w:szCs w:val="24"/>
          <w:lang w:val="en-US"/>
        </w:rPr>
        <w:t>EventFrameTypeId</w:t>
      </w:r>
      <w:proofErr w:type="spellEnd"/>
      <w:r w:rsidRPr="003F04B9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Внешний ключ – ссылка на запись таблицы </w:t>
      </w:r>
      <w:proofErr w:type="spellStart"/>
      <w:r w:rsidRPr="003F04B9">
        <w:rPr>
          <w:i/>
          <w:iCs/>
          <w:sz w:val="24"/>
          <w:szCs w:val="24"/>
          <w:lang w:val="en-US"/>
        </w:rPr>
        <w:t>EventFrames</w:t>
      </w:r>
      <w:proofErr w:type="spellEnd"/>
      <w:r w:rsidRPr="003F04B9">
        <w:rPr>
          <w:sz w:val="24"/>
          <w:szCs w:val="24"/>
        </w:rPr>
        <w:t xml:space="preserve">. </w:t>
      </w:r>
      <w:r>
        <w:rPr>
          <w:sz w:val="24"/>
          <w:szCs w:val="24"/>
        </w:rPr>
        <w:t>Событийный кадр.</w:t>
      </w:r>
    </w:p>
    <w:p w14:paraId="3E08BB98" w14:textId="6439540A" w:rsidR="00BF016A" w:rsidRPr="00BF016A" w:rsidRDefault="00BF016A" w:rsidP="00BF016A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Pr="00BF016A">
        <w:rPr>
          <w:i/>
          <w:iCs/>
          <w:sz w:val="24"/>
          <w:szCs w:val="24"/>
          <w:lang w:val="en-US"/>
        </w:rPr>
        <w:t>Value</w:t>
      </w:r>
      <w:r>
        <w:rPr>
          <w:i/>
          <w:iCs/>
          <w:sz w:val="24"/>
          <w:szCs w:val="24"/>
          <w:lang w:val="en-US"/>
        </w:rPr>
        <w:t>Text</w:t>
      </w:r>
      <w:proofErr w:type="spellEnd"/>
      <w:r w:rsidRPr="003F04B9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Текстовое значение бизнес-параметра. Заполняется при условии, что у связанного бизнес-параметра в таблице </w:t>
      </w:r>
      <w:proofErr w:type="spellStart"/>
      <w:r w:rsidRPr="003F04B9">
        <w:rPr>
          <w:i/>
          <w:iCs/>
          <w:sz w:val="24"/>
          <w:szCs w:val="24"/>
          <w:lang w:val="en-US"/>
        </w:rPr>
        <w:t>EventFrame</w:t>
      </w:r>
      <w:r>
        <w:rPr>
          <w:i/>
          <w:iCs/>
          <w:sz w:val="24"/>
          <w:szCs w:val="24"/>
          <w:lang w:val="en-US"/>
        </w:rPr>
        <w:t>TypeValues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поле </w:t>
      </w:r>
      <w:r w:rsidRPr="00BF016A">
        <w:rPr>
          <w:i/>
          <w:iCs/>
          <w:sz w:val="24"/>
          <w:szCs w:val="24"/>
          <w:lang w:val="en-US"/>
        </w:rPr>
        <w:t>Type</w:t>
      </w:r>
      <w:r w:rsidRPr="00BF016A">
        <w:rPr>
          <w:sz w:val="24"/>
          <w:szCs w:val="24"/>
        </w:rPr>
        <w:t xml:space="preserve"> </w:t>
      </w:r>
      <w:r>
        <w:rPr>
          <w:sz w:val="24"/>
          <w:szCs w:val="24"/>
        </w:rPr>
        <w:t>определено как «Текст»;</w:t>
      </w:r>
    </w:p>
    <w:p w14:paraId="2ECB9BE5" w14:textId="4DB955B7" w:rsidR="00BF016A" w:rsidRPr="00BF016A" w:rsidRDefault="00BF016A" w:rsidP="00BF016A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Pr="00BF016A">
        <w:rPr>
          <w:i/>
          <w:iCs/>
          <w:sz w:val="24"/>
          <w:szCs w:val="24"/>
          <w:lang w:val="en-US"/>
        </w:rPr>
        <w:t>Value</w:t>
      </w:r>
      <w:r>
        <w:rPr>
          <w:i/>
          <w:iCs/>
          <w:sz w:val="24"/>
          <w:szCs w:val="24"/>
          <w:lang w:val="en-US"/>
        </w:rPr>
        <w:t>Int</w:t>
      </w:r>
      <w:proofErr w:type="spellEnd"/>
      <w:r w:rsidRPr="003F04B9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Целочисленное значение бизнес-параметра. Заполняется при условии, что у связанного бизнес-параметра в таблице </w:t>
      </w:r>
      <w:proofErr w:type="spellStart"/>
      <w:r w:rsidRPr="003F04B9">
        <w:rPr>
          <w:i/>
          <w:iCs/>
          <w:sz w:val="24"/>
          <w:szCs w:val="24"/>
          <w:lang w:val="en-US"/>
        </w:rPr>
        <w:t>EventFrame</w:t>
      </w:r>
      <w:r>
        <w:rPr>
          <w:i/>
          <w:iCs/>
          <w:sz w:val="24"/>
          <w:szCs w:val="24"/>
          <w:lang w:val="en-US"/>
        </w:rPr>
        <w:t>TypeValues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поле </w:t>
      </w:r>
      <w:r w:rsidRPr="00BF016A">
        <w:rPr>
          <w:i/>
          <w:iCs/>
          <w:sz w:val="24"/>
          <w:szCs w:val="24"/>
          <w:lang w:val="en-US"/>
        </w:rPr>
        <w:t>Type</w:t>
      </w:r>
      <w:r w:rsidRPr="00BF016A">
        <w:rPr>
          <w:sz w:val="24"/>
          <w:szCs w:val="24"/>
        </w:rPr>
        <w:t xml:space="preserve"> </w:t>
      </w:r>
      <w:r>
        <w:rPr>
          <w:sz w:val="24"/>
          <w:szCs w:val="24"/>
        </w:rPr>
        <w:t>определено как «Целое число»;</w:t>
      </w:r>
    </w:p>
    <w:p w14:paraId="17F6D919" w14:textId="7DE5079B" w:rsidR="00BF016A" w:rsidRPr="00BF016A" w:rsidRDefault="00BF016A" w:rsidP="00BF016A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Pr="00BF016A">
        <w:rPr>
          <w:i/>
          <w:iCs/>
          <w:sz w:val="24"/>
          <w:szCs w:val="24"/>
          <w:lang w:val="en-US"/>
        </w:rPr>
        <w:t>Value</w:t>
      </w:r>
      <w:r>
        <w:rPr>
          <w:i/>
          <w:iCs/>
          <w:sz w:val="24"/>
          <w:szCs w:val="24"/>
          <w:lang w:val="en-US"/>
        </w:rPr>
        <w:t>Float</w:t>
      </w:r>
      <w:proofErr w:type="spellEnd"/>
      <w:r w:rsidRPr="003F04B9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Вещественное значение бизнес-параметра. Заполняется при условии, что у связанного бизнес-параметра в таблице </w:t>
      </w:r>
      <w:proofErr w:type="spellStart"/>
      <w:r w:rsidRPr="003F04B9">
        <w:rPr>
          <w:i/>
          <w:iCs/>
          <w:sz w:val="24"/>
          <w:szCs w:val="24"/>
          <w:lang w:val="en-US"/>
        </w:rPr>
        <w:t>EventFrame</w:t>
      </w:r>
      <w:r>
        <w:rPr>
          <w:i/>
          <w:iCs/>
          <w:sz w:val="24"/>
          <w:szCs w:val="24"/>
          <w:lang w:val="en-US"/>
        </w:rPr>
        <w:t>TypeValues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поле </w:t>
      </w:r>
      <w:r w:rsidRPr="00BF016A">
        <w:rPr>
          <w:i/>
          <w:iCs/>
          <w:sz w:val="24"/>
          <w:szCs w:val="24"/>
          <w:lang w:val="en-US"/>
        </w:rPr>
        <w:t>Type</w:t>
      </w:r>
      <w:r w:rsidRPr="00BF016A">
        <w:rPr>
          <w:sz w:val="24"/>
          <w:szCs w:val="24"/>
        </w:rPr>
        <w:t xml:space="preserve"> </w:t>
      </w:r>
      <w:r>
        <w:rPr>
          <w:sz w:val="24"/>
          <w:szCs w:val="24"/>
        </w:rPr>
        <w:t>определено как «Вещественное число»;</w:t>
      </w:r>
    </w:p>
    <w:p w14:paraId="73F359FD" w14:textId="316EAF42" w:rsidR="00BF016A" w:rsidRPr="00BF016A" w:rsidRDefault="00BF016A" w:rsidP="00BF016A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Pr="00BF016A">
        <w:rPr>
          <w:i/>
          <w:iCs/>
          <w:sz w:val="24"/>
          <w:szCs w:val="24"/>
          <w:lang w:val="en-US"/>
        </w:rPr>
        <w:t>Value</w:t>
      </w:r>
      <w:r>
        <w:rPr>
          <w:i/>
          <w:iCs/>
          <w:sz w:val="24"/>
          <w:szCs w:val="24"/>
          <w:lang w:val="en-US"/>
        </w:rPr>
        <w:t>Datetime</w:t>
      </w:r>
      <w:proofErr w:type="spellEnd"/>
      <w:r w:rsidRPr="003F04B9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Значение бизнес-параметра в формате дата/ время. Заполняется при условии, что у связанного бизнес-параметра в таблице </w:t>
      </w:r>
      <w:proofErr w:type="spellStart"/>
      <w:r w:rsidRPr="003F04B9">
        <w:rPr>
          <w:i/>
          <w:iCs/>
          <w:sz w:val="24"/>
          <w:szCs w:val="24"/>
          <w:lang w:val="en-US"/>
        </w:rPr>
        <w:t>EventFrame</w:t>
      </w:r>
      <w:r>
        <w:rPr>
          <w:i/>
          <w:iCs/>
          <w:sz w:val="24"/>
          <w:szCs w:val="24"/>
          <w:lang w:val="en-US"/>
        </w:rPr>
        <w:t>TypeValues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поле </w:t>
      </w:r>
      <w:r w:rsidRPr="00BF016A">
        <w:rPr>
          <w:i/>
          <w:iCs/>
          <w:sz w:val="24"/>
          <w:szCs w:val="24"/>
          <w:lang w:val="en-US"/>
        </w:rPr>
        <w:t>Type</w:t>
      </w:r>
      <w:r w:rsidRPr="00BF016A">
        <w:rPr>
          <w:sz w:val="24"/>
          <w:szCs w:val="24"/>
        </w:rPr>
        <w:t xml:space="preserve"> </w:t>
      </w:r>
      <w:r>
        <w:rPr>
          <w:sz w:val="24"/>
          <w:szCs w:val="24"/>
        </w:rPr>
        <w:t>определено как «Дата».</w:t>
      </w:r>
    </w:p>
    <w:p w14:paraId="51D551AA" w14:textId="09AD5FFD" w:rsidR="003F04B9" w:rsidRDefault="003F04B9" w:rsidP="00BF016A">
      <w:pPr>
        <w:pStyle w:val="a3"/>
        <w:jc w:val="both"/>
        <w:rPr>
          <w:sz w:val="24"/>
          <w:szCs w:val="24"/>
        </w:rPr>
      </w:pPr>
    </w:p>
    <w:p w14:paraId="78574FE9" w14:textId="0F63F61C" w:rsidR="00BF016A" w:rsidRDefault="00BF016A" w:rsidP="00BF016A">
      <w:pPr>
        <w:pStyle w:val="a3"/>
        <w:jc w:val="both"/>
        <w:rPr>
          <w:sz w:val="24"/>
          <w:szCs w:val="24"/>
        </w:rPr>
      </w:pPr>
      <w:r w:rsidRPr="00004F77">
        <w:rPr>
          <w:sz w:val="24"/>
          <w:szCs w:val="24"/>
        </w:rPr>
        <w:t xml:space="preserve">5. </w:t>
      </w:r>
      <w:r w:rsidRPr="00004F77">
        <w:rPr>
          <w:sz w:val="24"/>
          <w:szCs w:val="24"/>
          <w:lang w:val="en-US"/>
        </w:rPr>
        <w:t>Links</w:t>
      </w:r>
      <w:r w:rsidRPr="00004F77">
        <w:rPr>
          <w:sz w:val="24"/>
          <w:szCs w:val="24"/>
        </w:rPr>
        <w:t xml:space="preserve"> (</w:t>
      </w:r>
      <w:r w:rsidRPr="003F04B9">
        <w:rPr>
          <w:i/>
          <w:iCs/>
          <w:sz w:val="24"/>
          <w:szCs w:val="24"/>
        </w:rPr>
        <w:t>таблица, содержаща</w:t>
      </w:r>
      <w:r>
        <w:rPr>
          <w:i/>
          <w:iCs/>
          <w:sz w:val="24"/>
          <w:szCs w:val="24"/>
        </w:rPr>
        <w:t>я связи между событийными кадрами</w:t>
      </w:r>
      <w:r w:rsidRPr="003F04B9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48A1989A" w14:textId="77777777" w:rsidR="00BF016A" w:rsidRDefault="00BF016A" w:rsidP="00BF016A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3F04B9">
        <w:rPr>
          <w:i/>
          <w:iCs/>
          <w:sz w:val="24"/>
          <w:szCs w:val="24"/>
          <w:lang w:val="en-US"/>
        </w:rPr>
        <w:t>id</w:t>
      </w:r>
      <w:r w:rsidRPr="003F04B9">
        <w:rPr>
          <w:sz w:val="24"/>
          <w:szCs w:val="24"/>
        </w:rPr>
        <w:t xml:space="preserve">. </w:t>
      </w:r>
      <w:r>
        <w:rPr>
          <w:sz w:val="24"/>
          <w:szCs w:val="24"/>
        </w:rPr>
        <w:t>Уникальный идентификатор записи;</w:t>
      </w:r>
    </w:p>
    <w:p w14:paraId="7A6828A1" w14:textId="59668EC1" w:rsidR="00BF016A" w:rsidRPr="00BF016A" w:rsidRDefault="00BF016A" w:rsidP="00BF016A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Pr="00BF016A">
        <w:rPr>
          <w:i/>
          <w:iCs/>
          <w:sz w:val="24"/>
          <w:szCs w:val="24"/>
          <w:lang w:val="en-US"/>
        </w:rPr>
        <w:t>Paren</w:t>
      </w:r>
      <w:r>
        <w:rPr>
          <w:i/>
          <w:iCs/>
          <w:sz w:val="24"/>
          <w:szCs w:val="24"/>
          <w:lang w:val="en-US"/>
        </w:rPr>
        <w:t>tEventFrameId</w:t>
      </w:r>
      <w:proofErr w:type="spellEnd"/>
      <w:r w:rsidRPr="003F04B9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Внешний ключ – ссылка на запись таблицы </w:t>
      </w:r>
      <w:proofErr w:type="spellStart"/>
      <w:r w:rsidRPr="003F04B9">
        <w:rPr>
          <w:i/>
          <w:iCs/>
          <w:sz w:val="24"/>
          <w:szCs w:val="24"/>
          <w:lang w:val="en-US"/>
        </w:rPr>
        <w:t>EventFrame</w:t>
      </w:r>
      <w:r>
        <w:rPr>
          <w:i/>
          <w:iCs/>
          <w:sz w:val="24"/>
          <w:szCs w:val="24"/>
          <w:lang w:val="en-US"/>
        </w:rPr>
        <w:t>s</w:t>
      </w:r>
      <w:proofErr w:type="spellEnd"/>
      <w:r w:rsidRPr="003F04B9">
        <w:rPr>
          <w:sz w:val="24"/>
          <w:szCs w:val="24"/>
        </w:rPr>
        <w:t xml:space="preserve">. </w:t>
      </w:r>
      <w:r>
        <w:rPr>
          <w:sz w:val="24"/>
          <w:szCs w:val="24"/>
        </w:rPr>
        <w:t>«Родительский» событийный кадр;</w:t>
      </w:r>
    </w:p>
    <w:p w14:paraId="5EDE28A3" w14:textId="69996B7D" w:rsidR="00BF016A" w:rsidRPr="00BF016A" w:rsidRDefault="00BF016A" w:rsidP="00BF016A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Pr="00BF016A">
        <w:rPr>
          <w:i/>
          <w:iCs/>
          <w:sz w:val="24"/>
          <w:szCs w:val="24"/>
          <w:lang w:val="en-US"/>
        </w:rPr>
        <w:t>Paren</w:t>
      </w:r>
      <w:r>
        <w:rPr>
          <w:i/>
          <w:iCs/>
          <w:sz w:val="24"/>
          <w:szCs w:val="24"/>
          <w:lang w:val="en-US"/>
        </w:rPr>
        <w:t>tEventFrameTypeId</w:t>
      </w:r>
      <w:proofErr w:type="spellEnd"/>
      <w:r w:rsidRPr="003F04B9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Внешний ключ – ссылка на запись таблицы </w:t>
      </w:r>
      <w:proofErr w:type="spellStart"/>
      <w:r w:rsidRPr="003F04B9">
        <w:rPr>
          <w:i/>
          <w:iCs/>
          <w:sz w:val="24"/>
          <w:szCs w:val="24"/>
          <w:lang w:val="en-US"/>
        </w:rPr>
        <w:t>EventFrame</w:t>
      </w:r>
      <w:r>
        <w:rPr>
          <w:i/>
          <w:iCs/>
          <w:sz w:val="24"/>
          <w:szCs w:val="24"/>
          <w:lang w:val="en-US"/>
        </w:rPr>
        <w:t>Types</w:t>
      </w:r>
      <w:proofErr w:type="spellEnd"/>
      <w:r w:rsidRPr="003F04B9">
        <w:rPr>
          <w:sz w:val="24"/>
          <w:szCs w:val="24"/>
        </w:rPr>
        <w:t xml:space="preserve">. </w:t>
      </w:r>
      <w:r>
        <w:rPr>
          <w:sz w:val="24"/>
          <w:szCs w:val="24"/>
        </w:rPr>
        <w:t>Тип «родительского» событийного кадра;</w:t>
      </w:r>
    </w:p>
    <w:p w14:paraId="5F169B3D" w14:textId="740F96AA" w:rsidR="00BF016A" w:rsidRPr="00BF016A" w:rsidRDefault="00BF016A" w:rsidP="00BF016A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="003375F6">
        <w:rPr>
          <w:i/>
          <w:iCs/>
          <w:sz w:val="24"/>
          <w:szCs w:val="24"/>
          <w:lang w:val="en-US"/>
        </w:rPr>
        <w:t>Child</w:t>
      </w:r>
      <w:r>
        <w:rPr>
          <w:i/>
          <w:iCs/>
          <w:sz w:val="24"/>
          <w:szCs w:val="24"/>
          <w:lang w:val="en-US"/>
        </w:rPr>
        <w:t>EventFrameId</w:t>
      </w:r>
      <w:proofErr w:type="spellEnd"/>
      <w:r w:rsidRPr="003F04B9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Внешний ключ – ссылка на запись таблицы </w:t>
      </w:r>
      <w:proofErr w:type="spellStart"/>
      <w:r w:rsidRPr="003F04B9">
        <w:rPr>
          <w:i/>
          <w:iCs/>
          <w:sz w:val="24"/>
          <w:szCs w:val="24"/>
          <w:lang w:val="en-US"/>
        </w:rPr>
        <w:t>EventFrame</w:t>
      </w:r>
      <w:r>
        <w:rPr>
          <w:i/>
          <w:iCs/>
          <w:sz w:val="24"/>
          <w:szCs w:val="24"/>
          <w:lang w:val="en-US"/>
        </w:rPr>
        <w:t>s</w:t>
      </w:r>
      <w:proofErr w:type="spellEnd"/>
      <w:r w:rsidRPr="003F04B9">
        <w:rPr>
          <w:sz w:val="24"/>
          <w:szCs w:val="24"/>
        </w:rPr>
        <w:t xml:space="preserve">. </w:t>
      </w:r>
      <w:r>
        <w:rPr>
          <w:sz w:val="24"/>
          <w:szCs w:val="24"/>
        </w:rPr>
        <w:t>«</w:t>
      </w:r>
      <w:r w:rsidR="003375F6">
        <w:rPr>
          <w:sz w:val="24"/>
          <w:szCs w:val="24"/>
        </w:rPr>
        <w:t>Дочерний</w:t>
      </w:r>
      <w:r>
        <w:rPr>
          <w:sz w:val="24"/>
          <w:szCs w:val="24"/>
        </w:rPr>
        <w:t>» событийный кадр;</w:t>
      </w:r>
    </w:p>
    <w:p w14:paraId="014E4A9B" w14:textId="4773D815" w:rsidR="00BF016A" w:rsidRPr="00BF016A" w:rsidRDefault="00BF016A" w:rsidP="00BF016A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="003375F6">
        <w:rPr>
          <w:i/>
          <w:iCs/>
          <w:sz w:val="24"/>
          <w:szCs w:val="24"/>
          <w:lang w:val="en-US"/>
        </w:rPr>
        <w:t>Child</w:t>
      </w:r>
      <w:r>
        <w:rPr>
          <w:i/>
          <w:iCs/>
          <w:sz w:val="24"/>
          <w:szCs w:val="24"/>
          <w:lang w:val="en-US"/>
        </w:rPr>
        <w:t>EventFrameTypeId</w:t>
      </w:r>
      <w:proofErr w:type="spellEnd"/>
      <w:r w:rsidRPr="003F04B9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Внешний ключ – ссылка на запись таблицы </w:t>
      </w:r>
      <w:proofErr w:type="spellStart"/>
      <w:r w:rsidRPr="003F04B9">
        <w:rPr>
          <w:i/>
          <w:iCs/>
          <w:sz w:val="24"/>
          <w:szCs w:val="24"/>
          <w:lang w:val="en-US"/>
        </w:rPr>
        <w:t>EventFrame</w:t>
      </w:r>
      <w:r>
        <w:rPr>
          <w:i/>
          <w:iCs/>
          <w:sz w:val="24"/>
          <w:szCs w:val="24"/>
          <w:lang w:val="en-US"/>
        </w:rPr>
        <w:t>Types</w:t>
      </w:r>
      <w:proofErr w:type="spellEnd"/>
      <w:r w:rsidRPr="003F04B9">
        <w:rPr>
          <w:sz w:val="24"/>
          <w:szCs w:val="24"/>
        </w:rPr>
        <w:t xml:space="preserve">. </w:t>
      </w:r>
      <w:r>
        <w:rPr>
          <w:sz w:val="24"/>
          <w:szCs w:val="24"/>
        </w:rPr>
        <w:t>Тип «</w:t>
      </w:r>
      <w:r w:rsidR="003375F6">
        <w:rPr>
          <w:sz w:val="24"/>
          <w:szCs w:val="24"/>
        </w:rPr>
        <w:t>дочернего</w:t>
      </w:r>
      <w:r>
        <w:rPr>
          <w:sz w:val="24"/>
          <w:szCs w:val="24"/>
        </w:rPr>
        <w:t>» событийного кадра</w:t>
      </w:r>
      <w:r w:rsidR="003375F6">
        <w:rPr>
          <w:sz w:val="24"/>
          <w:szCs w:val="24"/>
        </w:rPr>
        <w:t>.</w:t>
      </w:r>
    </w:p>
    <w:p w14:paraId="5B481B97" w14:textId="42357A3E" w:rsidR="00BF016A" w:rsidRDefault="00BF016A" w:rsidP="00BF016A">
      <w:pPr>
        <w:pStyle w:val="a3"/>
        <w:jc w:val="both"/>
        <w:rPr>
          <w:sz w:val="24"/>
          <w:szCs w:val="24"/>
        </w:rPr>
      </w:pPr>
    </w:p>
    <w:p w14:paraId="0CEC7CA0" w14:textId="128B1E14" w:rsidR="003375F6" w:rsidRPr="00004F77" w:rsidRDefault="003375F6" w:rsidP="003375F6">
      <w:pPr>
        <w:pStyle w:val="a3"/>
        <w:jc w:val="both"/>
        <w:rPr>
          <w:sz w:val="24"/>
          <w:szCs w:val="24"/>
        </w:rPr>
      </w:pPr>
      <w:r w:rsidRPr="00004F77">
        <w:rPr>
          <w:sz w:val="24"/>
          <w:szCs w:val="24"/>
        </w:rPr>
        <w:t>2.2. В БД заполнены данные, эмулирующие реальные по следующей схеме;</w:t>
      </w:r>
    </w:p>
    <w:p w14:paraId="7E0DB18A" w14:textId="0662335D" w:rsidR="003375F6" w:rsidRPr="00004F77" w:rsidRDefault="003375F6" w:rsidP="003375F6">
      <w:pPr>
        <w:pStyle w:val="a3"/>
        <w:jc w:val="both"/>
        <w:rPr>
          <w:sz w:val="24"/>
          <w:szCs w:val="24"/>
        </w:rPr>
      </w:pPr>
      <w:r w:rsidRPr="00004F77">
        <w:rPr>
          <w:sz w:val="24"/>
          <w:szCs w:val="24"/>
        </w:rPr>
        <w:t>- Определены следующие типы событийных кадров: «</w:t>
      </w:r>
      <w:r w:rsidRPr="00004F77">
        <w:rPr>
          <w:i/>
          <w:iCs/>
          <w:sz w:val="24"/>
          <w:szCs w:val="24"/>
        </w:rPr>
        <w:t>Партия</w:t>
      </w:r>
      <w:r w:rsidRPr="00004F77">
        <w:rPr>
          <w:sz w:val="24"/>
          <w:szCs w:val="24"/>
        </w:rPr>
        <w:t>»; «</w:t>
      </w:r>
      <w:r w:rsidRPr="00004F77">
        <w:rPr>
          <w:i/>
          <w:iCs/>
          <w:sz w:val="24"/>
          <w:szCs w:val="24"/>
        </w:rPr>
        <w:t>Блок</w:t>
      </w:r>
      <w:r w:rsidRPr="00004F77">
        <w:rPr>
          <w:sz w:val="24"/>
          <w:szCs w:val="24"/>
        </w:rPr>
        <w:t>»; «</w:t>
      </w:r>
      <w:r w:rsidRPr="00004F77">
        <w:rPr>
          <w:i/>
          <w:iCs/>
          <w:sz w:val="24"/>
          <w:szCs w:val="24"/>
        </w:rPr>
        <w:t>Образец</w:t>
      </w:r>
      <w:r w:rsidRPr="00004F77">
        <w:rPr>
          <w:sz w:val="24"/>
          <w:szCs w:val="24"/>
        </w:rPr>
        <w:t>»; «</w:t>
      </w:r>
      <w:r w:rsidRPr="00004F77">
        <w:rPr>
          <w:i/>
          <w:iCs/>
          <w:sz w:val="24"/>
          <w:szCs w:val="24"/>
        </w:rPr>
        <w:t>Партия в таре</w:t>
      </w:r>
      <w:r w:rsidRPr="00004F77">
        <w:rPr>
          <w:sz w:val="24"/>
          <w:szCs w:val="24"/>
        </w:rPr>
        <w:t>»; «</w:t>
      </w:r>
      <w:r w:rsidRPr="00004F77">
        <w:rPr>
          <w:i/>
          <w:iCs/>
          <w:sz w:val="24"/>
          <w:szCs w:val="24"/>
        </w:rPr>
        <w:t>Месячный план</w:t>
      </w:r>
      <w:r w:rsidRPr="00004F77">
        <w:rPr>
          <w:sz w:val="24"/>
          <w:szCs w:val="24"/>
        </w:rPr>
        <w:t>»; «</w:t>
      </w:r>
      <w:r w:rsidRPr="00004F77">
        <w:rPr>
          <w:i/>
          <w:iCs/>
          <w:sz w:val="24"/>
          <w:szCs w:val="24"/>
        </w:rPr>
        <w:t>Комплект</w:t>
      </w:r>
      <w:r w:rsidRPr="00004F77">
        <w:rPr>
          <w:sz w:val="24"/>
          <w:szCs w:val="24"/>
        </w:rPr>
        <w:t>»; «</w:t>
      </w:r>
      <w:r w:rsidRPr="00004F77">
        <w:rPr>
          <w:i/>
          <w:iCs/>
          <w:sz w:val="24"/>
          <w:szCs w:val="24"/>
        </w:rPr>
        <w:t>Задание</w:t>
      </w:r>
      <w:r w:rsidRPr="00004F77">
        <w:rPr>
          <w:sz w:val="24"/>
          <w:szCs w:val="24"/>
        </w:rPr>
        <w:t>».</w:t>
      </w:r>
    </w:p>
    <w:p w14:paraId="00593CEC" w14:textId="1C1248FB" w:rsidR="003375F6" w:rsidRDefault="003375F6" w:rsidP="003375F6">
      <w:pPr>
        <w:pStyle w:val="a3"/>
        <w:jc w:val="both"/>
        <w:rPr>
          <w:sz w:val="24"/>
          <w:szCs w:val="24"/>
        </w:rPr>
      </w:pPr>
      <w:r w:rsidRPr="003375F6">
        <w:rPr>
          <w:sz w:val="24"/>
          <w:szCs w:val="24"/>
        </w:rPr>
        <w:t>- Для каждого из соответствующих типо</w:t>
      </w:r>
      <w:r>
        <w:rPr>
          <w:sz w:val="24"/>
          <w:szCs w:val="24"/>
        </w:rPr>
        <w:t xml:space="preserve">в определен набор бизнес-параметров, его характеризующий (данные в таблице </w:t>
      </w:r>
      <w:proofErr w:type="spellStart"/>
      <w:r w:rsidRPr="003F04B9">
        <w:rPr>
          <w:i/>
          <w:iCs/>
          <w:sz w:val="24"/>
          <w:szCs w:val="24"/>
          <w:lang w:val="en-US"/>
        </w:rPr>
        <w:t>EventFrame</w:t>
      </w:r>
      <w:r>
        <w:rPr>
          <w:i/>
          <w:iCs/>
          <w:sz w:val="24"/>
          <w:szCs w:val="24"/>
          <w:lang w:val="en-US"/>
        </w:rPr>
        <w:t>TypeValues</w:t>
      </w:r>
      <w:proofErr w:type="spellEnd"/>
      <w:r>
        <w:rPr>
          <w:sz w:val="24"/>
          <w:szCs w:val="24"/>
        </w:rPr>
        <w:t>).</w:t>
      </w:r>
    </w:p>
    <w:p w14:paraId="3058DDB7" w14:textId="77777777" w:rsidR="003375F6" w:rsidRDefault="003375F6" w:rsidP="003375F6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Между событийными кадрами могут быть установлены связи (таблица </w:t>
      </w:r>
      <w:r w:rsidRPr="003375F6">
        <w:rPr>
          <w:i/>
          <w:iCs/>
          <w:sz w:val="24"/>
          <w:szCs w:val="24"/>
          <w:lang w:val="en-US"/>
        </w:rPr>
        <w:t>Links</w:t>
      </w:r>
      <w:r>
        <w:rPr>
          <w:sz w:val="24"/>
          <w:szCs w:val="24"/>
        </w:rPr>
        <w:t>)</w:t>
      </w:r>
      <w:r w:rsidRPr="003375F6">
        <w:rPr>
          <w:sz w:val="24"/>
          <w:szCs w:val="24"/>
        </w:rPr>
        <w:t xml:space="preserve"> </w:t>
      </w:r>
      <w:r>
        <w:rPr>
          <w:sz w:val="24"/>
          <w:szCs w:val="24"/>
        </w:rPr>
        <w:t>по следующей схеме:</w:t>
      </w:r>
    </w:p>
    <w:p w14:paraId="2D9D481C" w14:textId="77777777" w:rsidR="003375F6" w:rsidRPr="00004F77" w:rsidRDefault="003375F6" w:rsidP="003375F6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004F77">
        <w:rPr>
          <w:sz w:val="24"/>
          <w:szCs w:val="24"/>
        </w:rPr>
        <w:lastRenderedPageBreak/>
        <w:t>Событийный кадр с типом «</w:t>
      </w:r>
      <w:r w:rsidRPr="00004F77">
        <w:rPr>
          <w:i/>
          <w:iCs/>
          <w:sz w:val="24"/>
          <w:szCs w:val="24"/>
        </w:rPr>
        <w:t>Партия</w:t>
      </w:r>
      <w:r w:rsidRPr="00004F77">
        <w:rPr>
          <w:sz w:val="24"/>
          <w:szCs w:val="24"/>
        </w:rPr>
        <w:t>» (родительский объект) - Событийный кадр с типом «</w:t>
      </w:r>
      <w:r w:rsidRPr="00004F77">
        <w:rPr>
          <w:i/>
          <w:iCs/>
          <w:sz w:val="24"/>
          <w:szCs w:val="24"/>
        </w:rPr>
        <w:t>Блок</w:t>
      </w:r>
      <w:r w:rsidRPr="00004F77">
        <w:rPr>
          <w:sz w:val="24"/>
          <w:szCs w:val="24"/>
        </w:rPr>
        <w:t>» (дочерний объект);</w:t>
      </w:r>
    </w:p>
    <w:p w14:paraId="3F76B519" w14:textId="597D8877" w:rsidR="003375F6" w:rsidRPr="00004F77" w:rsidRDefault="003375F6" w:rsidP="003375F6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004F77">
        <w:rPr>
          <w:sz w:val="24"/>
          <w:szCs w:val="24"/>
        </w:rPr>
        <w:t xml:space="preserve"> Событийный кадр с типом «</w:t>
      </w:r>
      <w:r w:rsidRPr="00004F77">
        <w:rPr>
          <w:i/>
          <w:iCs/>
          <w:sz w:val="24"/>
          <w:szCs w:val="24"/>
        </w:rPr>
        <w:t>Партия</w:t>
      </w:r>
      <w:r w:rsidRPr="00004F77">
        <w:rPr>
          <w:sz w:val="24"/>
          <w:szCs w:val="24"/>
        </w:rPr>
        <w:t>» (родительский объект) - Событийный кадр с типом «</w:t>
      </w:r>
      <w:r w:rsidRPr="00004F77">
        <w:rPr>
          <w:i/>
          <w:iCs/>
          <w:sz w:val="24"/>
          <w:szCs w:val="24"/>
        </w:rPr>
        <w:t>Образец</w:t>
      </w:r>
      <w:r w:rsidRPr="00004F77">
        <w:rPr>
          <w:sz w:val="24"/>
          <w:szCs w:val="24"/>
        </w:rPr>
        <w:t>» (дочерний объект);</w:t>
      </w:r>
    </w:p>
    <w:p w14:paraId="672F90B5" w14:textId="75E84BA4" w:rsidR="003375F6" w:rsidRPr="00004F77" w:rsidRDefault="003375F6" w:rsidP="003375F6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004F77">
        <w:rPr>
          <w:sz w:val="24"/>
          <w:szCs w:val="24"/>
        </w:rPr>
        <w:t>Событийный кадр с типом «</w:t>
      </w:r>
      <w:r w:rsidRPr="00004F77">
        <w:rPr>
          <w:i/>
          <w:iCs/>
          <w:sz w:val="24"/>
          <w:szCs w:val="24"/>
        </w:rPr>
        <w:t>Партия</w:t>
      </w:r>
      <w:r w:rsidRPr="00004F77">
        <w:rPr>
          <w:sz w:val="24"/>
          <w:szCs w:val="24"/>
        </w:rPr>
        <w:t>» (родительский объект) - Событийный кадр с типом «</w:t>
      </w:r>
      <w:r w:rsidRPr="00004F77">
        <w:rPr>
          <w:i/>
          <w:iCs/>
          <w:sz w:val="24"/>
          <w:szCs w:val="24"/>
        </w:rPr>
        <w:t>Партия в таре</w:t>
      </w:r>
      <w:r w:rsidRPr="00004F77">
        <w:rPr>
          <w:sz w:val="24"/>
          <w:szCs w:val="24"/>
        </w:rPr>
        <w:t>» (дочерний объект);</w:t>
      </w:r>
    </w:p>
    <w:p w14:paraId="7A98B918" w14:textId="7A40086D" w:rsidR="003375F6" w:rsidRPr="00004F77" w:rsidRDefault="003375F6" w:rsidP="003375F6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004F77">
        <w:rPr>
          <w:sz w:val="24"/>
          <w:szCs w:val="24"/>
        </w:rPr>
        <w:t>Событийный кадр с типом «</w:t>
      </w:r>
      <w:r w:rsidRPr="00004F77">
        <w:rPr>
          <w:i/>
          <w:iCs/>
          <w:sz w:val="24"/>
          <w:szCs w:val="24"/>
        </w:rPr>
        <w:t>Комплект</w:t>
      </w:r>
      <w:r w:rsidRPr="00004F77">
        <w:rPr>
          <w:sz w:val="24"/>
          <w:szCs w:val="24"/>
        </w:rPr>
        <w:t>» (родительский объект) - Событийный кадр с типом «</w:t>
      </w:r>
      <w:r w:rsidRPr="00004F77">
        <w:rPr>
          <w:i/>
          <w:iCs/>
          <w:sz w:val="24"/>
          <w:szCs w:val="24"/>
        </w:rPr>
        <w:t>Партия</w:t>
      </w:r>
      <w:r w:rsidRPr="00004F77">
        <w:rPr>
          <w:sz w:val="24"/>
          <w:szCs w:val="24"/>
        </w:rPr>
        <w:t>» (дочерний объект);</w:t>
      </w:r>
    </w:p>
    <w:p w14:paraId="0A8888AC" w14:textId="78F1E910" w:rsidR="003375F6" w:rsidRPr="00004F77" w:rsidRDefault="003375F6" w:rsidP="003375F6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004F77">
        <w:rPr>
          <w:sz w:val="24"/>
          <w:szCs w:val="24"/>
        </w:rPr>
        <w:t>Событийный кадр с типом «</w:t>
      </w:r>
      <w:r w:rsidRPr="00004F77">
        <w:rPr>
          <w:i/>
          <w:iCs/>
          <w:sz w:val="24"/>
          <w:szCs w:val="24"/>
        </w:rPr>
        <w:t>Месячный план</w:t>
      </w:r>
      <w:r w:rsidRPr="00004F77">
        <w:rPr>
          <w:sz w:val="24"/>
          <w:szCs w:val="24"/>
        </w:rPr>
        <w:t>» (родительский объект) - Событийный кадр с типом «</w:t>
      </w:r>
      <w:r w:rsidRPr="00004F77">
        <w:rPr>
          <w:i/>
          <w:iCs/>
          <w:sz w:val="24"/>
          <w:szCs w:val="24"/>
        </w:rPr>
        <w:t>Партия</w:t>
      </w:r>
      <w:r w:rsidRPr="00004F77">
        <w:rPr>
          <w:sz w:val="24"/>
          <w:szCs w:val="24"/>
        </w:rPr>
        <w:t>» (дочерний объект).</w:t>
      </w:r>
    </w:p>
    <w:p w14:paraId="11BD8E47" w14:textId="77777777" w:rsidR="00EF6DF1" w:rsidRPr="003F04B9" w:rsidRDefault="00EF6DF1" w:rsidP="00BF016A">
      <w:pPr>
        <w:pStyle w:val="a3"/>
        <w:ind w:left="0"/>
        <w:jc w:val="both"/>
        <w:rPr>
          <w:sz w:val="24"/>
          <w:szCs w:val="24"/>
        </w:rPr>
      </w:pPr>
    </w:p>
    <w:p w14:paraId="3007FA9B" w14:textId="22A003E1" w:rsidR="00EF6DF1" w:rsidRDefault="003375F6" w:rsidP="003375F6">
      <w:pPr>
        <w:pStyle w:val="a3"/>
        <w:ind w:left="0"/>
        <w:jc w:val="both"/>
        <w:rPr>
          <w:b/>
          <w:bCs/>
          <w:sz w:val="24"/>
          <w:szCs w:val="24"/>
        </w:rPr>
      </w:pPr>
      <w:r w:rsidRPr="003375F6">
        <w:rPr>
          <w:b/>
          <w:bCs/>
          <w:sz w:val="24"/>
          <w:szCs w:val="24"/>
        </w:rPr>
        <w:t>Задания</w:t>
      </w:r>
      <w:r>
        <w:rPr>
          <w:b/>
          <w:bCs/>
          <w:sz w:val="24"/>
          <w:szCs w:val="24"/>
        </w:rPr>
        <w:t>:</w:t>
      </w:r>
    </w:p>
    <w:p w14:paraId="6FC199AA" w14:textId="54D1DA66" w:rsidR="003375F6" w:rsidRPr="00004F77" w:rsidRDefault="003375F6" w:rsidP="00E35B46">
      <w:pPr>
        <w:pStyle w:val="a3"/>
        <w:numPr>
          <w:ilvl w:val="0"/>
          <w:numId w:val="6"/>
        </w:numPr>
        <w:ind w:left="426"/>
        <w:jc w:val="both"/>
        <w:rPr>
          <w:b/>
          <w:bCs/>
          <w:sz w:val="24"/>
          <w:szCs w:val="24"/>
        </w:rPr>
      </w:pPr>
      <w:r w:rsidRPr="00004F77">
        <w:rPr>
          <w:b/>
          <w:bCs/>
          <w:sz w:val="24"/>
          <w:szCs w:val="24"/>
        </w:rPr>
        <w:t xml:space="preserve">Добавить в БД событийный кадр </w:t>
      </w:r>
      <w:r w:rsidR="00757FEA" w:rsidRPr="00004F77">
        <w:rPr>
          <w:b/>
          <w:bCs/>
          <w:sz w:val="24"/>
          <w:szCs w:val="24"/>
        </w:rPr>
        <w:t>с типом «Партия» (далее – просто Партия) со следующи</w:t>
      </w:r>
      <w:r w:rsidR="00351C8E" w:rsidRPr="00004F77">
        <w:rPr>
          <w:b/>
          <w:bCs/>
          <w:sz w:val="24"/>
          <w:szCs w:val="24"/>
        </w:rPr>
        <w:t>м</w:t>
      </w:r>
      <w:r w:rsidR="00757FEA" w:rsidRPr="00004F77">
        <w:rPr>
          <w:b/>
          <w:bCs/>
          <w:sz w:val="24"/>
          <w:szCs w:val="24"/>
        </w:rPr>
        <w:t xml:space="preserve"> набором бизнес-параметров:</w:t>
      </w:r>
    </w:p>
    <w:p w14:paraId="238FEFD4" w14:textId="01DA6A48" w:rsidR="00757FEA" w:rsidRPr="00004F77" w:rsidRDefault="00757FEA" w:rsidP="004618B8">
      <w:pPr>
        <w:pStyle w:val="a3"/>
        <w:numPr>
          <w:ilvl w:val="0"/>
          <w:numId w:val="9"/>
        </w:numPr>
        <w:ind w:left="426" w:firstLine="0"/>
        <w:jc w:val="both"/>
        <w:rPr>
          <w:sz w:val="24"/>
          <w:szCs w:val="24"/>
          <w:lang w:val="en-US"/>
        </w:rPr>
      </w:pPr>
      <w:r w:rsidRPr="00004F77">
        <w:rPr>
          <w:sz w:val="24"/>
          <w:szCs w:val="24"/>
        </w:rPr>
        <w:t xml:space="preserve">Номер партии </w:t>
      </w:r>
      <w:r w:rsidRPr="00004F77">
        <w:rPr>
          <w:i/>
          <w:iCs/>
          <w:sz w:val="24"/>
          <w:szCs w:val="24"/>
        </w:rPr>
        <w:t>– «54321-10»;</w:t>
      </w:r>
    </w:p>
    <w:p w14:paraId="332BF944" w14:textId="30E7A5B9" w:rsidR="00757FEA" w:rsidRPr="00004F77" w:rsidRDefault="00757FEA" w:rsidP="004618B8">
      <w:pPr>
        <w:pStyle w:val="a3"/>
        <w:numPr>
          <w:ilvl w:val="0"/>
          <w:numId w:val="9"/>
        </w:numPr>
        <w:ind w:left="426" w:firstLine="0"/>
        <w:jc w:val="both"/>
        <w:rPr>
          <w:sz w:val="24"/>
          <w:szCs w:val="24"/>
          <w:lang w:val="en-US"/>
        </w:rPr>
      </w:pPr>
      <w:r w:rsidRPr="00004F77">
        <w:rPr>
          <w:sz w:val="24"/>
          <w:szCs w:val="24"/>
        </w:rPr>
        <w:t xml:space="preserve">Смена (послед. изм.) – </w:t>
      </w:r>
      <w:r w:rsidRPr="00004F77">
        <w:rPr>
          <w:i/>
          <w:iCs/>
          <w:sz w:val="24"/>
          <w:szCs w:val="24"/>
        </w:rPr>
        <w:t>«В»;</w:t>
      </w:r>
    </w:p>
    <w:p w14:paraId="41CD67B9" w14:textId="4387B0E9" w:rsidR="00757FEA" w:rsidRPr="00004F77" w:rsidRDefault="00757FEA" w:rsidP="004618B8">
      <w:pPr>
        <w:pStyle w:val="a3"/>
        <w:numPr>
          <w:ilvl w:val="0"/>
          <w:numId w:val="9"/>
        </w:numPr>
        <w:ind w:left="426" w:firstLine="0"/>
        <w:jc w:val="both"/>
        <w:rPr>
          <w:i/>
          <w:iCs/>
          <w:sz w:val="24"/>
          <w:szCs w:val="24"/>
        </w:rPr>
      </w:pPr>
      <w:r w:rsidRPr="00004F77">
        <w:rPr>
          <w:sz w:val="24"/>
          <w:szCs w:val="24"/>
        </w:rPr>
        <w:t xml:space="preserve">ФИО раздельщика – </w:t>
      </w:r>
      <w:r w:rsidRPr="00004F77">
        <w:rPr>
          <w:i/>
          <w:iCs/>
          <w:sz w:val="24"/>
          <w:szCs w:val="24"/>
        </w:rPr>
        <w:t>«Курочкин А. П.»;</w:t>
      </w:r>
    </w:p>
    <w:p w14:paraId="479AC4E5" w14:textId="42E49FD4" w:rsidR="00757FEA" w:rsidRPr="00004F77" w:rsidRDefault="00757FEA" w:rsidP="004618B8">
      <w:pPr>
        <w:pStyle w:val="a3"/>
        <w:numPr>
          <w:ilvl w:val="0"/>
          <w:numId w:val="9"/>
        </w:numPr>
        <w:ind w:left="426" w:firstLine="0"/>
        <w:jc w:val="both"/>
        <w:rPr>
          <w:sz w:val="24"/>
          <w:szCs w:val="24"/>
        </w:rPr>
      </w:pPr>
      <w:r w:rsidRPr="00004F77">
        <w:rPr>
          <w:sz w:val="24"/>
          <w:szCs w:val="24"/>
        </w:rPr>
        <w:t xml:space="preserve">Контракт - </w:t>
      </w:r>
      <w:r w:rsidRPr="00004F77">
        <w:rPr>
          <w:i/>
          <w:iCs/>
          <w:sz w:val="24"/>
          <w:szCs w:val="24"/>
        </w:rPr>
        <w:t>«А708-256»;</w:t>
      </w:r>
    </w:p>
    <w:p w14:paraId="09BDC01B" w14:textId="71A4D290" w:rsidR="00757FEA" w:rsidRPr="00004F77" w:rsidRDefault="00757FEA" w:rsidP="004618B8">
      <w:pPr>
        <w:pStyle w:val="a3"/>
        <w:numPr>
          <w:ilvl w:val="0"/>
          <w:numId w:val="9"/>
        </w:numPr>
        <w:ind w:left="426" w:firstLine="0"/>
        <w:jc w:val="both"/>
        <w:rPr>
          <w:sz w:val="24"/>
          <w:szCs w:val="24"/>
        </w:rPr>
      </w:pPr>
      <w:r w:rsidRPr="00004F77">
        <w:rPr>
          <w:sz w:val="24"/>
          <w:szCs w:val="24"/>
        </w:rPr>
        <w:t xml:space="preserve">ФИО (поток мелкий) - </w:t>
      </w:r>
      <w:r w:rsidRPr="00004F77">
        <w:rPr>
          <w:i/>
          <w:iCs/>
          <w:sz w:val="24"/>
          <w:szCs w:val="24"/>
        </w:rPr>
        <w:t>«</w:t>
      </w:r>
      <w:proofErr w:type="spellStart"/>
      <w:r w:rsidRPr="00004F77">
        <w:rPr>
          <w:i/>
          <w:iCs/>
          <w:sz w:val="24"/>
          <w:szCs w:val="24"/>
        </w:rPr>
        <w:t>Арызбаев</w:t>
      </w:r>
      <w:proofErr w:type="spellEnd"/>
      <w:r w:rsidRPr="00004F77">
        <w:rPr>
          <w:i/>
          <w:iCs/>
          <w:sz w:val="24"/>
          <w:szCs w:val="24"/>
        </w:rPr>
        <w:t xml:space="preserve"> У.Я.»;</w:t>
      </w:r>
    </w:p>
    <w:p w14:paraId="301E1F7F" w14:textId="1C26C614" w:rsidR="00757FEA" w:rsidRPr="00004F77" w:rsidRDefault="00757FEA" w:rsidP="004618B8">
      <w:pPr>
        <w:pStyle w:val="a3"/>
        <w:numPr>
          <w:ilvl w:val="0"/>
          <w:numId w:val="9"/>
        </w:numPr>
        <w:ind w:left="426" w:firstLine="0"/>
        <w:jc w:val="both"/>
        <w:rPr>
          <w:sz w:val="24"/>
          <w:szCs w:val="24"/>
        </w:rPr>
      </w:pPr>
      <w:r w:rsidRPr="00004F77">
        <w:rPr>
          <w:sz w:val="24"/>
          <w:szCs w:val="24"/>
        </w:rPr>
        <w:t xml:space="preserve">Тип контрагента - </w:t>
      </w:r>
      <w:r w:rsidRPr="00004F77">
        <w:rPr>
          <w:i/>
          <w:iCs/>
          <w:sz w:val="24"/>
          <w:szCs w:val="24"/>
        </w:rPr>
        <w:t>«Внутренний»;</w:t>
      </w:r>
    </w:p>
    <w:p w14:paraId="1689B221" w14:textId="3368F0E1" w:rsidR="00757FEA" w:rsidRPr="00004F77" w:rsidRDefault="00757FEA" w:rsidP="004618B8">
      <w:pPr>
        <w:pStyle w:val="a3"/>
        <w:numPr>
          <w:ilvl w:val="0"/>
          <w:numId w:val="9"/>
        </w:numPr>
        <w:ind w:left="426" w:firstLine="0"/>
        <w:jc w:val="both"/>
        <w:rPr>
          <w:sz w:val="24"/>
          <w:szCs w:val="24"/>
        </w:rPr>
      </w:pPr>
      <w:r w:rsidRPr="00004F77">
        <w:rPr>
          <w:sz w:val="24"/>
          <w:szCs w:val="24"/>
        </w:rPr>
        <w:t xml:space="preserve">Тип тары - </w:t>
      </w:r>
      <w:r w:rsidRPr="00004F77">
        <w:rPr>
          <w:i/>
          <w:iCs/>
          <w:sz w:val="24"/>
          <w:szCs w:val="24"/>
        </w:rPr>
        <w:t>«Бочка»;</w:t>
      </w:r>
    </w:p>
    <w:p w14:paraId="46FDAC6B" w14:textId="5BEB4427" w:rsidR="00757FEA" w:rsidRPr="00004F77" w:rsidRDefault="00757FEA" w:rsidP="004618B8">
      <w:pPr>
        <w:pStyle w:val="a3"/>
        <w:numPr>
          <w:ilvl w:val="0"/>
          <w:numId w:val="9"/>
        </w:numPr>
        <w:ind w:left="426" w:firstLine="0"/>
        <w:jc w:val="both"/>
        <w:rPr>
          <w:sz w:val="24"/>
          <w:szCs w:val="24"/>
        </w:rPr>
      </w:pPr>
      <w:r w:rsidRPr="00004F77">
        <w:rPr>
          <w:sz w:val="24"/>
          <w:szCs w:val="24"/>
        </w:rPr>
        <w:t xml:space="preserve">Дата изготовления - </w:t>
      </w:r>
      <w:r w:rsidRPr="00004F77">
        <w:rPr>
          <w:i/>
          <w:iCs/>
          <w:sz w:val="24"/>
          <w:szCs w:val="24"/>
        </w:rPr>
        <w:t>«02.03.2023</w:t>
      </w:r>
      <w:r w:rsidR="00816857" w:rsidRPr="00004F77">
        <w:rPr>
          <w:i/>
          <w:iCs/>
          <w:sz w:val="24"/>
          <w:szCs w:val="24"/>
        </w:rPr>
        <w:t>»</w:t>
      </w:r>
      <w:r w:rsidRPr="00004F77">
        <w:rPr>
          <w:i/>
          <w:iCs/>
          <w:sz w:val="24"/>
          <w:szCs w:val="24"/>
        </w:rPr>
        <w:t>;</w:t>
      </w:r>
    </w:p>
    <w:p w14:paraId="3C408CC1" w14:textId="479B22C8" w:rsidR="00757FEA" w:rsidRPr="00004F77" w:rsidRDefault="00757FEA" w:rsidP="004618B8">
      <w:pPr>
        <w:pStyle w:val="a3"/>
        <w:numPr>
          <w:ilvl w:val="0"/>
          <w:numId w:val="9"/>
        </w:numPr>
        <w:ind w:left="426" w:firstLine="0"/>
        <w:jc w:val="both"/>
        <w:rPr>
          <w:sz w:val="24"/>
          <w:szCs w:val="24"/>
        </w:rPr>
      </w:pPr>
      <w:r w:rsidRPr="00004F77">
        <w:rPr>
          <w:sz w:val="24"/>
          <w:szCs w:val="24"/>
        </w:rPr>
        <w:t xml:space="preserve">ФИО раздельщика - </w:t>
      </w:r>
      <w:r w:rsidRPr="00004F77">
        <w:rPr>
          <w:i/>
          <w:iCs/>
          <w:sz w:val="24"/>
          <w:szCs w:val="24"/>
        </w:rPr>
        <w:t>«Исаев А. Н.»;</w:t>
      </w:r>
    </w:p>
    <w:p w14:paraId="612AF8D9" w14:textId="5D3CCDD3" w:rsidR="00757FEA" w:rsidRPr="00004F77" w:rsidRDefault="00757FEA" w:rsidP="004618B8">
      <w:pPr>
        <w:pStyle w:val="a3"/>
        <w:numPr>
          <w:ilvl w:val="0"/>
          <w:numId w:val="9"/>
        </w:numPr>
        <w:ind w:left="426" w:firstLine="0"/>
        <w:jc w:val="both"/>
        <w:rPr>
          <w:sz w:val="24"/>
          <w:szCs w:val="24"/>
        </w:rPr>
      </w:pPr>
      <w:r w:rsidRPr="00004F77">
        <w:rPr>
          <w:sz w:val="24"/>
          <w:szCs w:val="24"/>
        </w:rPr>
        <w:t xml:space="preserve">ФИО УУ - </w:t>
      </w:r>
      <w:r w:rsidRPr="00004F77">
        <w:rPr>
          <w:i/>
          <w:iCs/>
          <w:sz w:val="24"/>
          <w:szCs w:val="24"/>
        </w:rPr>
        <w:t xml:space="preserve">«Смехов </w:t>
      </w:r>
      <w:proofErr w:type="gramStart"/>
      <w:r w:rsidRPr="00004F77">
        <w:rPr>
          <w:i/>
          <w:iCs/>
          <w:sz w:val="24"/>
          <w:szCs w:val="24"/>
        </w:rPr>
        <w:t>А.П.</w:t>
      </w:r>
      <w:proofErr w:type="gramEnd"/>
      <w:r w:rsidRPr="00004F77">
        <w:rPr>
          <w:i/>
          <w:iCs/>
          <w:sz w:val="24"/>
          <w:szCs w:val="24"/>
        </w:rPr>
        <w:t>»;</w:t>
      </w:r>
    </w:p>
    <w:p w14:paraId="00B0FE75" w14:textId="55644574" w:rsidR="00757FEA" w:rsidRPr="00004F77" w:rsidRDefault="00757FEA" w:rsidP="004618B8">
      <w:pPr>
        <w:pStyle w:val="a3"/>
        <w:numPr>
          <w:ilvl w:val="0"/>
          <w:numId w:val="9"/>
        </w:numPr>
        <w:ind w:left="426" w:firstLine="0"/>
        <w:jc w:val="both"/>
        <w:rPr>
          <w:sz w:val="24"/>
          <w:szCs w:val="24"/>
        </w:rPr>
      </w:pPr>
      <w:r w:rsidRPr="00004F77">
        <w:rPr>
          <w:sz w:val="24"/>
          <w:szCs w:val="24"/>
        </w:rPr>
        <w:t xml:space="preserve">Согласование - </w:t>
      </w:r>
      <w:r w:rsidRPr="00004F77">
        <w:rPr>
          <w:i/>
          <w:iCs/>
          <w:sz w:val="24"/>
          <w:szCs w:val="24"/>
        </w:rPr>
        <w:t>«Подтвержден»;</w:t>
      </w:r>
    </w:p>
    <w:p w14:paraId="02C95AEC" w14:textId="38191D04" w:rsidR="00757FEA" w:rsidRPr="00004F77" w:rsidRDefault="00757FEA" w:rsidP="004618B8">
      <w:pPr>
        <w:pStyle w:val="a3"/>
        <w:numPr>
          <w:ilvl w:val="0"/>
          <w:numId w:val="9"/>
        </w:numPr>
        <w:ind w:left="426" w:firstLine="0"/>
        <w:jc w:val="both"/>
        <w:rPr>
          <w:sz w:val="24"/>
          <w:szCs w:val="24"/>
        </w:rPr>
      </w:pPr>
      <w:r w:rsidRPr="00004F77">
        <w:rPr>
          <w:sz w:val="24"/>
          <w:szCs w:val="24"/>
        </w:rPr>
        <w:t xml:space="preserve">ФИО раздельщика 1 - </w:t>
      </w:r>
      <w:r w:rsidRPr="00004F77">
        <w:rPr>
          <w:i/>
          <w:iCs/>
          <w:sz w:val="24"/>
          <w:szCs w:val="24"/>
        </w:rPr>
        <w:t>«Сидоренко С. Я.»;</w:t>
      </w:r>
    </w:p>
    <w:p w14:paraId="367AE391" w14:textId="314517E0" w:rsidR="00757FEA" w:rsidRPr="00004F77" w:rsidRDefault="00757FEA" w:rsidP="004618B8">
      <w:pPr>
        <w:pStyle w:val="a3"/>
        <w:numPr>
          <w:ilvl w:val="0"/>
          <w:numId w:val="9"/>
        </w:numPr>
        <w:ind w:left="426" w:firstLine="0"/>
        <w:jc w:val="both"/>
        <w:rPr>
          <w:sz w:val="24"/>
          <w:szCs w:val="24"/>
        </w:rPr>
      </w:pPr>
      <w:r w:rsidRPr="00004F77">
        <w:rPr>
          <w:sz w:val="24"/>
          <w:szCs w:val="24"/>
        </w:rPr>
        <w:t xml:space="preserve">Масса (брутто), кг – </w:t>
      </w:r>
      <w:r w:rsidRPr="00004F77">
        <w:rPr>
          <w:i/>
          <w:iCs/>
          <w:sz w:val="24"/>
          <w:szCs w:val="24"/>
        </w:rPr>
        <w:t>4513,2;</w:t>
      </w:r>
    </w:p>
    <w:p w14:paraId="35DAC283" w14:textId="2628A4C2" w:rsidR="00757FEA" w:rsidRPr="00004F77" w:rsidRDefault="00757FEA" w:rsidP="004618B8">
      <w:pPr>
        <w:pStyle w:val="a3"/>
        <w:numPr>
          <w:ilvl w:val="0"/>
          <w:numId w:val="9"/>
        </w:numPr>
        <w:ind w:left="426" w:firstLine="0"/>
        <w:jc w:val="both"/>
        <w:rPr>
          <w:sz w:val="24"/>
          <w:szCs w:val="24"/>
        </w:rPr>
      </w:pPr>
      <w:r w:rsidRPr="00004F77">
        <w:rPr>
          <w:sz w:val="24"/>
          <w:szCs w:val="24"/>
        </w:rPr>
        <w:t xml:space="preserve">Состояние – </w:t>
      </w:r>
      <w:r w:rsidRPr="00004F77">
        <w:rPr>
          <w:i/>
          <w:iCs/>
          <w:sz w:val="24"/>
          <w:szCs w:val="24"/>
        </w:rPr>
        <w:t xml:space="preserve">«Готов к </w:t>
      </w:r>
      <w:proofErr w:type="spellStart"/>
      <w:r w:rsidRPr="00004F77">
        <w:rPr>
          <w:i/>
          <w:iCs/>
          <w:sz w:val="24"/>
          <w:szCs w:val="24"/>
        </w:rPr>
        <w:t>перетариванию</w:t>
      </w:r>
      <w:proofErr w:type="spellEnd"/>
      <w:r w:rsidRPr="00004F77">
        <w:rPr>
          <w:i/>
          <w:iCs/>
          <w:sz w:val="24"/>
          <w:szCs w:val="24"/>
        </w:rPr>
        <w:t>»;</w:t>
      </w:r>
    </w:p>
    <w:p w14:paraId="2FCEACB9" w14:textId="105CB429" w:rsidR="00816857" w:rsidRPr="00004F77" w:rsidRDefault="00816857" w:rsidP="004618B8">
      <w:pPr>
        <w:pStyle w:val="a3"/>
        <w:numPr>
          <w:ilvl w:val="0"/>
          <w:numId w:val="9"/>
        </w:numPr>
        <w:ind w:left="426" w:firstLine="0"/>
        <w:jc w:val="both"/>
        <w:rPr>
          <w:sz w:val="24"/>
          <w:szCs w:val="24"/>
        </w:rPr>
      </w:pPr>
      <w:r w:rsidRPr="00004F77">
        <w:rPr>
          <w:sz w:val="24"/>
          <w:szCs w:val="24"/>
        </w:rPr>
        <w:t xml:space="preserve">Кол-во тарных мест, </w:t>
      </w:r>
      <w:proofErr w:type="spellStart"/>
      <w:r w:rsidRPr="00004F77">
        <w:rPr>
          <w:sz w:val="24"/>
          <w:szCs w:val="24"/>
        </w:rPr>
        <w:t>шт</w:t>
      </w:r>
      <w:proofErr w:type="spellEnd"/>
      <w:r w:rsidRPr="00004F77">
        <w:rPr>
          <w:sz w:val="24"/>
          <w:szCs w:val="24"/>
        </w:rPr>
        <w:t xml:space="preserve"> </w:t>
      </w:r>
      <w:proofErr w:type="gramStart"/>
      <w:r w:rsidRPr="00004F77">
        <w:rPr>
          <w:sz w:val="24"/>
          <w:szCs w:val="24"/>
        </w:rPr>
        <w:t xml:space="preserve">– </w:t>
      </w:r>
      <w:r w:rsidRPr="00004F77">
        <w:rPr>
          <w:i/>
          <w:iCs/>
          <w:sz w:val="24"/>
          <w:szCs w:val="24"/>
        </w:rPr>
        <w:t>»</w:t>
      </w:r>
      <w:proofErr w:type="gramEnd"/>
      <w:r w:rsidRPr="00004F77">
        <w:rPr>
          <w:i/>
          <w:iCs/>
          <w:sz w:val="24"/>
          <w:szCs w:val="24"/>
        </w:rPr>
        <w:t>;</w:t>
      </w:r>
    </w:p>
    <w:p w14:paraId="35F8A901" w14:textId="359263D4" w:rsidR="00816857" w:rsidRPr="00004F77" w:rsidRDefault="00816857" w:rsidP="004618B8">
      <w:pPr>
        <w:pStyle w:val="a3"/>
        <w:numPr>
          <w:ilvl w:val="0"/>
          <w:numId w:val="9"/>
        </w:numPr>
        <w:ind w:left="426" w:firstLine="0"/>
        <w:jc w:val="both"/>
        <w:rPr>
          <w:sz w:val="24"/>
          <w:szCs w:val="24"/>
        </w:rPr>
      </w:pPr>
      <w:r w:rsidRPr="00004F77">
        <w:rPr>
          <w:sz w:val="24"/>
          <w:szCs w:val="24"/>
        </w:rPr>
        <w:t xml:space="preserve">Место хранения – </w:t>
      </w:r>
      <w:r w:rsidRPr="00004F77">
        <w:rPr>
          <w:i/>
          <w:iCs/>
          <w:sz w:val="24"/>
          <w:szCs w:val="24"/>
        </w:rPr>
        <w:t>«Уч. взвешивания»;</w:t>
      </w:r>
    </w:p>
    <w:p w14:paraId="1742E23D" w14:textId="124DCD35" w:rsidR="00816857" w:rsidRPr="00004F77" w:rsidRDefault="00816857" w:rsidP="004618B8">
      <w:pPr>
        <w:pStyle w:val="a3"/>
        <w:numPr>
          <w:ilvl w:val="0"/>
          <w:numId w:val="9"/>
        </w:numPr>
        <w:ind w:left="426" w:firstLine="0"/>
        <w:jc w:val="both"/>
        <w:rPr>
          <w:sz w:val="24"/>
          <w:szCs w:val="24"/>
        </w:rPr>
      </w:pPr>
      <w:r w:rsidRPr="00004F77">
        <w:rPr>
          <w:sz w:val="24"/>
          <w:szCs w:val="24"/>
        </w:rPr>
        <w:t xml:space="preserve">Дата (послед. изм.) – </w:t>
      </w:r>
      <w:r w:rsidRPr="00004F77">
        <w:rPr>
          <w:i/>
          <w:iCs/>
          <w:sz w:val="24"/>
          <w:szCs w:val="24"/>
        </w:rPr>
        <w:t>«04.03.2023»;</w:t>
      </w:r>
    </w:p>
    <w:p w14:paraId="190FFCF5" w14:textId="7204A40F" w:rsidR="00816857" w:rsidRPr="00004F77" w:rsidRDefault="00816857" w:rsidP="004618B8">
      <w:pPr>
        <w:pStyle w:val="a3"/>
        <w:numPr>
          <w:ilvl w:val="0"/>
          <w:numId w:val="9"/>
        </w:numPr>
        <w:ind w:left="426" w:firstLine="0"/>
        <w:jc w:val="both"/>
        <w:rPr>
          <w:sz w:val="24"/>
          <w:szCs w:val="24"/>
        </w:rPr>
      </w:pPr>
      <w:r w:rsidRPr="00004F77">
        <w:rPr>
          <w:sz w:val="24"/>
          <w:szCs w:val="24"/>
        </w:rPr>
        <w:t xml:space="preserve">Состав – </w:t>
      </w:r>
      <w:r w:rsidRPr="00004F77">
        <w:rPr>
          <w:i/>
          <w:iCs/>
          <w:sz w:val="24"/>
          <w:szCs w:val="24"/>
        </w:rPr>
        <w:t>«Да»;</w:t>
      </w:r>
    </w:p>
    <w:p w14:paraId="3716D394" w14:textId="70201BA3" w:rsidR="00816857" w:rsidRPr="00004F77" w:rsidRDefault="00816857" w:rsidP="004618B8">
      <w:pPr>
        <w:pStyle w:val="a3"/>
        <w:numPr>
          <w:ilvl w:val="0"/>
          <w:numId w:val="9"/>
        </w:numPr>
        <w:ind w:left="426" w:firstLine="0"/>
        <w:jc w:val="both"/>
        <w:rPr>
          <w:sz w:val="24"/>
          <w:szCs w:val="24"/>
        </w:rPr>
      </w:pPr>
      <w:r w:rsidRPr="00004F77">
        <w:rPr>
          <w:sz w:val="24"/>
          <w:szCs w:val="24"/>
        </w:rPr>
        <w:t xml:space="preserve">ФИО контр. ОТК, принявшего партию – </w:t>
      </w:r>
      <w:r w:rsidRPr="00004F77">
        <w:rPr>
          <w:i/>
          <w:iCs/>
          <w:sz w:val="24"/>
          <w:szCs w:val="24"/>
        </w:rPr>
        <w:t>«Кречун Е. М.»;</w:t>
      </w:r>
    </w:p>
    <w:p w14:paraId="06E32AF1" w14:textId="51313F29" w:rsidR="00816857" w:rsidRPr="00004F77" w:rsidRDefault="00816857" w:rsidP="004618B8">
      <w:pPr>
        <w:pStyle w:val="a3"/>
        <w:numPr>
          <w:ilvl w:val="0"/>
          <w:numId w:val="9"/>
        </w:numPr>
        <w:ind w:left="426" w:firstLine="0"/>
        <w:jc w:val="both"/>
        <w:rPr>
          <w:sz w:val="24"/>
          <w:szCs w:val="24"/>
        </w:rPr>
      </w:pPr>
      <w:r w:rsidRPr="00004F77">
        <w:rPr>
          <w:sz w:val="24"/>
          <w:szCs w:val="24"/>
        </w:rPr>
        <w:t xml:space="preserve">Пользователь (послед. изм.) – </w:t>
      </w:r>
      <w:r w:rsidRPr="00004F77">
        <w:rPr>
          <w:i/>
          <w:iCs/>
          <w:sz w:val="24"/>
          <w:szCs w:val="24"/>
        </w:rPr>
        <w:t>«</w:t>
      </w:r>
      <w:proofErr w:type="spellStart"/>
      <w:r w:rsidRPr="00004F77">
        <w:rPr>
          <w:i/>
          <w:iCs/>
          <w:sz w:val="24"/>
          <w:szCs w:val="24"/>
        </w:rPr>
        <w:t>Регидронов</w:t>
      </w:r>
      <w:proofErr w:type="spellEnd"/>
      <w:r w:rsidRPr="00004F77">
        <w:rPr>
          <w:i/>
          <w:iCs/>
          <w:sz w:val="24"/>
          <w:szCs w:val="24"/>
        </w:rPr>
        <w:t xml:space="preserve"> Р. А.»;</w:t>
      </w:r>
    </w:p>
    <w:p w14:paraId="7B636CB8" w14:textId="289AF1AC" w:rsidR="00816857" w:rsidRPr="00004F77" w:rsidRDefault="00816857" w:rsidP="004618B8">
      <w:pPr>
        <w:pStyle w:val="a3"/>
        <w:numPr>
          <w:ilvl w:val="0"/>
          <w:numId w:val="9"/>
        </w:numPr>
        <w:ind w:left="426" w:firstLine="0"/>
        <w:jc w:val="both"/>
        <w:rPr>
          <w:sz w:val="24"/>
          <w:szCs w:val="24"/>
        </w:rPr>
      </w:pPr>
      <w:r w:rsidRPr="00004F77">
        <w:rPr>
          <w:sz w:val="24"/>
          <w:szCs w:val="24"/>
        </w:rPr>
        <w:t xml:space="preserve">Масса (нетто), кг – </w:t>
      </w:r>
      <w:r w:rsidRPr="00004F77">
        <w:rPr>
          <w:i/>
          <w:iCs/>
          <w:sz w:val="24"/>
          <w:szCs w:val="24"/>
        </w:rPr>
        <w:t>4</w:t>
      </w:r>
      <w:r w:rsidRPr="00004F77">
        <w:rPr>
          <w:i/>
          <w:iCs/>
          <w:sz w:val="24"/>
          <w:szCs w:val="24"/>
          <w:lang w:val="en-US"/>
        </w:rPr>
        <w:t>120</w:t>
      </w:r>
      <w:r w:rsidRPr="00004F77">
        <w:rPr>
          <w:i/>
          <w:iCs/>
          <w:sz w:val="24"/>
          <w:szCs w:val="24"/>
        </w:rPr>
        <w:t>,</w:t>
      </w:r>
      <w:r w:rsidRPr="00004F77">
        <w:rPr>
          <w:i/>
          <w:iCs/>
          <w:sz w:val="24"/>
          <w:szCs w:val="24"/>
          <w:lang w:val="en-US"/>
        </w:rPr>
        <w:t>0</w:t>
      </w:r>
      <w:r w:rsidRPr="00004F77">
        <w:rPr>
          <w:i/>
          <w:iCs/>
          <w:sz w:val="24"/>
          <w:szCs w:val="24"/>
        </w:rPr>
        <w:t>;</w:t>
      </w:r>
    </w:p>
    <w:p w14:paraId="7E0576F3" w14:textId="7B0357FE" w:rsidR="00351C8E" w:rsidRPr="00004F77" w:rsidRDefault="00351C8E" w:rsidP="004618B8">
      <w:pPr>
        <w:pStyle w:val="a3"/>
        <w:numPr>
          <w:ilvl w:val="0"/>
          <w:numId w:val="9"/>
        </w:numPr>
        <w:ind w:left="426" w:firstLine="0"/>
        <w:jc w:val="both"/>
        <w:rPr>
          <w:sz w:val="24"/>
          <w:szCs w:val="24"/>
        </w:rPr>
      </w:pPr>
      <w:r w:rsidRPr="00004F77">
        <w:rPr>
          <w:sz w:val="24"/>
          <w:szCs w:val="24"/>
        </w:rPr>
        <w:t xml:space="preserve">Спецификация – </w:t>
      </w:r>
      <w:r w:rsidRPr="00004F77">
        <w:rPr>
          <w:i/>
          <w:iCs/>
          <w:sz w:val="24"/>
          <w:szCs w:val="24"/>
        </w:rPr>
        <w:t>«ГОСТ 519»;</w:t>
      </w:r>
    </w:p>
    <w:p w14:paraId="614E329A" w14:textId="2A5B5DF3" w:rsidR="00351C8E" w:rsidRPr="00004F77" w:rsidRDefault="00351C8E" w:rsidP="004618B8">
      <w:pPr>
        <w:pStyle w:val="a3"/>
        <w:numPr>
          <w:ilvl w:val="0"/>
          <w:numId w:val="9"/>
        </w:numPr>
        <w:ind w:left="426" w:firstLine="0"/>
        <w:jc w:val="both"/>
        <w:rPr>
          <w:sz w:val="24"/>
          <w:szCs w:val="24"/>
        </w:rPr>
      </w:pPr>
      <w:r w:rsidRPr="00004F77">
        <w:rPr>
          <w:sz w:val="24"/>
          <w:szCs w:val="24"/>
        </w:rPr>
        <w:t xml:space="preserve">Тип ТГ – </w:t>
      </w:r>
      <w:r w:rsidRPr="00004F77">
        <w:rPr>
          <w:i/>
          <w:iCs/>
          <w:sz w:val="24"/>
          <w:szCs w:val="24"/>
        </w:rPr>
        <w:t>«Сортная»;</w:t>
      </w:r>
    </w:p>
    <w:p w14:paraId="5F215DC6" w14:textId="4CE962A0" w:rsidR="00351C8E" w:rsidRPr="00004F77" w:rsidRDefault="00351C8E" w:rsidP="004618B8">
      <w:pPr>
        <w:pStyle w:val="a3"/>
        <w:numPr>
          <w:ilvl w:val="0"/>
          <w:numId w:val="9"/>
        </w:numPr>
        <w:ind w:left="426" w:firstLine="0"/>
        <w:jc w:val="both"/>
        <w:rPr>
          <w:sz w:val="24"/>
          <w:szCs w:val="24"/>
        </w:rPr>
      </w:pPr>
      <w:r w:rsidRPr="00004F77">
        <w:rPr>
          <w:sz w:val="24"/>
          <w:szCs w:val="24"/>
        </w:rPr>
        <w:t xml:space="preserve">Контрагент – </w:t>
      </w:r>
      <w:r w:rsidRPr="00004F77">
        <w:rPr>
          <w:i/>
          <w:iCs/>
          <w:sz w:val="24"/>
          <w:szCs w:val="24"/>
        </w:rPr>
        <w:t>«</w:t>
      </w:r>
      <w:r w:rsidRPr="00004F77">
        <w:rPr>
          <w:i/>
          <w:iCs/>
          <w:sz w:val="24"/>
          <w:szCs w:val="24"/>
          <w:lang w:val="en-US"/>
        </w:rPr>
        <w:t>ATI</w:t>
      </w:r>
      <w:r w:rsidRPr="00004F77">
        <w:rPr>
          <w:i/>
          <w:iCs/>
          <w:sz w:val="24"/>
          <w:szCs w:val="24"/>
        </w:rPr>
        <w:t>»;</w:t>
      </w:r>
    </w:p>
    <w:p w14:paraId="7CE761A8" w14:textId="4C1AAAC1" w:rsidR="00351C8E" w:rsidRPr="00004F77" w:rsidRDefault="00351C8E" w:rsidP="004618B8">
      <w:pPr>
        <w:pStyle w:val="a3"/>
        <w:numPr>
          <w:ilvl w:val="0"/>
          <w:numId w:val="9"/>
        </w:numPr>
        <w:ind w:left="426" w:firstLine="0"/>
        <w:jc w:val="both"/>
        <w:rPr>
          <w:sz w:val="24"/>
          <w:szCs w:val="24"/>
        </w:rPr>
      </w:pPr>
      <w:r w:rsidRPr="00004F77">
        <w:rPr>
          <w:sz w:val="24"/>
          <w:szCs w:val="24"/>
        </w:rPr>
        <w:t xml:space="preserve">Марка – </w:t>
      </w:r>
      <w:r w:rsidRPr="00004F77">
        <w:rPr>
          <w:i/>
          <w:iCs/>
          <w:sz w:val="24"/>
          <w:szCs w:val="24"/>
        </w:rPr>
        <w:t>«ТГ-90»;</w:t>
      </w:r>
    </w:p>
    <w:p w14:paraId="3615972A" w14:textId="4E1E72A9" w:rsidR="00351C8E" w:rsidRPr="00004F77" w:rsidRDefault="00351C8E" w:rsidP="004618B8">
      <w:pPr>
        <w:pStyle w:val="a3"/>
        <w:numPr>
          <w:ilvl w:val="0"/>
          <w:numId w:val="9"/>
        </w:numPr>
        <w:ind w:left="426" w:firstLine="0"/>
        <w:jc w:val="both"/>
        <w:rPr>
          <w:sz w:val="24"/>
          <w:szCs w:val="24"/>
        </w:rPr>
      </w:pPr>
      <w:r w:rsidRPr="00004F77">
        <w:rPr>
          <w:sz w:val="24"/>
          <w:szCs w:val="24"/>
        </w:rPr>
        <w:t xml:space="preserve">Срок годности – </w:t>
      </w:r>
      <w:r w:rsidRPr="00004F77">
        <w:rPr>
          <w:i/>
          <w:iCs/>
          <w:sz w:val="24"/>
          <w:szCs w:val="24"/>
        </w:rPr>
        <w:t>«02.09.2023»;</w:t>
      </w:r>
    </w:p>
    <w:p w14:paraId="3A49E3B7" w14:textId="3A0901DF" w:rsidR="00351C8E" w:rsidRPr="00004F77" w:rsidRDefault="00351C8E" w:rsidP="004618B8">
      <w:pPr>
        <w:pStyle w:val="a3"/>
        <w:numPr>
          <w:ilvl w:val="0"/>
          <w:numId w:val="9"/>
        </w:numPr>
        <w:ind w:left="426" w:firstLine="0"/>
        <w:jc w:val="both"/>
        <w:rPr>
          <w:sz w:val="24"/>
          <w:szCs w:val="24"/>
        </w:rPr>
      </w:pPr>
      <w:r w:rsidRPr="00004F77">
        <w:rPr>
          <w:sz w:val="24"/>
          <w:szCs w:val="24"/>
        </w:rPr>
        <w:t>Фракция (</w:t>
      </w:r>
      <w:r w:rsidRPr="00004F77">
        <w:rPr>
          <w:sz w:val="24"/>
          <w:szCs w:val="24"/>
          <w:lang w:val="en-US"/>
        </w:rPr>
        <w:t>LIMS</w:t>
      </w:r>
      <w:r w:rsidRPr="00004F77">
        <w:rPr>
          <w:sz w:val="24"/>
          <w:szCs w:val="24"/>
        </w:rPr>
        <w:t xml:space="preserve">) – </w:t>
      </w:r>
      <w:r w:rsidRPr="00004F77">
        <w:rPr>
          <w:i/>
          <w:iCs/>
          <w:sz w:val="24"/>
          <w:szCs w:val="24"/>
        </w:rPr>
        <w:t>«</w:t>
      </w:r>
      <w:r w:rsidRPr="00004F77">
        <w:rPr>
          <w:i/>
          <w:iCs/>
          <w:sz w:val="24"/>
          <w:szCs w:val="24"/>
          <w:lang w:val="en-US"/>
        </w:rPr>
        <w:t>12+80</w:t>
      </w:r>
      <w:r w:rsidRPr="00004F77">
        <w:rPr>
          <w:i/>
          <w:iCs/>
          <w:sz w:val="24"/>
          <w:szCs w:val="24"/>
        </w:rPr>
        <w:t>»;</w:t>
      </w:r>
    </w:p>
    <w:p w14:paraId="57D461EE" w14:textId="13D8C127" w:rsidR="00757FEA" w:rsidRPr="00004F77" w:rsidRDefault="00351C8E" w:rsidP="004618B8">
      <w:pPr>
        <w:pStyle w:val="a3"/>
        <w:numPr>
          <w:ilvl w:val="0"/>
          <w:numId w:val="9"/>
        </w:numPr>
        <w:ind w:left="426" w:firstLine="0"/>
        <w:jc w:val="both"/>
        <w:rPr>
          <w:sz w:val="24"/>
          <w:szCs w:val="24"/>
        </w:rPr>
      </w:pPr>
      <w:r w:rsidRPr="00004F77">
        <w:rPr>
          <w:sz w:val="24"/>
          <w:szCs w:val="24"/>
        </w:rPr>
        <w:t xml:space="preserve">ФИО сортировщика, сдавшего партию – </w:t>
      </w:r>
      <w:r w:rsidRPr="00004F77">
        <w:rPr>
          <w:i/>
          <w:iCs/>
          <w:sz w:val="24"/>
          <w:szCs w:val="24"/>
        </w:rPr>
        <w:t>«Али А. Ю. Ж.»;</w:t>
      </w:r>
    </w:p>
    <w:p w14:paraId="4BF71633" w14:textId="733CE432" w:rsidR="00351C8E" w:rsidRPr="00004F77" w:rsidRDefault="00351C8E" w:rsidP="004618B8">
      <w:pPr>
        <w:pStyle w:val="a3"/>
        <w:numPr>
          <w:ilvl w:val="0"/>
          <w:numId w:val="9"/>
        </w:numPr>
        <w:ind w:left="426" w:firstLine="0"/>
        <w:jc w:val="both"/>
        <w:rPr>
          <w:sz w:val="24"/>
          <w:szCs w:val="24"/>
        </w:rPr>
      </w:pPr>
      <w:r w:rsidRPr="00004F77">
        <w:rPr>
          <w:sz w:val="24"/>
          <w:szCs w:val="24"/>
        </w:rPr>
        <w:t xml:space="preserve">ФИО раздельщика 2 – </w:t>
      </w:r>
      <w:r w:rsidRPr="00004F77">
        <w:rPr>
          <w:i/>
          <w:iCs/>
          <w:sz w:val="24"/>
          <w:szCs w:val="24"/>
        </w:rPr>
        <w:t>«Кучеров Е. М.»;</w:t>
      </w:r>
    </w:p>
    <w:p w14:paraId="7D76A724" w14:textId="6F8D4EE2" w:rsidR="00351C8E" w:rsidRPr="00004F77" w:rsidRDefault="00351C8E" w:rsidP="004618B8">
      <w:pPr>
        <w:pStyle w:val="a3"/>
        <w:numPr>
          <w:ilvl w:val="0"/>
          <w:numId w:val="9"/>
        </w:numPr>
        <w:ind w:left="426" w:firstLine="0"/>
        <w:jc w:val="both"/>
        <w:rPr>
          <w:sz w:val="24"/>
          <w:szCs w:val="24"/>
        </w:rPr>
      </w:pPr>
      <w:r w:rsidRPr="00004F77">
        <w:rPr>
          <w:sz w:val="24"/>
          <w:szCs w:val="24"/>
        </w:rPr>
        <w:t>Фракция (</w:t>
      </w:r>
      <w:r w:rsidRPr="00004F77">
        <w:rPr>
          <w:sz w:val="24"/>
          <w:szCs w:val="24"/>
          <w:lang w:val="en-US"/>
        </w:rPr>
        <w:t>LIMS</w:t>
      </w:r>
      <w:r w:rsidRPr="00004F77">
        <w:rPr>
          <w:sz w:val="24"/>
          <w:szCs w:val="24"/>
        </w:rPr>
        <w:t xml:space="preserve">) – </w:t>
      </w:r>
      <w:r w:rsidRPr="00004F77">
        <w:rPr>
          <w:i/>
          <w:iCs/>
          <w:sz w:val="24"/>
          <w:szCs w:val="24"/>
        </w:rPr>
        <w:t>«</w:t>
      </w:r>
      <w:r w:rsidRPr="00004F77">
        <w:rPr>
          <w:i/>
          <w:iCs/>
          <w:sz w:val="24"/>
          <w:szCs w:val="24"/>
          <w:lang w:val="en-US"/>
        </w:rPr>
        <w:t>12+80</w:t>
      </w:r>
      <w:r w:rsidRPr="00004F77">
        <w:rPr>
          <w:i/>
          <w:iCs/>
          <w:sz w:val="24"/>
          <w:szCs w:val="24"/>
        </w:rPr>
        <w:t>».</w:t>
      </w:r>
    </w:p>
    <w:p w14:paraId="179083A4" w14:textId="11B4605C" w:rsidR="00351C8E" w:rsidRPr="00004F77" w:rsidRDefault="00351C8E" w:rsidP="00E35B46">
      <w:pPr>
        <w:pStyle w:val="a3"/>
        <w:numPr>
          <w:ilvl w:val="0"/>
          <w:numId w:val="6"/>
        </w:numPr>
        <w:ind w:left="426"/>
        <w:jc w:val="both"/>
        <w:rPr>
          <w:b/>
          <w:bCs/>
          <w:sz w:val="24"/>
          <w:szCs w:val="24"/>
        </w:rPr>
      </w:pPr>
      <w:r w:rsidRPr="00004F77">
        <w:rPr>
          <w:b/>
          <w:bCs/>
          <w:sz w:val="24"/>
          <w:szCs w:val="24"/>
        </w:rPr>
        <w:lastRenderedPageBreak/>
        <w:t>Добавить в БД событийный кадр с типом «Блок» (далее – просто Блок) со следующим набором бизнес-параметров:</w:t>
      </w:r>
    </w:p>
    <w:p w14:paraId="3E60BB19" w14:textId="4D9F7754" w:rsidR="00351C8E" w:rsidRPr="00004F77" w:rsidRDefault="00351C8E" w:rsidP="004618B8">
      <w:pPr>
        <w:pStyle w:val="a3"/>
        <w:numPr>
          <w:ilvl w:val="0"/>
          <w:numId w:val="10"/>
        </w:numPr>
        <w:ind w:left="426" w:firstLine="0"/>
        <w:jc w:val="both"/>
        <w:rPr>
          <w:sz w:val="24"/>
          <w:szCs w:val="24"/>
          <w:lang w:val="en-US"/>
        </w:rPr>
      </w:pPr>
      <w:r w:rsidRPr="00004F77">
        <w:rPr>
          <w:sz w:val="24"/>
          <w:szCs w:val="24"/>
        </w:rPr>
        <w:t xml:space="preserve">Номер блока </w:t>
      </w:r>
      <w:r w:rsidRPr="00004F77">
        <w:rPr>
          <w:i/>
          <w:iCs/>
          <w:sz w:val="24"/>
          <w:szCs w:val="24"/>
        </w:rPr>
        <w:t>– «99-98»;</w:t>
      </w:r>
    </w:p>
    <w:p w14:paraId="3060AFB9" w14:textId="6197D9AA" w:rsidR="00351C8E" w:rsidRPr="00004F77" w:rsidRDefault="00351C8E" w:rsidP="004618B8">
      <w:pPr>
        <w:pStyle w:val="a3"/>
        <w:numPr>
          <w:ilvl w:val="0"/>
          <w:numId w:val="10"/>
        </w:numPr>
        <w:ind w:left="426" w:firstLine="0"/>
        <w:jc w:val="both"/>
        <w:rPr>
          <w:sz w:val="24"/>
          <w:szCs w:val="24"/>
        </w:rPr>
      </w:pPr>
      <w:r w:rsidRPr="00004F77">
        <w:rPr>
          <w:sz w:val="24"/>
          <w:szCs w:val="24"/>
        </w:rPr>
        <w:t xml:space="preserve">Мастер (послед. изм.) </w:t>
      </w:r>
      <w:r w:rsidRPr="00004F77">
        <w:rPr>
          <w:i/>
          <w:iCs/>
          <w:sz w:val="24"/>
          <w:szCs w:val="24"/>
        </w:rPr>
        <w:t>– «Лизунов А. А.»;</w:t>
      </w:r>
    </w:p>
    <w:p w14:paraId="4E4B5F2A" w14:textId="7B379AC2" w:rsidR="00351C8E" w:rsidRPr="00004F77" w:rsidRDefault="00351C8E" w:rsidP="004618B8">
      <w:pPr>
        <w:pStyle w:val="a3"/>
        <w:numPr>
          <w:ilvl w:val="0"/>
          <w:numId w:val="10"/>
        </w:numPr>
        <w:ind w:left="426" w:firstLine="0"/>
        <w:jc w:val="both"/>
        <w:rPr>
          <w:sz w:val="24"/>
          <w:szCs w:val="24"/>
        </w:rPr>
      </w:pPr>
      <w:r w:rsidRPr="00004F77">
        <w:rPr>
          <w:sz w:val="24"/>
          <w:szCs w:val="24"/>
        </w:rPr>
        <w:t xml:space="preserve">Номер реторты </w:t>
      </w:r>
      <w:r w:rsidRPr="00004F77">
        <w:rPr>
          <w:i/>
          <w:iCs/>
          <w:sz w:val="24"/>
          <w:szCs w:val="24"/>
        </w:rPr>
        <w:t>– «1110»;</w:t>
      </w:r>
    </w:p>
    <w:p w14:paraId="4A7936FA" w14:textId="45699C44" w:rsidR="00351C8E" w:rsidRPr="00004F77" w:rsidRDefault="00351C8E" w:rsidP="004618B8">
      <w:pPr>
        <w:pStyle w:val="a3"/>
        <w:numPr>
          <w:ilvl w:val="0"/>
          <w:numId w:val="10"/>
        </w:numPr>
        <w:ind w:left="426" w:firstLine="0"/>
        <w:jc w:val="both"/>
        <w:rPr>
          <w:sz w:val="24"/>
          <w:szCs w:val="24"/>
        </w:rPr>
      </w:pPr>
      <w:r w:rsidRPr="00004F77">
        <w:rPr>
          <w:sz w:val="24"/>
          <w:szCs w:val="24"/>
        </w:rPr>
        <w:t>Состояние</w:t>
      </w:r>
      <w:r w:rsidR="005B3ADD" w:rsidRPr="00004F77">
        <w:rPr>
          <w:sz w:val="24"/>
          <w:szCs w:val="24"/>
          <w:lang w:val="en-US"/>
        </w:rPr>
        <w:t xml:space="preserve"> </w:t>
      </w:r>
      <w:r w:rsidRPr="00004F77">
        <w:rPr>
          <w:i/>
          <w:iCs/>
          <w:sz w:val="24"/>
          <w:szCs w:val="24"/>
        </w:rPr>
        <w:t>– «Переработан»;</w:t>
      </w:r>
    </w:p>
    <w:p w14:paraId="59C648F7" w14:textId="419EAA16" w:rsidR="00351C8E" w:rsidRPr="00004F77" w:rsidRDefault="00351C8E" w:rsidP="004618B8">
      <w:pPr>
        <w:pStyle w:val="a3"/>
        <w:numPr>
          <w:ilvl w:val="0"/>
          <w:numId w:val="10"/>
        </w:numPr>
        <w:ind w:left="426" w:firstLine="0"/>
        <w:jc w:val="both"/>
        <w:rPr>
          <w:sz w:val="24"/>
          <w:szCs w:val="24"/>
        </w:rPr>
      </w:pPr>
      <w:r w:rsidRPr="00004F77">
        <w:rPr>
          <w:sz w:val="24"/>
          <w:szCs w:val="24"/>
        </w:rPr>
        <w:t xml:space="preserve">Смена (послед. изм.) </w:t>
      </w:r>
      <w:r w:rsidRPr="00004F77">
        <w:rPr>
          <w:i/>
          <w:iCs/>
          <w:sz w:val="24"/>
          <w:szCs w:val="24"/>
        </w:rPr>
        <w:t>– «2»;</w:t>
      </w:r>
    </w:p>
    <w:p w14:paraId="203B01A2" w14:textId="1DBF0D30" w:rsidR="00351C8E" w:rsidRPr="00004F77" w:rsidRDefault="00351C8E" w:rsidP="004618B8">
      <w:pPr>
        <w:pStyle w:val="a3"/>
        <w:numPr>
          <w:ilvl w:val="0"/>
          <w:numId w:val="10"/>
        </w:numPr>
        <w:ind w:left="426" w:firstLine="0"/>
        <w:jc w:val="both"/>
        <w:rPr>
          <w:sz w:val="24"/>
          <w:szCs w:val="24"/>
        </w:rPr>
      </w:pPr>
      <w:r w:rsidRPr="00004F77">
        <w:rPr>
          <w:sz w:val="24"/>
          <w:szCs w:val="24"/>
        </w:rPr>
        <w:t>Выбивщик</w:t>
      </w:r>
      <w:r w:rsidR="005B3ADD" w:rsidRPr="00004F77">
        <w:rPr>
          <w:sz w:val="24"/>
          <w:szCs w:val="24"/>
          <w:lang w:val="en-US"/>
        </w:rPr>
        <w:t xml:space="preserve"> </w:t>
      </w:r>
      <w:r w:rsidRPr="00004F77">
        <w:rPr>
          <w:i/>
          <w:iCs/>
          <w:sz w:val="24"/>
          <w:szCs w:val="24"/>
        </w:rPr>
        <w:t>– «Уколов А. С.»;</w:t>
      </w:r>
    </w:p>
    <w:p w14:paraId="5F9D2384" w14:textId="6B9A22A8" w:rsidR="00351C8E" w:rsidRPr="00004F77" w:rsidRDefault="00351C8E" w:rsidP="004618B8">
      <w:pPr>
        <w:pStyle w:val="a3"/>
        <w:numPr>
          <w:ilvl w:val="0"/>
          <w:numId w:val="10"/>
        </w:numPr>
        <w:ind w:left="426" w:firstLine="0"/>
        <w:jc w:val="both"/>
        <w:rPr>
          <w:sz w:val="24"/>
          <w:szCs w:val="24"/>
        </w:rPr>
      </w:pPr>
      <w:r w:rsidRPr="00004F77">
        <w:rPr>
          <w:sz w:val="24"/>
          <w:szCs w:val="24"/>
        </w:rPr>
        <w:t xml:space="preserve">Категория </w:t>
      </w:r>
      <w:r w:rsidRPr="00004F77">
        <w:rPr>
          <w:i/>
          <w:iCs/>
          <w:sz w:val="24"/>
          <w:szCs w:val="24"/>
        </w:rPr>
        <w:t>– «</w:t>
      </w:r>
      <w:r w:rsidRPr="00004F77">
        <w:rPr>
          <w:i/>
          <w:iCs/>
          <w:sz w:val="24"/>
          <w:szCs w:val="24"/>
          <w:lang w:val="en-US"/>
        </w:rPr>
        <w:t>B</w:t>
      </w:r>
      <w:r w:rsidRPr="00004F77">
        <w:rPr>
          <w:i/>
          <w:iCs/>
          <w:sz w:val="24"/>
          <w:szCs w:val="24"/>
        </w:rPr>
        <w:t>»;</w:t>
      </w:r>
    </w:p>
    <w:p w14:paraId="464B2B5B" w14:textId="2CA8EB5F" w:rsidR="00351C8E" w:rsidRPr="00004F77" w:rsidRDefault="00351C8E" w:rsidP="004618B8">
      <w:pPr>
        <w:pStyle w:val="a3"/>
        <w:numPr>
          <w:ilvl w:val="0"/>
          <w:numId w:val="10"/>
        </w:numPr>
        <w:ind w:left="426" w:firstLine="0"/>
        <w:jc w:val="both"/>
        <w:rPr>
          <w:sz w:val="24"/>
          <w:szCs w:val="24"/>
        </w:rPr>
      </w:pPr>
      <w:r w:rsidRPr="00004F77">
        <w:rPr>
          <w:sz w:val="24"/>
          <w:szCs w:val="24"/>
        </w:rPr>
        <w:t xml:space="preserve">Дата (послед. изм.) </w:t>
      </w:r>
      <w:r w:rsidRPr="00004F77">
        <w:rPr>
          <w:i/>
          <w:iCs/>
          <w:sz w:val="24"/>
          <w:szCs w:val="24"/>
        </w:rPr>
        <w:t>– «0</w:t>
      </w:r>
      <w:r w:rsidRPr="00004F77">
        <w:rPr>
          <w:i/>
          <w:iCs/>
          <w:sz w:val="24"/>
          <w:szCs w:val="24"/>
          <w:lang w:val="en-US"/>
        </w:rPr>
        <w:t>1</w:t>
      </w:r>
      <w:r w:rsidRPr="00004F77">
        <w:rPr>
          <w:i/>
          <w:iCs/>
          <w:sz w:val="24"/>
          <w:szCs w:val="24"/>
        </w:rPr>
        <w:t>.03.2023»;</w:t>
      </w:r>
    </w:p>
    <w:p w14:paraId="79B1ADAD" w14:textId="511171D5" w:rsidR="00351C8E" w:rsidRPr="00004F77" w:rsidRDefault="005B3ADD" w:rsidP="004618B8">
      <w:pPr>
        <w:pStyle w:val="a3"/>
        <w:numPr>
          <w:ilvl w:val="0"/>
          <w:numId w:val="10"/>
        </w:numPr>
        <w:ind w:left="426" w:firstLine="0"/>
        <w:jc w:val="both"/>
        <w:rPr>
          <w:sz w:val="24"/>
          <w:szCs w:val="24"/>
        </w:rPr>
      </w:pPr>
      <w:r w:rsidRPr="00004F77">
        <w:rPr>
          <w:sz w:val="24"/>
          <w:szCs w:val="24"/>
        </w:rPr>
        <w:t>Масса, кг</w:t>
      </w:r>
      <w:r w:rsidRPr="00004F77">
        <w:rPr>
          <w:sz w:val="24"/>
          <w:szCs w:val="24"/>
          <w:lang w:val="en-US"/>
        </w:rPr>
        <w:t xml:space="preserve"> </w:t>
      </w:r>
      <w:r w:rsidRPr="00004F77">
        <w:rPr>
          <w:i/>
          <w:iCs/>
          <w:sz w:val="24"/>
          <w:szCs w:val="24"/>
        </w:rPr>
        <w:t xml:space="preserve">– </w:t>
      </w:r>
      <w:r w:rsidRPr="00004F77">
        <w:rPr>
          <w:i/>
          <w:iCs/>
          <w:sz w:val="24"/>
          <w:szCs w:val="24"/>
          <w:lang w:val="en-US"/>
        </w:rPr>
        <w:t>4700</w:t>
      </w:r>
      <w:r w:rsidR="00E35B46" w:rsidRPr="00004F77">
        <w:rPr>
          <w:i/>
          <w:iCs/>
          <w:sz w:val="24"/>
          <w:szCs w:val="24"/>
          <w:lang w:val="en-US"/>
        </w:rPr>
        <w:t>.</w:t>
      </w:r>
    </w:p>
    <w:p w14:paraId="4FE17313" w14:textId="77777777" w:rsidR="00351C8E" w:rsidRPr="00757FEA" w:rsidRDefault="00351C8E" w:rsidP="00E35B46">
      <w:pPr>
        <w:pStyle w:val="a3"/>
        <w:ind w:left="426"/>
        <w:jc w:val="both"/>
        <w:rPr>
          <w:b/>
          <w:bCs/>
          <w:sz w:val="24"/>
          <w:szCs w:val="24"/>
        </w:rPr>
      </w:pPr>
    </w:p>
    <w:p w14:paraId="573E7649" w14:textId="78726FC1" w:rsidR="00757FEA" w:rsidRPr="00004F77" w:rsidRDefault="00E35B46" w:rsidP="00E35B46">
      <w:pPr>
        <w:pStyle w:val="a3"/>
        <w:numPr>
          <w:ilvl w:val="0"/>
          <w:numId w:val="6"/>
        </w:numPr>
        <w:ind w:left="426"/>
        <w:jc w:val="both"/>
        <w:rPr>
          <w:b/>
          <w:bCs/>
          <w:sz w:val="24"/>
          <w:szCs w:val="24"/>
        </w:rPr>
      </w:pPr>
      <w:r w:rsidRPr="00004F77">
        <w:rPr>
          <w:b/>
          <w:bCs/>
          <w:sz w:val="24"/>
          <w:szCs w:val="24"/>
        </w:rPr>
        <w:t>Создать связь между событийными кадрами из п. 1 и 2.</w:t>
      </w:r>
    </w:p>
    <w:p w14:paraId="593641A3" w14:textId="77777777" w:rsidR="00E35B46" w:rsidRPr="003375F6" w:rsidRDefault="00E35B46" w:rsidP="00E35B46">
      <w:pPr>
        <w:pStyle w:val="a3"/>
        <w:ind w:left="426"/>
        <w:jc w:val="both"/>
        <w:rPr>
          <w:b/>
          <w:bCs/>
          <w:sz w:val="24"/>
          <w:szCs w:val="24"/>
        </w:rPr>
      </w:pPr>
    </w:p>
    <w:p w14:paraId="3D25EAB8" w14:textId="17AE74F8" w:rsidR="00EF6DF1" w:rsidRPr="00E35B46" w:rsidRDefault="00E35B46" w:rsidP="00E35B46">
      <w:pPr>
        <w:pStyle w:val="a3"/>
        <w:ind w:left="426"/>
        <w:jc w:val="both"/>
        <w:rPr>
          <w:b/>
          <w:bCs/>
          <w:sz w:val="24"/>
          <w:szCs w:val="24"/>
        </w:rPr>
      </w:pPr>
      <w:r w:rsidRPr="00E35B46">
        <w:rPr>
          <w:b/>
          <w:bCs/>
          <w:sz w:val="24"/>
          <w:szCs w:val="24"/>
        </w:rPr>
        <w:t xml:space="preserve">Выполнение заданий 1 + 2 + 3 </w:t>
      </w:r>
      <w:r w:rsidRPr="00831E58">
        <w:rPr>
          <w:b/>
          <w:bCs/>
          <w:sz w:val="24"/>
          <w:szCs w:val="24"/>
          <w:highlight w:val="yellow"/>
        </w:rPr>
        <w:t>(</w:t>
      </w:r>
      <w:r w:rsidR="00675A24" w:rsidRPr="00831E58">
        <w:rPr>
          <w:b/>
          <w:bCs/>
          <w:sz w:val="24"/>
          <w:szCs w:val="24"/>
          <w:highlight w:val="yellow"/>
        </w:rPr>
        <w:t>5</w:t>
      </w:r>
      <w:r w:rsidRPr="00831E58">
        <w:rPr>
          <w:b/>
          <w:bCs/>
          <w:sz w:val="24"/>
          <w:szCs w:val="24"/>
          <w:highlight w:val="yellow"/>
        </w:rPr>
        <w:t xml:space="preserve"> баллов).</w:t>
      </w:r>
      <w:r w:rsidRPr="00E35B46">
        <w:rPr>
          <w:b/>
          <w:bCs/>
          <w:sz w:val="24"/>
          <w:szCs w:val="24"/>
        </w:rPr>
        <w:t xml:space="preserve"> </w:t>
      </w:r>
    </w:p>
    <w:p w14:paraId="5DF3F606" w14:textId="77777777" w:rsidR="00497027" w:rsidRPr="003F04B9" w:rsidRDefault="00497027" w:rsidP="00BF016A">
      <w:pPr>
        <w:pStyle w:val="a3"/>
        <w:jc w:val="both"/>
        <w:rPr>
          <w:sz w:val="24"/>
          <w:szCs w:val="24"/>
        </w:rPr>
      </w:pPr>
    </w:p>
    <w:p w14:paraId="03DF07F6" w14:textId="6B6B1DA7" w:rsidR="00E35B46" w:rsidRPr="00004F77" w:rsidRDefault="00E35B46" w:rsidP="00E35B46">
      <w:pPr>
        <w:pStyle w:val="a3"/>
        <w:numPr>
          <w:ilvl w:val="0"/>
          <w:numId w:val="6"/>
        </w:numPr>
        <w:ind w:left="426"/>
        <w:jc w:val="both"/>
        <w:rPr>
          <w:b/>
          <w:bCs/>
          <w:sz w:val="24"/>
          <w:szCs w:val="24"/>
        </w:rPr>
      </w:pPr>
      <w:r w:rsidRPr="00004F77">
        <w:rPr>
          <w:b/>
          <w:bCs/>
          <w:sz w:val="24"/>
          <w:szCs w:val="24"/>
        </w:rPr>
        <w:t xml:space="preserve">Реализовать запросы </w:t>
      </w:r>
      <w:r w:rsidRPr="00004F77">
        <w:rPr>
          <w:b/>
          <w:bCs/>
          <w:sz w:val="24"/>
          <w:szCs w:val="24"/>
          <w:lang w:val="en-US"/>
        </w:rPr>
        <w:t>SQL</w:t>
      </w:r>
      <w:r w:rsidRPr="00004F77">
        <w:rPr>
          <w:b/>
          <w:bCs/>
          <w:sz w:val="24"/>
          <w:szCs w:val="24"/>
        </w:rPr>
        <w:t xml:space="preserve"> (</w:t>
      </w:r>
      <w:r w:rsidRPr="00004F77">
        <w:rPr>
          <w:b/>
          <w:bCs/>
          <w:sz w:val="24"/>
          <w:szCs w:val="24"/>
          <w:highlight w:val="yellow"/>
        </w:rPr>
        <w:t>прислать текст запросов в печатном формате и скриншот с результатом выборки</w:t>
      </w:r>
      <w:r w:rsidRPr="00004F77">
        <w:rPr>
          <w:b/>
          <w:bCs/>
          <w:sz w:val="24"/>
          <w:szCs w:val="24"/>
        </w:rPr>
        <w:t>):</w:t>
      </w:r>
    </w:p>
    <w:p w14:paraId="075D7606" w14:textId="77777777" w:rsidR="003F38F9" w:rsidRPr="00004F77" w:rsidRDefault="003F38F9" w:rsidP="003F38F9">
      <w:pPr>
        <w:pStyle w:val="a3"/>
        <w:ind w:left="426"/>
        <w:jc w:val="both"/>
        <w:rPr>
          <w:b/>
          <w:bCs/>
          <w:sz w:val="24"/>
          <w:szCs w:val="24"/>
        </w:rPr>
      </w:pPr>
    </w:p>
    <w:p w14:paraId="4C3A9316" w14:textId="1374BAE0" w:rsidR="00E35B46" w:rsidRPr="00004F77" w:rsidRDefault="00E35B46" w:rsidP="00E35B46">
      <w:pPr>
        <w:pStyle w:val="a3"/>
        <w:ind w:left="426"/>
        <w:jc w:val="both"/>
        <w:rPr>
          <w:b/>
          <w:bCs/>
          <w:sz w:val="24"/>
          <w:szCs w:val="24"/>
        </w:rPr>
      </w:pPr>
      <w:r w:rsidRPr="00004F77">
        <w:rPr>
          <w:b/>
          <w:bCs/>
          <w:sz w:val="24"/>
          <w:szCs w:val="24"/>
        </w:rPr>
        <w:t xml:space="preserve">4.1. </w:t>
      </w:r>
      <w:r w:rsidR="003F38F9" w:rsidRPr="00004F77">
        <w:rPr>
          <w:b/>
          <w:bCs/>
          <w:sz w:val="24"/>
          <w:szCs w:val="24"/>
        </w:rPr>
        <w:t>Вывести в</w:t>
      </w:r>
      <w:r w:rsidRPr="00004F77">
        <w:rPr>
          <w:b/>
          <w:bCs/>
          <w:sz w:val="24"/>
          <w:szCs w:val="24"/>
        </w:rPr>
        <w:t xml:space="preserve">се партии с полным набором значений бизнес-параметров </w:t>
      </w:r>
      <w:r w:rsidRPr="00004F77">
        <w:rPr>
          <w:b/>
          <w:bCs/>
          <w:sz w:val="24"/>
          <w:szCs w:val="24"/>
          <w:highlight w:val="yellow"/>
        </w:rPr>
        <w:t>(</w:t>
      </w:r>
      <w:r w:rsidR="00675A24" w:rsidRPr="00004F77">
        <w:rPr>
          <w:b/>
          <w:bCs/>
          <w:sz w:val="24"/>
          <w:szCs w:val="24"/>
          <w:highlight w:val="yellow"/>
        </w:rPr>
        <w:t>5</w:t>
      </w:r>
      <w:r w:rsidRPr="00004F77">
        <w:rPr>
          <w:b/>
          <w:bCs/>
          <w:sz w:val="24"/>
          <w:szCs w:val="24"/>
          <w:highlight w:val="yellow"/>
        </w:rPr>
        <w:t xml:space="preserve"> балла);</w:t>
      </w:r>
    </w:p>
    <w:p w14:paraId="3DC937B6" w14:textId="77777777" w:rsidR="003F38F9" w:rsidRPr="00004F77" w:rsidRDefault="003F38F9" w:rsidP="00E35B46">
      <w:pPr>
        <w:pStyle w:val="a3"/>
        <w:ind w:left="426"/>
        <w:jc w:val="both"/>
        <w:rPr>
          <w:b/>
          <w:bCs/>
          <w:sz w:val="24"/>
          <w:szCs w:val="24"/>
        </w:rPr>
      </w:pPr>
    </w:p>
    <w:p w14:paraId="6C7CD15A" w14:textId="159B9D62" w:rsidR="00E35B46" w:rsidRPr="00004F77" w:rsidRDefault="00E35B46" w:rsidP="00E35B46">
      <w:pPr>
        <w:pStyle w:val="a3"/>
        <w:ind w:left="426"/>
        <w:jc w:val="both"/>
        <w:rPr>
          <w:b/>
          <w:bCs/>
          <w:sz w:val="24"/>
          <w:szCs w:val="24"/>
        </w:rPr>
      </w:pPr>
      <w:r w:rsidRPr="00004F77">
        <w:rPr>
          <w:b/>
          <w:bCs/>
          <w:sz w:val="24"/>
          <w:szCs w:val="24"/>
        </w:rPr>
        <w:t xml:space="preserve">4.2. </w:t>
      </w:r>
      <w:r w:rsidR="003F38F9" w:rsidRPr="00004F77">
        <w:rPr>
          <w:b/>
          <w:bCs/>
          <w:sz w:val="24"/>
          <w:szCs w:val="24"/>
        </w:rPr>
        <w:t>Вывести в</w:t>
      </w:r>
      <w:r w:rsidRPr="00004F77">
        <w:rPr>
          <w:b/>
          <w:bCs/>
          <w:sz w:val="24"/>
          <w:szCs w:val="24"/>
        </w:rPr>
        <w:t>се блоки, у кот</w:t>
      </w:r>
      <w:r w:rsidR="003F38F9" w:rsidRPr="00004F77">
        <w:rPr>
          <w:b/>
          <w:bCs/>
          <w:sz w:val="24"/>
          <w:szCs w:val="24"/>
        </w:rPr>
        <w:t xml:space="preserve">орых отсутствуют связи с партиями </w:t>
      </w:r>
      <w:r w:rsidR="003F38F9" w:rsidRPr="00004F77">
        <w:rPr>
          <w:b/>
          <w:bCs/>
          <w:sz w:val="24"/>
          <w:szCs w:val="24"/>
          <w:highlight w:val="yellow"/>
        </w:rPr>
        <w:t>(</w:t>
      </w:r>
      <w:r w:rsidR="00675A24" w:rsidRPr="00004F77">
        <w:rPr>
          <w:b/>
          <w:bCs/>
          <w:sz w:val="24"/>
          <w:szCs w:val="24"/>
          <w:highlight w:val="yellow"/>
        </w:rPr>
        <w:t>5</w:t>
      </w:r>
      <w:r w:rsidR="003F38F9" w:rsidRPr="00004F77">
        <w:rPr>
          <w:b/>
          <w:bCs/>
          <w:sz w:val="24"/>
          <w:szCs w:val="24"/>
          <w:highlight w:val="yellow"/>
        </w:rPr>
        <w:t xml:space="preserve"> балла);</w:t>
      </w:r>
    </w:p>
    <w:p w14:paraId="06E900C9" w14:textId="33CFDEDC" w:rsidR="003F38F9" w:rsidRPr="00004F77" w:rsidRDefault="003F38F9" w:rsidP="00E35B46">
      <w:pPr>
        <w:pStyle w:val="a3"/>
        <w:ind w:left="426"/>
        <w:jc w:val="both"/>
        <w:rPr>
          <w:b/>
          <w:bCs/>
          <w:sz w:val="24"/>
          <w:szCs w:val="24"/>
        </w:rPr>
      </w:pPr>
    </w:p>
    <w:p w14:paraId="49D65D04" w14:textId="12C74341" w:rsidR="003F38F9" w:rsidRPr="00004F77" w:rsidRDefault="003F38F9" w:rsidP="00831E58">
      <w:pPr>
        <w:pStyle w:val="a3"/>
        <w:ind w:left="426"/>
        <w:jc w:val="both"/>
        <w:rPr>
          <w:b/>
          <w:bCs/>
          <w:sz w:val="24"/>
          <w:szCs w:val="24"/>
        </w:rPr>
      </w:pPr>
      <w:r w:rsidRPr="00004F77">
        <w:rPr>
          <w:b/>
          <w:bCs/>
          <w:sz w:val="24"/>
          <w:szCs w:val="24"/>
        </w:rPr>
        <w:t xml:space="preserve">4.3. Вывести партии, у которых среднее значение показателей качества (показатели, содержащие в наименовании «%») в связанном образце больше 50. </w:t>
      </w:r>
      <w:r w:rsidRPr="00004F77">
        <w:rPr>
          <w:b/>
          <w:bCs/>
          <w:sz w:val="24"/>
          <w:szCs w:val="24"/>
          <w:highlight w:val="yellow"/>
        </w:rPr>
        <w:t>(</w:t>
      </w:r>
      <w:r w:rsidR="00752577">
        <w:rPr>
          <w:b/>
          <w:bCs/>
          <w:sz w:val="24"/>
          <w:szCs w:val="24"/>
          <w:highlight w:val="yellow"/>
        </w:rPr>
        <w:t>7</w:t>
      </w:r>
      <w:r w:rsidRPr="00004F77">
        <w:rPr>
          <w:b/>
          <w:bCs/>
          <w:sz w:val="24"/>
          <w:szCs w:val="24"/>
          <w:highlight w:val="yellow"/>
        </w:rPr>
        <w:t xml:space="preserve"> баллов);</w:t>
      </w:r>
    </w:p>
    <w:p w14:paraId="052EA42B" w14:textId="77777777" w:rsidR="00831E58" w:rsidRPr="00004F77" w:rsidRDefault="00831E58" w:rsidP="00831E58">
      <w:pPr>
        <w:pStyle w:val="a3"/>
        <w:ind w:left="426"/>
        <w:jc w:val="both"/>
        <w:rPr>
          <w:b/>
          <w:bCs/>
          <w:sz w:val="24"/>
          <w:szCs w:val="24"/>
        </w:rPr>
      </w:pPr>
    </w:p>
    <w:p w14:paraId="0553ED4E" w14:textId="20E1D545" w:rsidR="003F38F9" w:rsidRPr="00004F77" w:rsidRDefault="003F38F9" w:rsidP="003F38F9">
      <w:pPr>
        <w:pStyle w:val="a3"/>
        <w:ind w:left="426"/>
        <w:jc w:val="both"/>
        <w:rPr>
          <w:b/>
          <w:bCs/>
          <w:sz w:val="24"/>
          <w:szCs w:val="24"/>
        </w:rPr>
      </w:pPr>
      <w:r w:rsidRPr="00004F77">
        <w:rPr>
          <w:b/>
          <w:bCs/>
          <w:sz w:val="24"/>
          <w:szCs w:val="24"/>
        </w:rPr>
        <w:t>4.</w:t>
      </w:r>
      <w:r w:rsidR="00831E58" w:rsidRPr="00004F77">
        <w:rPr>
          <w:b/>
          <w:bCs/>
          <w:sz w:val="24"/>
          <w:szCs w:val="24"/>
        </w:rPr>
        <w:t>4</w:t>
      </w:r>
      <w:r w:rsidRPr="00004F77">
        <w:rPr>
          <w:b/>
          <w:bCs/>
          <w:sz w:val="24"/>
          <w:szCs w:val="24"/>
        </w:rPr>
        <w:t xml:space="preserve">. По каждому типу событийного кадра вывести количество бизнес-параметров: текстовых, целочисленных, вещественных и в формате даты в следующем виде: </w:t>
      </w:r>
      <w:r w:rsidRPr="00004F77">
        <w:rPr>
          <w:b/>
          <w:bCs/>
          <w:sz w:val="24"/>
          <w:szCs w:val="24"/>
          <w:highlight w:val="yellow"/>
        </w:rPr>
        <w:t>(</w:t>
      </w:r>
      <w:r w:rsidR="00752577">
        <w:rPr>
          <w:b/>
          <w:bCs/>
          <w:sz w:val="24"/>
          <w:szCs w:val="24"/>
          <w:highlight w:val="yellow"/>
        </w:rPr>
        <w:t>7</w:t>
      </w:r>
      <w:r w:rsidRPr="00004F77">
        <w:rPr>
          <w:b/>
          <w:bCs/>
          <w:sz w:val="24"/>
          <w:szCs w:val="24"/>
          <w:highlight w:val="yellow"/>
        </w:rPr>
        <w:t xml:space="preserve"> баллов);</w:t>
      </w:r>
    </w:p>
    <w:p w14:paraId="34ADA9B2" w14:textId="06ECFF60" w:rsidR="003F38F9" w:rsidRDefault="003F38F9" w:rsidP="00E35B46">
      <w:pPr>
        <w:pStyle w:val="a3"/>
        <w:ind w:left="426"/>
        <w:jc w:val="both"/>
        <w:rPr>
          <w:sz w:val="24"/>
          <w:szCs w:val="24"/>
        </w:rPr>
      </w:pPr>
    </w:p>
    <w:tbl>
      <w:tblPr>
        <w:tblStyle w:val="a4"/>
        <w:tblW w:w="0" w:type="auto"/>
        <w:tblInd w:w="426" w:type="dxa"/>
        <w:tblLook w:val="04A0" w:firstRow="1" w:lastRow="0" w:firstColumn="1" w:lastColumn="0" w:noHBand="0" w:noVBand="1"/>
      </w:tblPr>
      <w:tblGrid>
        <w:gridCol w:w="1823"/>
        <w:gridCol w:w="1795"/>
        <w:gridCol w:w="1795"/>
        <w:gridCol w:w="1852"/>
        <w:gridCol w:w="1795"/>
      </w:tblGrid>
      <w:tr w:rsidR="003F38F9" w14:paraId="28033D27" w14:textId="77777777" w:rsidTr="00675A24">
        <w:tc>
          <w:tcPr>
            <w:tcW w:w="1869" w:type="dxa"/>
            <w:shd w:val="clear" w:color="auto" w:fill="BFBFBF" w:themeFill="background1" w:themeFillShade="BF"/>
            <w:vAlign w:val="center"/>
          </w:tcPr>
          <w:p w14:paraId="51DEFA78" w14:textId="7F5A88F4" w:rsidR="003F38F9" w:rsidRPr="00004F77" w:rsidRDefault="003F38F9" w:rsidP="003F38F9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004F77">
              <w:rPr>
                <w:sz w:val="24"/>
                <w:szCs w:val="24"/>
              </w:rPr>
              <w:t>Тип событийного кадра</w:t>
            </w:r>
          </w:p>
        </w:tc>
        <w:tc>
          <w:tcPr>
            <w:tcW w:w="1869" w:type="dxa"/>
            <w:shd w:val="clear" w:color="auto" w:fill="BFBFBF" w:themeFill="background1" w:themeFillShade="BF"/>
            <w:vAlign w:val="center"/>
          </w:tcPr>
          <w:p w14:paraId="723BBDC2" w14:textId="777B2F97" w:rsidR="003F38F9" w:rsidRPr="00004F77" w:rsidRDefault="003F38F9" w:rsidP="003F38F9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004F77">
              <w:rPr>
                <w:sz w:val="24"/>
                <w:szCs w:val="24"/>
              </w:rPr>
              <w:t xml:space="preserve">Бизнес-параметры (текст), </w:t>
            </w:r>
            <w:proofErr w:type="spellStart"/>
            <w:r w:rsidRPr="00004F77">
              <w:rPr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869" w:type="dxa"/>
            <w:shd w:val="clear" w:color="auto" w:fill="BFBFBF" w:themeFill="background1" w:themeFillShade="BF"/>
            <w:vAlign w:val="center"/>
          </w:tcPr>
          <w:p w14:paraId="78EBB874" w14:textId="77B6AC28" w:rsidR="003F38F9" w:rsidRPr="00004F77" w:rsidRDefault="003F38F9" w:rsidP="003F38F9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004F77">
              <w:rPr>
                <w:sz w:val="24"/>
                <w:szCs w:val="24"/>
              </w:rPr>
              <w:t xml:space="preserve">Бизнес-параметры (целое число), </w:t>
            </w:r>
            <w:proofErr w:type="spellStart"/>
            <w:r w:rsidRPr="00004F77">
              <w:rPr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869" w:type="dxa"/>
            <w:shd w:val="clear" w:color="auto" w:fill="BFBFBF" w:themeFill="background1" w:themeFillShade="BF"/>
            <w:vAlign w:val="center"/>
          </w:tcPr>
          <w:p w14:paraId="06103973" w14:textId="092666FF" w:rsidR="003F38F9" w:rsidRPr="00004F77" w:rsidRDefault="003F38F9" w:rsidP="003F38F9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004F77">
              <w:rPr>
                <w:sz w:val="24"/>
                <w:szCs w:val="24"/>
              </w:rPr>
              <w:t xml:space="preserve">Бизнес-параметры (вещественное число), </w:t>
            </w:r>
            <w:proofErr w:type="spellStart"/>
            <w:r w:rsidRPr="00004F77">
              <w:rPr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869" w:type="dxa"/>
            <w:shd w:val="clear" w:color="auto" w:fill="BFBFBF" w:themeFill="background1" w:themeFillShade="BF"/>
            <w:vAlign w:val="center"/>
          </w:tcPr>
          <w:p w14:paraId="37789545" w14:textId="0F729176" w:rsidR="003F38F9" w:rsidRPr="00004F77" w:rsidRDefault="003F38F9" w:rsidP="003F38F9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004F77">
              <w:rPr>
                <w:sz w:val="24"/>
                <w:szCs w:val="24"/>
              </w:rPr>
              <w:t xml:space="preserve">Бизнес-параметры (да), </w:t>
            </w:r>
            <w:proofErr w:type="spellStart"/>
            <w:r w:rsidRPr="00004F77">
              <w:rPr>
                <w:sz w:val="24"/>
                <w:szCs w:val="24"/>
              </w:rPr>
              <w:t>шт</w:t>
            </w:r>
            <w:proofErr w:type="spellEnd"/>
          </w:p>
        </w:tc>
      </w:tr>
      <w:tr w:rsidR="003F38F9" w14:paraId="06C69D1F" w14:textId="77777777" w:rsidTr="003F38F9">
        <w:tc>
          <w:tcPr>
            <w:tcW w:w="1869" w:type="dxa"/>
          </w:tcPr>
          <w:p w14:paraId="1F4DC6C7" w14:textId="02A68C09" w:rsidR="003F38F9" w:rsidRDefault="003F38F9" w:rsidP="00E35B46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Партия</w:t>
            </w:r>
          </w:p>
        </w:tc>
        <w:tc>
          <w:tcPr>
            <w:tcW w:w="1869" w:type="dxa"/>
          </w:tcPr>
          <w:p w14:paraId="05CF9052" w14:textId="01516E67" w:rsidR="003F38F9" w:rsidRDefault="003F38F9" w:rsidP="00E35B46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869" w:type="dxa"/>
          </w:tcPr>
          <w:p w14:paraId="06E04CF8" w14:textId="2C0524E2" w:rsidR="003F38F9" w:rsidRDefault="003F38F9" w:rsidP="00E35B46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69" w:type="dxa"/>
          </w:tcPr>
          <w:p w14:paraId="65F57BE4" w14:textId="5C64C62C" w:rsidR="003F38F9" w:rsidRDefault="003F38F9" w:rsidP="00E35B46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69" w:type="dxa"/>
          </w:tcPr>
          <w:p w14:paraId="159EC3B4" w14:textId="211363AF" w:rsidR="003F38F9" w:rsidRDefault="003F38F9" w:rsidP="00E35B46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751AE4" w14:paraId="4E05031F" w14:textId="77777777" w:rsidTr="003F38F9">
        <w:tc>
          <w:tcPr>
            <w:tcW w:w="1869" w:type="dxa"/>
          </w:tcPr>
          <w:p w14:paraId="7A520A13" w14:textId="28105C51" w:rsidR="003F38F9" w:rsidRDefault="003F38F9" w:rsidP="00E35B46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….</w:t>
            </w:r>
          </w:p>
        </w:tc>
        <w:tc>
          <w:tcPr>
            <w:tcW w:w="1869" w:type="dxa"/>
          </w:tcPr>
          <w:p w14:paraId="38596A3F" w14:textId="6DA7160D" w:rsidR="003F38F9" w:rsidRDefault="003F38F9" w:rsidP="00E35B46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….</w:t>
            </w:r>
          </w:p>
        </w:tc>
        <w:tc>
          <w:tcPr>
            <w:tcW w:w="1869" w:type="dxa"/>
          </w:tcPr>
          <w:p w14:paraId="594DC9BA" w14:textId="7AEE6A89" w:rsidR="003F38F9" w:rsidRDefault="003F38F9" w:rsidP="00E35B46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1869" w:type="dxa"/>
          </w:tcPr>
          <w:p w14:paraId="1840D26B" w14:textId="3116D610" w:rsidR="003F38F9" w:rsidRDefault="003F38F9" w:rsidP="00E35B46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….</w:t>
            </w:r>
          </w:p>
        </w:tc>
        <w:tc>
          <w:tcPr>
            <w:tcW w:w="1869" w:type="dxa"/>
          </w:tcPr>
          <w:p w14:paraId="09D5114A" w14:textId="101B9E6E" w:rsidR="003F38F9" w:rsidRDefault="003F38F9" w:rsidP="00E35B46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….</w:t>
            </w:r>
          </w:p>
        </w:tc>
      </w:tr>
    </w:tbl>
    <w:p w14:paraId="4D0DADF6" w14:textId="3F8ABDC7" w:rsidR="003F38F9" w:rsidRDefault="003F38F9" w:rsidP="00E35B46">
      <w:pPr>
        <w:pStyle w:val="a3"/>
        <w:ind w:left="426"/>
        <w:jc w:val="both"/>
        <w:rPr>
          <w:sz w:val="24"/>
          <w:szCs w:val="24"/>
        </w:rPr>
      </w:pPr>
    </w:p>
    <w:p w14:paraId="489F647E" w14:textId="55064B3D" w:rsidR="003F38F9" w:rsidRPr="00004F77" w:rsidRDefault="003F38F9" w:rsidP="00E35B46">
      <w:pPr>
        <w:pStyle w:val="a3"/>
        <w:ind w:left="426"/>
        <w:jc w:val="both"/>
        <w:rPr>
          <w:b/>
          <w:bCs/>
          <w:sz w:val="24"/>
          <w:szCs w:val="24"/>
        </w:rPr>
      </w:pPr>
      <w:r w:rsidRPr="00004F77">
        <w:rPr>
          <w:b/>
          <w:bCs/>
          <w:sz w:val="24"/>
          <w:szCs w:val="24"/>
        </w:rPr>
        <w:t xml:space="preserve">4.5. Вывести общее кол-во произведенной продукции по месяцам (все партии по бизнес-параметру «Дата изготовления») в следующем виде: </w:t>
      </w:r>
      <w:r w:rsidRPr="00004F77">
        <w:rPr>
          <w:b/>
          <w:bCs/>
          <w:sz w:val="24"/>
          <w:szCs w:val="24"/>
          <w:highlight w:val="yellow"/>
        </w:rPr>
        <w:t>(</w:t>
      </w:r>
      <w:r w:rsidR="00752577">
        <w:rPr>
          <w:b/>
          <w:bCs/>
          <w:sz w:val="24"/>
          <w:szCs w:val="24"/>
          <w:highlight w:val="yellow"/>
        </w:rPr>
        <w:t>7</w:t>
      </w:r>
      <w:r w:rsidRPr="00004F77">
        <w:rPr>
          <w:b/>
          <w:bCs/>
          <w:sz w:val="24"/>
          <w:szCs w:val="24"/>
          <w:highlight w:val="yellow"/>
        </w:rPr>
        <w:t xml:space="preserve"> баллов);</w:t>
      </w:r>
    </w:p>
    <w:tbl>
      <w:tblPr>
        <w:tblStyle w:val="a4"/>
        <w:tblW w:w="0" w:type="auto"/>
        <w:tblInd w:w="426" w:type="dxa"/>
        <w:tblLook w:val="04A0" w:firstRow="1" w:lastRow="0" w:firstColumn="1" w:lastColumn="0" w:noHBand="0" w:noVBand="1"/>
      </w:tblPr>
      <w:tblGrid>
        <w:gridCol w:w="2263"/>
        <w:gridCol w:w="1842"/>
        <w:gridCol w:w="1985"/>
        <w:gridCol w:w="2693"/>
      </w:tblGrid>
      <w:tr w:rsidR="003F38F9" w14:paraId="5445A09C" w14:textId="77777777" w:rsidTr="00675A24">
        <w:tc>
          <w:tcPr>
            <w:tcW w:w="2263" w:type="dxa"/>
            <w:shd w:val="clear" w:color="auto" w:fill="BFBFBF" w:themeFill="background1" w:themeFillShade="BF"/>
            <w:vAlign w:val="center"/>
          </w:tcPr>
          <w:p w14:paraId="69855D16" w14:textId="68CDCC5E" w:rsidR="003F38F9" w:rsidRPr="00004F77" w:rsidRDefault="003F38F9" w:rsidP="00751AE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004F77">
              <w:rPr>
                <w:sz w:val="24"/>
                <w:szCs w:val="24"/>
              </w:rPr>
              <w:t>Месяц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3C50F7F9" w14:textId="64B47B78" w:rsidR="003F38F9" w:rsidRPr="00004F77" w:rsidRDefault="003F38F9" w:rsidP="00751AE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004F77">
              <w:rPr>
                <w:sz w:val="24"/>
                <w:szCs w:val="24"/>
              </w:rPr>
              <w:t xml:space="preserve">Кол-во партий, </w:t>
            </w:r>
            <w:proofErr w:type="spellStart"/>
            <w:r w:rsidRPr="00004F77">
              <w:rPr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945E347" w14:textId="2AE5DB32" w:rsidR="003F38F9" w:rsidRPr="00004F77" w:rsidRDefault="003F38F9" w:rsidP="00751AE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004F77">
              <w:rPr>
                <w:sz w:val="24"/>
                <w:szCs w:val="24"/>
              </w:rPr>
              <w:t>Масса брутто, кг (общая)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592CC9C6" w14:textId="03CD9355" w:rsidR="003F38F9" w:rsidRPr="00004F77" w:rsidRDefault="003F38F9" w:rsidP="00751AE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004F77">
              <w:rPr>
                <w:sz w:val="24"/>
                <w:szCs w:val="24"/>
              </w:rPr>
              <w:t xml:space="preserve">Масса нетто, кг (общая) (вещественное число), </w:t>
            </w:r>
            <w:proofErr w:type="spellStart"/>
            <w:r w:rsidRPr="00004F77">
              <w:rPr>
                <w:sz w:val="24"/>
                <w:szCs w:val="24"/>
              </w:rPr>
              <w:t>шт</w:t>
            </w:r>
            <w:proofErr w:type="spellEnd"/>
          </w:p>
        </w:tc>
      </w:tr>
      <w:tr w:rsidR="003F38F9" w14:paraId="2C79D9F3" w14:textId="77777777" w:rsidTr="00751AE4">
        <w:tc>
          <w:tcPr>
            <w:tcW w:w="2263" w:type="dxa"/>
          </w:tcPr>
          <w:p w14:paraId="0E2F5EC9" w14:textId="77777777" w:rsidR="003F38F9" w:rsidRDefault="003F38F9" w:rsidP="00244EB1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Партия</w:t>
            </w:r>
          </w:p>
        </w:tc>
        <w:tc>
          <w:tcPr>
            <w:tcW w:w="1842" w:type="dxa"/>
          </w:tcPr>
          <w:p w14:paraId="4A53FDE4" w14:textId="77777777" w:rsidR="003F38F9" w:rsidRDefault="003F38F9" w:rsidP="00244EB1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985" w:type="dxa"/>
          </w:tcPr>
          <w:p w14:paraId="133FE880" w14:textId="77777777" w:rsidR="003F38F9" w:rsidRDefault="003F38F9" w:rsidP="00244EB1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14:paraId="15C733B8" w14:textId="77777777" w:rsidR="003F38F9" w:rsidRDefault="003F38F9" w:rsidP="00244EB1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14:paraId="3E55D99A" w14:textId="77777777" w:rsidR="003F38F9" w:rsidRPr="003F38F9" w:rsidRDefault="003F38F9" w:rsidP="00E35B46">
      <w:pPr>
        <w:pStyle w:val="a3"/>
        <w:ind w:left="426"/>
        <w:jc w:val="both"/>
        <w:rPr>
          <w:sz w:val="24"/>
          <w:szCs w:val="24"/>
        </w:rPr>
      </w:pPr>
    </w:p>
    <w:p w14:paraId="29263F98" w14:textId="0266E4BD" w:rsidR="00E35B46" w:rsidRPr="00004F77" w:rsidRDefault="00751AE4" w:rsidP="00E35B46">
      <w:pPr>
        <w:pStyle w:val="a3"/>
        <w:numPr>
          <w:ilvl w:val="0"/>
          <w:numId w:val="6"/>
        </w:numPr>
        <w:ind w:left="426"/>
        <w:jc w:val="both"/>
        <w:rPr>
          <w:b/>
          <w:bCs/>
          <w:sz w:val="24"/>
          <w:szCs w:val="24"/>
        </w:rPr>
      </w:pPr>
      <w:r w:rsidRPr="00004F77">
        <w:rPr>
          <w:b/>
          <w:bCs/>
          <w:sz w:val="24"/>
          <w:szCs w:val="24"/>
        </w:rPr>
        <w:t xml:space="preserve">Реализовать хранимую процедуру со следующими условиями </w:t>
      </w:r>
      <w:r w:rsidRPr="00004F77">
        <w:rPr>
          <w:b/>
          <w:bCs/>
          <w:sz w:val="24"/>
          <w:szCs w:val="24"/>
          <w:highlight w:val="yellow"/>
        </w:rPr>
        <w:t>(</w:t>
      </w:r>
      <w:r w:rsidR="00752577">
        <w:rPr>
          <w:b/>
          <w:bCs/>
          <w:sz w:val="24"/>
          <w:szCs w:val="24"/>
          <w:highlight w:val="yellow"/>
        </w:rPr>
        <w:t>10</w:t>
      </w:r>
      <w:r w:rsidRPr="00004F77">
        <w:rPr>
          <w:b/>
          <w:bCs/>
          <w:sz w:val="24"/>
          <w:szCs w:val="24"/>
          <w:highlight w:val="yellow"/>
        </w:rPr>
        <w:t xml:space="preserve"> баллов);</w:t>
      </w:r>
    </w:p>
    <w:p w14:paraId="645D5B7F" w14:textId="5D3F7B9E" w:rsidR="00497027" w:rsidRPr="003F04B9" w:rsidRDefault="00497027" w:rsidP="003375F6">
      <w:pPr>
        <w:pStyle w:val="a3"/>
        <w:numPr>
          <w:ilvl w:val="1"/>
          <w:numId w:val="6"/>
        </w:numPr>
        <w:ind w:left="567"/>
        <w:jc w:val="both"/>
        <w:rPr>
          <w:sz w:val="24"/>
          <w:szCs w:val="24"/>
        </w:rPr>
      </w:pPr>
      <w:r w:rsidRPr="003F04B9">
        <w:rPr>
          <w:sz w:val="24"/>
          <w:szCs w:val="24"/>
        </w:rPr>
        <w:lastRenderedPageBreak/>
        <w:t xml:space="preserve">Входные данные: </w:t>
      </w:r>
      <w:r w:rsidR="00751AE4" w:rsidRPr="00751AE4">
        <w:rPr>
          <w:i/>
          <w:iCs/>
          <w:sz w:val="24"/>
          <w:szCs w:val="24"/>
        </w:rPr>
        <w:t>Номер партии</w:t>
      </w:r>
      <w:r w:rsidRPr="003F04B9">
        <w:rPr>
          <w:sz w:val="24"/>
          <w:szCs w:val="24"/>
        </w:rPr>
        <w:t xml:space="preserve">, </w:t>
      </w:r>
      <w:r w:rsidR="00751AE4" w:rsidRPr="00751AE4">
        <w:rPr>
          <w:i/>
          <w:iCs/>
          <w:sz w:val="24"/>
          <w:szCs w:val="24"/>
        </w:rPr>
        <w:t>Наименование бизнес-параметра</w:t>
      </w:r>
      <w:r w:rsidR="00751AE4">
        <w:rPr>
          <w:sz w:val="24"/>
          <w:szCs w:val="24"/>
        </w:rPr>
        <w:t xml:space="preserve">, </w:t>
      </w:r>
      <w:r w:rsidR="00751AE4" w:rsidRPr="00751AE4">
        <w:rPr>
          <w:i/>
          <w:iCs/>
          <w:sz w:val="24"/>
          <w:szCs w:val="24"/>
        </w:rPr>
        <w:t>Значение бизнес-параметра.</w:t>
      </w:r>
    </w:p>
    <w:p w14:paraId="6C8BFD43" w14:textId="7F10763F" w:rsidR="00497027" w:rsidRPr="003F04B9" w:rsidRDefault="00497027" w:rsidP="003375F6">
      <w:pPr>
        <w:pStyle w:val="a3"/>
        <w:numPr>
          <w:ilvl w:val="1"/>
          <w:numId w:val="6"/>
        </w:numPr>
        <w:ind w:left="567"/>
        <w:jc w:val="both"/>
        <w:rPr>
          <w:sz w:val="24"/>
          <w:szCs w:val="24"/>
        </w:rPr>
      </w:pPr>
      <w:r w:rsidRPr="003F04B9">
        <w:rPr>
          <w:sz w:val="24"/>
          <w:szCs w:val="24"/>
        </w:rPr>
        <w:t xml:space="preserve">Логика: данная процедура должна </w:t>
      </w:r>
      <w:r w:rsidR="00751AE4">
        <w:rPr>
          <w:sz w:val="24"/>
          <w:szCs w:val="24"/>
        </w:rPr>
        <w:t xml:space="preserve">изменить значение бизнес-параметра (по заданному наименованию) у партии (по заданному номеру партии) на новое (по заданному </w:t>
      </w:r>
      <w:r w:rsidR="00004F77">
        <w:rPr>
          <w:sz w:val="24"/>
          <w:szCs w:val="24"/>
        </w:rPr>
        <w:t>значению</w:t>
      </w:r>
      <w:r w:rsidR="00751AE4">
        <w:rPr>
          <w:sz w:val="24"/>
          <w:szCs w:val="24"/>
        </w:rPr>
        <w:t>)</w:t>
      </w:r>
      <w:r w:rsidRPr="003F04B9">
        <w:rPr>
          <w:sz w:val="24"/>
          <w:szCs w:val="24"/>
        </w:rPr>
        <w:t>.</w:t>
      </w:r>
    </w:p>
    <w:p w14:paraId="517FE348" w14:textId="06E9BE74" w:rsidR="00002DD8" w:rsidRDefault="00751AE4" w:rsidP="003375F6">
      <w:pPr>
        <w:pStyle w:val="a3"/>
        <w:numPr>
          <w:ilvl w:val="1"/>
          <w:numId w:val="6"/>
        </w:numPr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Выходные данные:</w:t>
      </w:r>
    </w:p>
    <w:tbl>
      <w:tblPr>
        <w:tblStyle w:val="a4"/>
        <w:tblW w:w="0" w:type="auto"/>
        <w:tblInd w:w="426" w:type="dxa"/>
        <w:tblLook w:val="04A0" w:firstRow="1" w:lastRow="0" w:firstColumn="1" w:lastColumn="0" w:noHBand="0" w:noVBand="1"/>
      </w:tblPr>
      <w:tblGrid>
        <w:gridCol w:w="2263"/>
        <w:gridCol w:w="1842"/>
        <w:gridCol w:w="1985"/>
        <w:gridCol w:w="2693"/>
      </w:tblGrid>
      <w:tr w:rsidR="00751AE4" w14:paraId="60B742D3" w14:textId="77777777" w:rsidTr="00675A24">
        <w:tc>
          <w:tcPr>
            <w:tcW w:w="2263" w:type="dxa"/>
            <w:shd w:val="clear" w:color="auto" w:fill="BFBFBF" w:themeFill="background1" w:themeFillShade="BF"/>
            <w:vAlign w:val="center"/>
          </w:tcPr>
          <w:p w14:paraId="2C331720" w14:textId="174C045F" w:rsidR="00751AE4" w:rsidRPr="00004F77" w:rsidRDefault="00751AE4" w:rsidP="00751AE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004F77">
              <w:rPr>
                <w:sz w:val="24"/>
                <w:szCs w:val="24"/>
              </w:rPr>
              <w:t>Номер партии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3F0AED95" w14:textId="7744C3B0" w:rsidR="00751AE4" w:rsidRPr="00004F77" w:rsidRDefault="00751AE4" w:rsidP="00751AE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004F77">
              <w:rPr>
                <w:sz w:val="24"/>
                <w:szCs w:val="24"/>
              </w:rPr>
              <w:t>Наименование бизнес-параметра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149477F" w14:textId="085AFDA6" w:rsidR="00751AE4" w:rsidRPr="00004F77" w:rsidRDefault="00751AE4" w:rsidP="00751AE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004F77">
              <w:rPr>
                <w:sz w:val="24"/>
                <w:szCs w:val="24"/>
              </w:rPr>
              <w:t>«Старое» значение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134888DD" w14:textId="361C03EF" w:rsidR="00751AE4" w:rsidRPr="00004F77" w:rsidRDefault="00751AE4" w:rsidP="00751AE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004F77">
              <w:rPr>
                <w:sz w:val="24"/>
                <w:szCs w:val="24"/>
              </w:rPr>
              <w:t>Новое «значение»</w:t>
            </w:r>
          </w:p>
        </w:tc>
      </w:tr>
      <w:tr w:rsidR="00751AE4" w14:paraId="4FD415FE" w14:textId="77777777" w:rsidTr="00244EB1">
        <w:tc>
          <w:tcPr>
            <w:tcW w:w="2263" w:type="dxa"/>
          </w:tcPr>
          <w:p w14:paraId="718B8FDC" w14:textId="77777777" w:rsidR="00751AE4" w:rsidRDefault="00751AE4" w:rsidP="00244EB1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Партия</w:t>
            </w:r>
          </w:p>
        </w:tc>
        <w:tc>
          <w:tcPr>
            <w:tcW w:w="1842" w:type="dxa"/>
          </w:tcPr>
          <w:p w14:paraId="121AEAC1" w14:textId="77777777" w:rsidR="00751AE4" w:rsidRDefault="00751AE4" w:rsidP="00244EB1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985" w:type="dxa"/>
          </w:tcPr>
          <w:p w14:paraId="2DAC9D18" w14:textId="77777777" w:rsidR="00751AE4" w:rsidRDefault="00751AE4" w:rsidP="00244EB1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14:paraId="52137749" w14:textId="77777777" w:rsidR="00751AE4" w:rsidRDefault="00751AE4" w:rsidP="00244EB1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14:paraId="26B9C914" w14:textId="15AA68F0" w:rsidR="00751AE4" w:rsidRDefault="00751AE4" w:rsidP="00751AE4">
      <w:pPr>
        <w:jc w:val="both"/>
        <w:rPr>
          <w:sz w:val="24"/>
          <w:szCs w:val="24"/>
        </w:rPr>
      </w:pPr>
    </w:p>
    <w:p w14:paraId="1E9DF5B1" w14:textId="3D509B40" w:rsidR="00751AE4" w:rsidRPr="00004F77" w:rsidRDefault="00751AE4" w:rsidP="00751AE4">
      <w:pPr>
        <w:pStyle w:val="a3"/>
        <w:numPr>
          <w:ilvl w:val="0"/>
          <w:numId w:val="6"/>
        </w:numPr>
        <w:ind w:left="426"/>
        <w:jc w:val="both"/>
        <w:rPr>
          <w:b/>
          <w:bCs/>
          <w:sz w:val="24"/>
          <w:szCs w:val="24"/>
        </w:rPr>
      </w:pPr>
      <w:r w:rsidRPr="00004F77">
        <w:rPr>
          <w:b/>
          <w:bCs/>
          <w:sz w:val="24"/>
          <w:szCs w:val="24"/>
        </w:rPr>
        <w:t xml:space="preserve">Реализовать хранимую процедуру со следующими условиями </w:t>
      </w:r>
      <w:r w:rsidRPr="00004F77">
        <w:rPr>
          <w:b/>
          <w:bCs/>
          <w:sz w:val="24"/>
          <w:szCs w:val="24"/>
          <w:highlight w:val="yellow"/>
        </w:rPr>
        <w:t>(</w:t>
      </w:r>
      <w:r w:rsidR="00752577">
        <w:rPr>
          <w:b/>
          <w:bCs/>
          <w:sz w:val="24"/>
          <w:szCs w:val="24"/>
          <w:highlight w:val="yellow"/>
        </w:rPr>
        <w:t>5</w:t>
      </w:r>
      <w:r w:rsidRPr="00004F77">
        <w:rPr>
          <w:b/>
          <w:bCs/>
          <w:sz w:val="24"/>
          <w:szCs w:val="24"/>
          <w:highlight w:val="yellow"/>
        </w:rPr>
        <w:t>0 баллов);</w:t>
      </w:r>
    </w:p>
    <w:p w14:paraId="3319786F" w14:textId="77777777" w:rsidR="00751AE4" w:rsidRDefault="00751AE4" w:rsidP="009A5A5E">
      <w:pPr>
        <w:pStyle w:val="a3"/>
        <w:numPr>
          <w:ilvl w:val="1"/>
          <w:numId w:val="6"/>
        </w:numPr>
        <w:ind w:left="709" w:hanging="283"/>
        <w:jc w:val="both"/>
        <w:rPr>
          <w:sz w:val="24"/>
          <w:szCs w:val="24"/>
        </w:rPr>
      </w:pPr>
      <w:r w:rsidRPr="003F04B9">
        <w:rPr>
          <w:sz w:val="24"/>
          <w:szCs w:val="24"/>
        </w:rPr>
        <w:t xml:space="preserve">Входные </w:t>
      </w:r>
      <w:r>
        <w:rPr>
          <w:sz w:val="24"/>
          <w:szCs w:val="24"/>
        </w:rPr>
        <w:t>параметры процедуры</w:t>
      </w:r>
      <w:r w:rsidRPr="003F04B9">
        <w:rPr>
          <w:sz w:val="24"/>
          <w:szCs w:val="24"/>
        </w:rPr>
        <w:t xml:space="preserve">: </w:t>
      </w:r>
    </w:p>
    <w:tbl>
      <w:tblPr>
        <w:tblStyle w:val="a4"/>
        <w:tblW w:w="9072" w:type="dxa"/>
        <w:tblInd w:w="421" w:type="dxa"/>
        <w:tblLook w:val="04A0" w:firstRow="1" w:lastRow="0" w:firstColumn="1" w:lastColumn="0" w:noHBand="0" w:noVBand="1"/>
      </w:tblPr>
      <w:tblGrid>
        <w:gridCol w:w="2835"/>
        <w:gridCol w:w="1559"/>
        <w:gridCol w:w="4678"/>
      </w:tblGrid>
      <w:tr w:rsidR="00675A24" w:rsidRPr="005637FA" w14:paraId="23BFD6B0" w14:textId="77777777" w:rsidTr="009A5A5E">
        <w:tc>
          <w:tcPr>
            <w:tcW w:w="2835" w:type="dxa"/>
            <w:shd w:val="clear" w:color="auto" w:fill="BFBFBF" w:themeFill="background1" w:themeFillShade="BF"/>
            <w:vAlign w:val="center"/>
          </w:tcPr>
          <w:p w14:paraId="508A1304" w14:textId="77777777" w:rsidR="00675A24" w:rsidRPr="00004F77" w:rsidRDefault="00675A24" w:rsidP="00244EB1">
            <w:pPr>
              <w:pStyle w:val="a5"/>
              <w:jc w:val="center"/>
              <w:rPr>
                <w:rFonts w:asciiTheme="minorHAnsi" w:hAnsiTheme="minorHAnsi" w:cstheme="minorHAnsi"/>
                <w:lang w:val="ru-RU"/>
              </w:rPr>
            </w:pPr>
            <w:r w:rsidRPr="00004F77">
              <w:rPr>
                <w:rFonts w:asciiTheme="minorHAnsi" w:hAnsiTheme="minorHAnsi" w:cstheme="minorHAnsi"/>
                <w:lang w:val="ru-RU"/>
              </w:rPr>
              <w:t>Наименование поля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C087198" w14:textId="77777777" w:rsidR="00675A24" w:rsidRPr="00004F77" w:rsidRDefault="00675A24" w:rsidP="00244EB1">
            <w:pPr>
              <w:pStyle w:val="a5"/>
              <w:jc w:val="center"/>
              <w:rPr>
                <w:rFonts w:asciiTheme="minorHAnsi" w:hAnsiTheme="minorHAnsi" w:cstheme="minorHAnsi"/>
                <w:lang w:val="ru-RU"/>
              </w:rPr>
            </w:pPr>
            <w:r w:rsidRPr="00004F77">
              <w:rPr>
                <w:rFonts w:asciiTheme="minorHAnsi" w:hAnsiTheme="minorHAnsi" w:cstheme="minorHAnsi"/>
                <w:lang w:val="ru-RU"/>
              </w:rPr>
              <w:t>Тип ввода</w:t>
            </w:r>
          </w:p>
        </w:tc>
        <w:tc>
          <w:tcPr>
            <w:tcW w:w="4678" w:type="dxa"/>
            <w:shd w:val="clear" w:color="auto" w:fill="BFBFBF" w:themeFill="background1" w:themeFillShade="BF"/>
            <w:vAlign w:val="center"/>
          </w:tcPr>
          <w:p w14:paraId="4AFAB8B2" w14:textId="77777777" w:rsidR="00675A24" w:rsidRPr="00004F77" w:rsidRDefault="00675A24" w:rsidP="00244EB1">
            <w:pPr>
              <w:pStyle w:val="a5"/>
              <w:jc w:val="center"/>
              <w:rPr>
                <w:rFonts w:asciiTheme="minorHAnsi" w:hAnsiTheme="minorHAnsi" w:cstheme="minorHAnsi"/>
                <w:lang w:val="ru-RU"/>
              </w:rPr>
            </w:pPr>
            <w:r w:rsidRPr="00004F77">
              <w:rPr>
                <w:rFonts w:asciiTheme="minorHAnsi" w:hAnsiTheme="minorHAnsi" w:cstheme="minorHAnsi"/>
                <w:lang w:val="ru-RU"/>
              </w:rPr>
              <w:t>Обязательность</w:t>
            </w:r>
          </w:p>
        </w:tc>
      </w:tr>
      <w:tr w:rsidR="00675A24" w:rsidRPr="005637FA" w14:paraId="456E50C6" w14:textId="77777777" w:rsidTr="009A5A5E">
        <w:tc>
          <w:tcPr>
            <w:tcW w:w="2835" w:type="dxa"/>
            <w:vAlign w:val="center"/>
          </w:tcPr>
          <w:p w14:paraId="119BE858" w14:textId="25332C36" w:rsidR="00675A24" w:rsidRPr="005637FA" w:rsidRDefault="00870986" w:rsidP="00244EB1">
            <w:pPr>
              <w:pStyle w:val="a5"/>
              <w:jc w:val="center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Номер партии</w:t>
            </w:r>
          </w:p>
        </w:tc>
        <w:tc>
          <w:tcPr>
            <w:tcW w:w="1559" w:type="dxa"/>
            <w:vAlign w:val="center"/>
          </w:tcPr>
          <w:p w14:paraId="61132ACE" w14:textId="3567AAE9" w:rsidR="00675A24" w:rsidRPr="005637FA" w:rsidRDefault="00870986" w:rsidP="00244EB1">
            <w:pPr>
              <w:pStyle w:val="a5"/>
              <w:jc w:val="center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Текст</w:t>
            </w:r>
          </w:p>
        </w:tc>
        <w:tc>
          <w:tcPr>
            <w:tcW w:w="4678" w:type="dxa"/>
            <w:vAlign w:val="center"/>
          </w:tcPr>
          <w:p w14:paraId="5D8126DE" w14:textId="5E75605B" w:rsidR="00675A24" w:rsidRPr="005637FA" w:rsidRDefault="00870986" w:rsidP="00244EB1">
            <w:pPr>
              <w:pStyle w:val="a5"/>
              <w:jc w:val="center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Да</w:t>
            </w:r>
          </w:p>
        </w:tc>
      </w:tr>
      <w:tr w:rsidR="00870986" w:rsidRPr="005637FA" w14:paraId="3176FA41" w14:textId="77777777" w:rsidTr="009A5A5E">
        <w:tc>
          <w:tcPr>
            <w:tcW w:w="2835" w:type="dxa"/>
            <w:vAlign w:val="center"/>
          </w:tcPr>
          <w:p w14:paraId="076DF5A6" w14:textId="1D10EC36" w:rsidR="00870986" w:rsidRPr="005637FA" w:rsidRDefault="00870986" w:rsidP="00870986">
            <w:pPr>
              <w:pStyle w:val="a5"/>
              <w:jc w:val="center"/>
              <w:rPr>
                <w:rFonts w:asciiTheme="minorHAnsi" w:hAnsiTheme="minorHAnsi" w:cstheme="minorHAnsi"/>
                <w:lang w:val="ru-RU"/>
              </w:rPr>
            </w:pPr>
            <w:r w:rsidRPr="005637FA">
              <w:rPr>
                <w:rFonts w:asciiTheme="minorHAnsi" w:hAnsiTheme="minorHAnsi" w:cstheme="minorHAnsi"/>
                <w:lang w:val="ru-RU"/>
              </w:rPr>
              <w:t>Номер блока № 1</w:t>
            </w:r>
          </w:p>
        </w:tc>
        <w:tc>
          <w:tcPr>
            <w:tcW w:w="1559" w:type="dxa"/>
            <w:vAlign w:val="center"/>
          </w:tcPr>
          <w:p w14:paraId="20759A07" w14:textId="18EA0D96" w:rsidR="00870986" w:rsidRPr="005637FA" w:rsidRDefault="00870986" w:rsidP="00870986">
            <w:pPr>
              <w:pStyle w:val="a5"/>
              <w:jc w:val="center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Текст</w:t>
            </w:r>
          </w:p>
        </w:tc>
        <w:tc>
          <w:tcPr>
            <w:tcW w:w="4678" w:type="dxa"/>
            <w:vAlign w:val="center"/>
          </w:tcPr>
          <w:p w14:paraId="6EA8A232" w14:textId="77777777" w:rsidR="00870986" w:rsidRPr="005637FA" w:rsidRDefault="00870986" w:rsidP="00870986">
            <w:pPr>
              <w:pStyle w:val="a5"/>
              <w:jc w:val="center"/>
              <w:rPr>
                <w:rFonts w:asciiTheme="minorHAnsi" w:hAnsiTheme="minorHAnsi" w:cstheme="minorHAnsi"/>
                <w:lang w:val="ru-RU"/>
              </w:rPr>
            </w:pPr>
            <w:r w:rsidRPr="005637FA">
              <w:rPr>
                <w:rFonts w:asciiTheme="minorHAnsi" w:hAnsiTheme="minorHAnsi" w:cstheme="minorHAnsi"/>
                <w:lang w:val="ru-RU"/>
              </w:rPr>
              <w:t xml:space="preserve">Проверка осуществляется совместно с полями: </w:t>
            </w:r>
          </w:p>
          <w:p w14:paraId="56633B98" w14:textId="77777777" w:rsidR="00870986" w:rsidRPr="005637FA" w:rsidRDefault="00870986" w:rsidP="00870986">
            <w:pPr>
              <w:pStyle w:val="a5"/>
              <w:jc w:val="center"/>
              <w:rPr>
                <w:rFonts w:asciiTheme="minorHAnsi" w:hAnsiTheme="minorHAnsi" w:cstheme="minorHAnsi"/>
                <w:lang w:val="ru-RU"/>
              </w:rPr>
            </w:pPr>
            <w:r w:rsidRPr="005637FA">
              <w:rPr>
                <w:rFonts w:asciiTheme="minorHAnsi" w:hAnsiTheme="minorHAnsi" w:cstheme="minorHAnsi"/>
                <w:lang w:val="ru-RU"/>
              </w:rPr>
              <w:t>- «Номер блока № 2»;</w:t>
            </w:r>
          </w:p>
          <w:p w14:paraId="37F2118F" w14:textId="77777777" w:rsidR="00870986" w:rsidRPr="005637FA" w:rsidRDefault="00870986" w:rsidP="00870986">
            <w:pPr>
              <w:pStyle w:val="a5"/>
              <w:jc w:val="center"/>
              <w:rPr>
                <w:rFonts w:asciiTheme="minorHAnsi" w:hAnsiTheme="minorHAnsi" w:cstheme="minorHAnsi"/>
                <w:lang w:val="ru-RU"/>
              </w:rPr>
            </w:pPr>
            <w:r w:rsidRPr="005637FA">
              <w:rPr>
                <w:rFonts w:asciiTheme="minorHAnsi" w:hAnsiTheme="minorHAnsi" w:cstheme="minorHAnsi"/>
                <w:lang w:val="ru-RU"/>
              </w:rPr>
              <w:t>- «Номер блока № 3»;</w:t>
            </w:r>
          </w:p>
          <w:p w14:paraId="5C985E88" w14:textId="77777777" w:rsidR="00870986" w:rsidRPr="005637FA" w:rsidRDefault="00870986" w:rsidP="00870986">
            <w:pPr>
              <w:pStyle w:val="a5"/>
              <w:jc w:val="center"/>
              <w:rPr>
                <w:rFonts w:asciiTheme="minorHAnsi" w:hAnsiTheme="minorHAnsi" w:cstheme="minorHAnsi"/>
                <w:lang w:val="ru-RU"/>
              </w:rPr>
            </w:pPr>
            <w:r w:rsidRPr="005637FA">
              <w:rPr>
                <w:rFonts w:asciiTheme="minorHAnsi" w:hAnsiTheme="minorHAnsi" w:cstheme="minorHAnsi"/>
                <w:lang w:val="ru-RU"/>
              </w:rPr>
              <w:t>- «Номер блока № 4»;</w:t>
            </w:r>
          </w:p>
          <w:p w14:paraId="5C6F8177" w14:textId="77777777" w:rsidR="00870986" w:rsidRPr="005637FA" w:rsidRDefault="00870986" w:rsidP="00870986">
            <w:pPr>
              <w:pStyle w:val="a5"/>
              <w:jc w:val="center"/>
              <w:rPr>
                <w:rFonts w:asciiTheme="minorHAnsi" w:hAnsiTheme="minorHAnsi" w:cstheme="minorHAnsi"/>
                <w:lang w:val="ru-RU"/>
              </w:rPr>
            </w:pPr>
            <w:r w:rsidRPr="005637FA">
              <w:rPr>
                <w:rFonts w:asciiTheme="minorHAnsi" w:hAnsiTheme="minorHAnsi" w:cstheme="minorHAnsi"/>
                <w:lang w:val="ru-RU"/>
              </w:rPr>
              <w:t>- «Номер блока № 5».</w:t>
            </w:r>
          </w:p>
          <w:p w14:paraId="5AA2C546" w14:textId="57FE7613" w:rsidR="00870986" w:rsidRPr="005637FA" w:rsidRDefault="00870986" w:rsidP="00870986">
            <w:pPr>
              <w:pStyle w:val="a5"/>
              <w:jc w:val="center"/>
              <w:rPr>
                <w:rFonts w:asciiTheme="minorHAnsi" w:hAnsiTheme="minorHAnsi" w:cstheme="minorHAnsi"/>
                <w:lang w:val="ru-RU"/>
              </w:rPr>
            </w:pPr>
            <w:r w:rsidRPr="005637FA">
              <w:rPr>
                <w:rFonts w:asciiTheme="minorHAnsi" w:hAnsiTheme="minorHAnsi" w:cstheme="minorHAnsi"/>
                <w:lang w:val="ru-RU"/>
              </w:rPr>
              <w:t xml:space="preserve"> Обязательно должно быть указано хотя бы одно из полей</w:t>
            </w:r>
            <w:r>
              <w:rPr>
                <w:rFonts w:asciiTheme="minorHAnsi" w:hAnsiTheme="minorHAnsi" w:cstheme="minorHAnsi"/>
                <w:lang w:val="ru-RU"/>
              </w:rPr>
              <w:t>.</w:t>
            </w:r>
          </w:p>
        </w:tc>
      </w:tr>
      <w:tr w:rsidR="00870986" w:rsidRPr="005637FA" w14:paraId="1B64A041" w14:textId="77777777" w:rsidTr="009A5A5E">
        <w:tc>
          <w:tcPr>
            <w:tcW w:w="2835" w:type="dxa"/>
            <w:vAlign w:val="center"/>
          </w:tcPr>
          <w:p w14:paraId="341DA5CE" w14:textId="77777777" w:rsidR="00870986" w:rsidRPr="005637FA" w:rsidRDefault="00870986" w:rsidP="00870986">
            <w:pPr>
              <w:pStyle w:val="a5"/>
              <w:jc w:val="center"/>
              <w:rPr>
                <w:rFonts w:asciiTheme="minorHAnsi" w:hAnsiTheme="minorHAnsi" w:cstheme="minorHAnsi"/>
                <w:lang w:val="ru-RU"/>
              </w:rPr>
            </w:pPr>
            <w:r w:rsidRPr="005637FA">
              <w:rPr>
                <w:rFonts w:asciiTheme="minorHAnsi" w:hAnsiTheme="minorHAnsi" w:cstheme="minorHAnsi"/>
                <w:lang w:val="ru-RU"/>
              </w:rPr>
              <w:t>Списан (относится к полю «Номер блока № 1»)</w:t>
            </w:r>
          </w:p>
        </w:tc>
        <w:tc>
          <w:tcPr>
            <w:tcW w:w="1559" w:type="dxa"/>
            <w:vAlign w:val="center"/>
          </w:tcPr>
          <w:p w14:paraId="706E9C8F" w14:textId="57D7A378" w:rsidR="00870986" w:rsidRPr="005637FA" w:rsidRDefault="00870986" w:rsidP="00870986">
            <w:pPr>
              <w:pStyle w:val="a5"/>
              <w:jc w:val="center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Да/ нет</w:t>
            </w:r>
          </w:p>
        </w:tc>
        <w:tc>
          <w:tcPr>
            <w:tcW w:w="4678" w:type="dxa"/>
            <w:vAlign w:val="center"/>
          </w:tcPr>
          <w:p w14:paraId="5E791A26" w14:textId="122A1FD1" w:rsidR="00870986" w:rsidRPr="005637FA" w:rsidRDefault="00870986" w:rsidP="00870986">
            <w:pPr>
              <w:pStyle w:val="a5"/>
              <w:jc w:val="center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 xml:space="preserve">Да </w:t>
            </w:r>
          </w:p>
        </w:tc>
      </w:tr>
      <w:tr w:rsidR="00870986" w:rsidRPr="005637FA" w14:paraId="6032DC0D" w14:textId="77777777" w:rsidTr="009A5A5E">
        <w:tc>
          <w:tcPr>
            <w:tcW w:w="2835" w:type="dxa"/>
            <w:vAlign w:val="center"/>
          </w:tcPr>
          <w:p w14:paraId="7E64A9BD" w14:textId="77777777" w:rsidR="00870986" w:rsidRPr="005637FA" w:rsidRDefault="00870986" w:rsidP="00870986">
            <w:pPr>
              <w:pStyle w:val="a5"/>
              <w:jc w:val="center"/>
              <w:rPr>
                <w:rFonts w:asciiTheme="minorHAnsi" w:hAnsiTheme="minorHAnsi" w:cstheme="minorHAnsi"/>
                <w:lang w:val="ru-RU"/>
              </w:rPr>
            </w:pPr>
            <w:r w:rsidRPr="005637FA">
              <w:rPr>
                <w:rFonts w:asciiTheme="minorHAnsi" w:hAnsiTheme="minorHAnsi" w:cstheme="minorHAnsi"/>
                <w:lang w:val="ru-RU"/>
              </w:rPr>
              <w:t>Номер блока № 2</w:t>
            </w:r>
          </w:p>
        </w:tc>
        <w:tc>
          <w:tcPr>
            <w:tcW w:w="1559" w:type="dxa"/>
            <w:vAlign w:val="center"/>
          </w:tcPr>
          <w:p w14:paraId="2612FDE2" w14:textId="766353D8" w:rsidR="00870986" w:rsidRPr="005637FA" w:rsidRDefault="00870986" w:rsidP="00870986">
            <w:pPr>
              <w:pStyle w:val="a5"/>
              <w:jc w:val="center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Текст</w:t>
            </w:r>
          </w:p>
        </w:tc>
        <w:tc>
          <w:tcPr>
            <w:tcW w:w="4678" w:type="dxa"/>
            <w:vAlign w:val="center"/>
          </w:tcPr>
          <w:p w14:paraId="41A28345" w14:textId="77777777" w:rsidR="00870986" w:rsidRPr="005637FA" w:rsidRDefault="00870986" w:rsidP="00870986">
            <w:pPr>
              <w:pStyle w:val="a5"/>
              <w:jc w:val="center"/>
              <w:rPr>
                <w:rFonts w:asciiTheme="minorHAnsi" w:hAnsiTheme="minorHAnsi" w:cstheme="minorHAnsi"/>
                <w:lang w:val="ru-RU"/>
              </w:rPr>
            </w:pPr>
            <w:r w:rsidRPr="005637FA">
              <w:rPr>
                <w:rFonts w:asciiTheme="minorHAnsi" w:hAnsiTheme="minorHAnsi" w:cstheme="minorHAnsi"/>
                <w:lang w:val="ru-RU"/>
              </w:rPr>
              <w:t xml:space="preserve">Проверка осуществляется совместно с полями: </w:t>
            </w:r>
          </w:p>
          <w:p w14:paraId="1292C270" w14:textId="77777777" w:rsidR="00870986" w:rsidRPr="005637FA" w:rsidRDefault="00870986" w:rsidP="00870986">
            <w:pPr>
              <w:pStyle w:val="a5"/>
              <w:jc w:val="center"/>
              <w:rPr>
                <w:rFonts w:asciiTheme="minorHAnsi" w:hAnsiTheme="minorHAnsi" w:cstheme="minorHAnsi"/>
                <w:lang w:val="ru-RU"/>
              </w:rPr>
            </w:pPr>
            <w:r w:rsidRPr="005637FA">
              <w:rPr>
                <w:rFonts w:asciiTheme="minorHAnsi" w:hAnsiTheme="minorHAnsi" w:cstheme="minorHAnsi"/>
                <w:lang w:val="ru-RU"/>
              </w:rPr>
              <w:t>- «Номер блока № 1»;</w:t>
            </w:r>
          </w:p>
          <w:p w14:paraId="233A0A65" w14:textId="77777777" w:rsidR="00870986" w:rsidRPr="005637FA" w:rsidRDefault="00870986" w:rsidP="00870986">
            <w:pPr>
              <w:pStyle w:val="a5"/>
              <w:jc w:val="center"/>
              <w:rPr>
                <w:rFonts w:asciiTheme="minorHAnsi" w:hAnsiTheme="minorHAnsi" w:cstheme="minorHAnsi"/>
                <w:lang w:val="ru-RU"/>
              </w:rPr>
            </w:pPr>
            <w:r w:rsidRPr="005637FA">
              <w:rPr>
                <w:rFonts w:asciiTheme="minorHAnsi" w:hAnsiTheme="minorHAnsi" w:cstheme="minorHAnsi"/>
                <w:lang w:val="ru-RU"/>
              </w:rPr>
              <w:t>- «Номер блока № 3»;</w:t>
            </w:r>
          </w:p>
          <w:p w14:paraId="04AD9804" w14:textId="77777777" w:rsidR="00870986" w:rsidRPr="005637FA" w:rsidRDefault="00870986" w:rsidP="00870986">
            <w:pPr>
              <w:pStyle w:val="a5"/>
              <w:jc w:val="center"/>
              <w:rPr>
                <w:rFonts w:asciiTheme="minorHAnsi" w:hAnsiTheme="minorHAnsi" w:cstheme="minorHAnsi"/>
                <w:lang w:val="ru-RU"/>
              </w:rPr>
            </w:pPr>
            <w:r w:rsidRPr="005637FA">
              <w:rPr>
                <w:rFonts w:asciiTheme="minorHAnsi" w:hAnsiTheme="minorHAnsi" w:cstheme="minorHAnsi"/>
                <w:lang w:val="ru-RU"/>
              </w:rPr>
              <w:t>- «Номер блока № 4»;</w:t>
            </w:r>
          </w:p>
          <w:p w14:paraId="12AD8455" w14:textId="77777777" w:rsidR="00870986" w:rsidRPr="005637FA" w:rsidRDefault="00870986" w:rsidP="00870986">
            <w:pPr>
              <w:pStyle w:val="a5"/>
              <w:jc w:val="center"/>
              <w:rPr>
                <w:rFonts w:asciiTheme="minorHAnsi" w:hAnsiTheme="minorHAnsi" w:cstheme="minorHAnsi"/>
                <w:lang w:val="ru-RU"/>
              </w:rPr>
            </w:pPr>
            <w:r w:rsidRPr="005637FA">
              <w:rPr>
                <w:rFonts w:asciiTheme="minorHAnsi" w:hAnsiTheme="minorHAnsi" w:cstheme="minorHAnsi"/>
                <w:lang w:val="ru-RU"/>
              </w:rPr>
              <w:t>- «Номер блока № 5».</w:t>
            </w:r>
          </w:p>
          <w:p w14:paraId="25BA712B" w14:textId="580489C6" w:rsidR="00870986" w:rsidRPr="005637FA" w:rsidRDefault="00870986" w:rsidP="00870986">
            <w:pPr>
              <w:pStyle w:val="a5"/>
              <w:jc w:val="center"/>
              <w:rPr>
                <w:rFonts w:asciiTheme="minorHAnsi" w:hAnsiTheme="minorHAnsi" w:cstheme="minorHAnsi"/>
                <w:lang w:val="ru-RU"/>
              </w:rPr>
            </w:pPr>
            <w:r w:rsidRPr="005637FA">
              <w:rPr>
                <w:rFonts w:asciiTheme="minorHAnsi" w:hAnsiTheme="minorHAnsi" w:cstheme="minorHAnsi"/>
                <w:lang w:val="ru-RU"/>
              </w:rPr>
              <w:t xml:space="preserve"> Обязательно должно быть указано хотя бы одно из полей</w:t>
            </w:r>
            <w:r>
              <w:rPr>
                <w:rFonts w:asciiTheme="minorHAnsi" w:hAnsiTheme="minorHAnsi" w:cstheme="minorHAnsi"/>
                <w:lang w:val="ru-RU"/>
              </w:rPr>
              <w:t>.</w:t>
            </w:r>
          </w:p>
        </w:tc>
      </w:tr>
      <w:tr w:rsidR="00870986" w:rsidRPr="005637FA" w14:paraId="10B1F268" w14:textId="77777777" w:rsidTr="009A5A5E">
        <w:tc>
          <w:tcPr>
            <w:tcW w:w="2835" w:type="dxa"/>
            <w:vAlign w:val="center"/>
          </w:tcPr>
          <w:p w14:paraId="1A30B617" w14:textId="77777777" w:rsidR="00870986" w:rsidRPr="005637FA" w:rsidRDefault="00870986" w:rsidP="00870986">
            <w:pPr>
              <w:pStyle w:val="a5"/>
              <w:jc w:val="center"/>
              <w:rPr>
                <w:rFonts w:asciiTheme="minorHAnsi" w:hAnsiTheme="minorHAnsi" w:cstheme="minorHAnsi"/>
                <w:lang w:val="ru-RU"/>
              </w:rPr>
            </w:pPr>
            <w:r w:rsidRPr="005637FA">
              <w:rPr>
                <w:rFonts w:asciiTheme="minorHAnsi" w:hAnsiTheme="minorHAnsi" w:cstheme="minorHAnsi"/>
                <w:lang w:val="ru-RU"/>
              </w:rPr>
              <w:t>Списан (относится к полю «Номер блока № 2»)</w:t>
            </w:r>
          </w:p>
        </w:tc>
        <w:tc>
          <w:tcPr>
            <w:tcW w:w="1559" w:type="dxa"/>
            <w:vAlign w:val="center"/>
          </w:tcPr>
          <w:p w14:paraId="59C66240" w14:textId="4D2BC955" w:rsidR="00870986" w:rsidRPr="005637FA" w:rsidRDefault="00870986" w:rsidP="00870986">
            <w:pPr>
              <w:pStyle w:val="a5"/>
              <w:jc w:val="center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Да/ нет</w:t>
            </w:r>
          </w:p>
        </w:tc>
        <w:tc>
          <w:tcPr>
            <w:tcW w:w="4678" w:type="dxa"/>
            <w:vAlign w:val="center"/>
          </w:tcPr>
          <w:p w14:paraId="2AB41F8C" w14:textId="77777777" w:rsidR="00870986" w:rsidRPr="005637FA" w:rsidRDefault="00870986" w:rsidP="00870986">
            <w:pPr>
              <w:pStyle w:val="a5"/>
              <w:jc w:val="center"/>
              <w:rPr>
                <w:rFonts w:asciiTheme="minorHAnsi" w:hAnsiTheme="minorHAnsi" w:cstheme="minorHAnsi"/>
                <w:lang w:val="ru-RU"/>
              </w:rPr>
            </w:pPr>
            <w:r w:rsidRPr="005637FA">
              <w:rPr>
                <w:rFonts w:asciiTheme="minorHAnsi" w:hAnsiTheme="minorHAnsi" w:cstheme="minorHAnsi"/>
                <w:lang w:val="ru-RU"/>
              </w:rPr>
              <w:t>Да</w:t>
            </w:r>
          </w:p>
        </w:tc>
      </w:tr>
      <w:tr w:rsidR="00870986" w:rsidRPr="005637FA" w14:paraId="527B46E6" w14:textId="77777777" w:rsidTr="009A5A5E">
        <w:tc>
          <w:tcPr>
            <w:tcW w:w="2835" w:type="dxa"/>
            <w:vAlign w:val="center"/>
          </w:tcPr>
          <w:p w14:paraId="15AD4937" w14:textId="77777777" w:rsidR="00870986" w:rsidRPr="005637FA" w:rsidRDefault="00870986" w:rsidP="00870986">
            <w:pPr>
              <w:pStyle w:val="a5"/>
              <w:jc w:val="center"/>
              <w:rPr>
                <w:rFonts w:asciiTheme="minorHAnsi" w:hAnsiTheme="minorHAnsi" w:cstheme="minorHAnsi"/>
                <w:lang w:val="ru-RU"/>
              </w:rPr>
            </w:pPr>
            <w:r w:rsidRPr="005637FA">
              <w:rPr>
                <w:rFonts w:asciiTheme="minorHAnsi" w:hAnsiTheme="minorHAnsi" w:cstheme="minorHAnsi"/>
                <w:lang w:val="ru-RU"/>
              </w:rPr>
              <w:t>Номер блока № 3</w:t>
            </w:r>
          </w:p>
        </w:tc>
        <w:tc>
          <w:tcPr>
            <w:tcW w:w="1559" w:type="dxa"/>
            <w:vAlign w:val="center"/>
          </w:tcPr>
          <w:p w14:paraId="09B300D7" w14:textId="41101DA9" w:rsidR="00870986" w:rsidRPr="005637FA" w:rsidRDefault="00870986" w:rsidP="00870986">
            <w:pPr>
              <w:pStyle w:val="a5"/>
              <w:jc w:val="center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Текст</w:t>
            </w:r>
          </w:p>
        </w:tc>
        <w:tc>
          <w:tcPr>
            <w:tcW w:w="4678" w:type="dxa"/>
            <w:vAlign w:val="center"/>
          </w:tcPr>
          <w:p w14:paraId="3333FA7E" w14:textId="77777777" w:rsidR="00870986" w:rsidRPr="005637FA" w:rsidRDefault="00870986" w:rsidP="00870986">
            <w:pPr>
              <w:pStyle w:val="a5"/>
              <w:jc w:val="center"/>
              <w:rPr>
                <w:rFonts w:asciiTheme="minorHAnsi" w:hAnsiTheme="minorHAnsi" w:cstheme="minorHAnsi"/>
                <w:lang w:val="ru-RU"/>
              </w:rPr>
            </w:pPr>
            <w:r w:rsidRPr="005637FA">
              <w:rPr>
                <w:rFonts w:asciiTheme="minorHAnsi" w:hAnsiTheme="minorHAnsi" w:cstheme="minorHAnsi"/>
                <w:lang w:val="ru-RU"/>
              </w:rPr>
              <w:t xml:space="preserve">Проверка осуществляется совместно с полями: </w:t>
            </w:r>
          </w:p>
          <w:p w14:paraId="6C1D8B10" w14:textId="77777777" w:rsidR="00870986" w:rsidRPr="005637FA" w:rsidRDefault="00870986" w:rsidP="00870986">
            <w:pPr>
              <w:pStyle w:val="a5"/>
              <w:jc w:val="center"/>
              <w:rPr>
                <w:rFonts w:asciiTheme="minorHAnsi" w:hAnsiTheme="minorHAnsi" w:cstheme="minorHAnsi"/>
                <w:lang w:val="ru-RU"/>
              </w:rPr>
            </w:pPr>
            <w:r w:rsidRPr="005637FA">
              <w:rPr>
                <w:rFonts w:asciiTheme="minorHAnsi" w:hAnsiTheme="minorHAnsi" w:cstheme="minorHAnsi"/>
                <w:lang w:val="ru-RU"/>
              </w:rPr>
              <w:t>- «Номер блока № 1»;</w:t>
            </w:r>
          </w:p>
          <w:p w14:paraId="446CD61B" w14:textId="77777777" w:rsidR="00870986" w:rsidRPr="005637FA" w:rsidRDefault="00870986" w:rsidP="00870986">
            <w:pPr>
              <w:pStyle w:val="a5"/>
              <w:jc w:val="center"/>
              <w:rPr>
                <w:rFonts w:asciiTheme="minorHAnsi" w:hAnsiTheme="minorHAnsi" w:cstheme="minorHAnsi"/>
                <w:lang w:val="ru-RU"/>
              </w:rPr>
            </w:pPr>
            <w:r w:rsidRPr="005637FA">
              <w:rPr>
                <w:rFonts w:asciiTheme="minorHAnsi" w:hAnsiTheme="minorHAnsi" w:cstheme="minorHAnsi"/>
                <w:lang w:val="ru-RU"/>
              </w:rPr>
              <w:t>- «Номер блока № 2»;</w:t>
            </w:r>
          </w:p>
          <w:p w14:paraId="1E5E95DD" w14:textId="77777777" w:rsidR="00870986" w:rsidRPr="005637FA" w:rsidRDefault="00870986" w:rsidP="00870986">
            <w:pPr>
              <w:pStyle w:val="a5"/>
              <w:jc w:val="center"/>
              <w:rPr>
                <w:rFonts w:asciiTheme="minorHAnsi" w:hAnsiTheme="minorHAnsi" w:cstheme="minorHAnsi"/>
                <w:lang w:val="ru-RU"/>
              </w:rPr>
            </w:pPr>
            <w:r w:rsidRPr="005637FA">
              <w:rPr>
                <w:rFonts w:asciiTheme="minorHAnsi" w:hAnsiTheme="minorHAnsi" w:cstheme="minorHAnsi"/>
                <w:lang w:val="ru-RU"/>
              </w:rPr>
              <w:t>- «Номер блока № 4»;</w:t>
            </w:r>
          </w:p>
          <w:p w14:paraId="2DA800C6" w14:textId="77777777" w:rsidR="00870986" w:rsidRPr="005637FA" w:rsidRDefault="00870986" w:rsidP="00870986">
            <w:pPr>
              <w:pStyle w:val="a5"/>
              <w:jc w:val="center"/>
              <w:rPr>
                <w:rFonts w:asciiTheme="minorHAnsi" w:hAnsiTheme="minorHAnsi" w:cstheme="minorHAnsi"/>
                <w:lang w:val="ru-RU"/>
              </w:rPr>
            </w:pPr>
            <w:r w:rsidRPr="005637FA">
              <w:rPr>
                <w:rFonts w:asciiTheme="minorHAnsi" w:hAnsiTheme="minorHAnsi" w:cstheme="minorHAnsi"/>
                <w:lang w:val="ru-RU"/>
              </w:rPr>
              <w:t>- «Номер блока № 5».</w:t>
            </w:r>
          </w:p>
          <w:p w14:paraId="21327C54" w14:textId="412646B9" w:rsidR="00870986" w:rsidRPr="005637FA" w:rsidRDefault="00870986" w:rsidP="00870986">
            <w:pPr>
              <w:pStyle w:val="a5"/>
              <w:jc w:val="center"/>
              <w:rPr>
                <w:rFonts w:asciiTheme="minorHAnsi" w:hAnsiTheme="minorHAnsi" w:cstheme="minorHAnsi"/>
                <w:lang w:val="ru-RU"/>
              </w:rPr>
            </w:pPr>
            <w:r w:rsidRPr="005637FA">
              <w:rPr>
                <w:rFonts w:asciiTheme="minorHAnsi" w:hAnsiTheme="minorHAnsi" w:cstheme="minorHAnsi"/>
                <w:lang w:val="ru-RU"/>
              </w:rPr>
              <w:t xml:space="preserve"> Обязательно должно быть указано хотя бы одно из полей</w:t>
            </w:r>
            <w:r>
              <w:rPr>
                <w:rFonts w:asciiTheme="minorHAnsi" w:hAnsiTheme="minorHAnsi" w:cstheme="minorHAnsi"/>
                <w:lang w:val="ru-RU"/>
              </w:rPr>
              <w:t>.</w:t>
            </w:r>
          </w:p>
        </w:tc>
      </w:tr>
      <w:tr w:rsidR="00870986" w:rsidRPr="005637FA" w14:paraId="30B17244" w14:textId="77777777" w:rsidTr="009A5A5E">
        <w:tc>
          <w:tcPr>
            <w:tcW w:w="2835" w:type="dxa"/>
            <w:vAlign w:val="center"/>
          </w:tcPr>
          <w:p w14:paraId="5E5BC709" w14:textId="77777777" w:rsidR="00870986" w:rsidRPr="005637FA" w:rsidRDefault="00870986" w:rsidP="00870986">
            <w:pPr>
              <w:pStyle w:val="a5"/>
              <w:jc w:val="center"/>
              <w:rPr>
                <w:rFonts w:asciiTheme="minorHAnsi" w:hAnsiTheme="minorHAnsi" w:cstheme="minorHAnsi"/>
                <w:lang w:val="ru-RU"/>
              </w:rPr>
            </w:pPr>
            <w:r w:rsidRPr="005637FA">
              <w:rPr>
                <w:rFonts w:asciiTheme="minorHAnsi" w:hAnsiTheme="minorHAnsi" w:cstheme="minorHAnsi"/>
                <w:lang w:val="ru-RU"/>
              </w:rPr>
              <w:t>Списан (относится к полю «Номер блока № 3»)</w:t>
            </w:r>
          </w:p>
        </w:tc>
        <w:tc>
          <w:tcPr>
            <w:tcW w:w="1559" w:type="dxa"/>
            <w:vAlign w:val="center"/>
          </w:tcPr>
          <w:p w14:paraId="01EF8A2D" w14:textId="21A031F7" w:rsidR="00870986" w:rsidRPr="005637FA" w:rsidRDefault="00870986" w:rsidP="00870986">
            <w:pPr>
              <w:pStyle w:val="a5"/>
              <w:jc w:val="center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Да/ нет</w:t>
            </w:r>
          </w:p>
        </w:tc>
        <w:tc>
          <w:tcPr>
            <w:tcW w:w="4678" w:type="dxa"/>
            <w:vAlign w:val="center"/>
          </w:tcPr>
          <w:p w14:paraId="5D949505" w14:textId="77777777" w:rsidR="00870986" w:rsidRPr="005637FA" w:rsidRDefault="00870986" w:rsidP="00870986">
            <w:pPr>
              <w:pStyle w:val="a5"/>
              <w:jc w:val="center"/>
              <w:rPr>
                <w:rFonts w:asciiTheme="minorHAnsi" w:hAnsiTheme="minorHAnsi" w:cstheme="minorHAnsi"/>
                <w:lang w:val="ru-RU"/>
              </w:rPr>
            </w:pPr>
            <w:r w:rsidRPr="005637FA">
              <w:rPr>
                <w:rFonts w:asciiTheme="minorHAnsi" w:hAnsiTheme="minorHAnsi" w:cstheme="minorHAnsi"/>
                <w:lang w:val="ru-RU"/>
              </w:rPr>
              <w:t>Да</w:t>
            </w:r>
          </w:p>
        </w:tc>
      </w:tr>
      <w:tr w:rsidR="00870986" w:rsidRPr="005637FA" w14:paraId="452F7ABC" w14:textId="77777777" w:rsidTr="009A5A5E">
        <w:tc>
          <w:tcPr>
            <w:tcW w:w="2835" w:type="dxa"/>
            <w:vAlign w:val="center"/>
          </w:tcPr>
          <w:p w14:paraId="2279554D" w14:textId="77777777" w:rsidR="00870986" w:rsidRPr="005637FA" w:rsidRDefault="00870986" w:rsidP="00870986">
            <w:pPr>
              <w:pStyle w:val="a5"/>
              <w:jc w:val="center"/>
              <w:rPr>
                <w:rFonts w:asciiTheme="minorHAnsi" w:hAnsiTheme="minorHAnsi" w:cstheme="minorHAnsi"/>
                <w:lang w:val="ru-RU"/>
              </w:rPr>
            </w:pPr>
            <w:r w:rsidRPr="005637FA">
              <w:rPr>
                <w:rFonts w:asciiTheme="minorHAnsi" w:hAnsiTheme="minorHAnsi" w:cstheme="minorHAnsi"/>
                <w:lang w:val="ru-RU"/>
              </w:rPr>
              <w:t>Номер блока № 4</w:t>
            </w:r>
          </w:p>
        </w:tc>
        <w:tc>
          <w:tcPr>
            <w:tcW w:w="1559" w:type="dxa"/>
            <w:vAlign w:val="center"/>
          </w:tcPr>
          <w:p w14:paraId="0BCA596A" w14:textId="68FA1568" w:rsidR="00870986" w:rsidRPr="005637FA" w:rsidRDefault="00870986" w:rsidP="00870986">
            <w:pPr>
              <w:pStyle w:val="a5"/>
              <w:jc w:val="center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Текст</w:t>
            </w:r>
          </w:p>
        </w:tc>
        <w:tc>
          <w:tcPr>
            <w:tcW w:w="4678" w:type="dxa"/>
            <w:vAlign w:val="center"/>
          </w:tcPr>
          <w:p w14:paraId="6CD4F4DF" w14:textId="77777777" w:rsidR="00870986" w:rsidRPr="005637FA" w:rsidRDefault="00870986" w:rsidP="00870986">
            <w:pPr>
              <w:pStyle w:val="a5"/>
              <w:jc w:val="center"/>
              <w:rPr>
                <w:rFonts w:asciiTheme="minorHAnsi" w:hAnsiTheme="minorHAnsi" w:cstheme="minorHAnsi"/>
                <w:lang w:val="ru-RU"/>
              </w:rPr>
            </w:pPr>
            <w:r w:rsidRPr="005637FA">
              <w:rPr>
                <w:rFonts w:asciiTheme="minorHAnsi" w:hAnsiTheme="minorHAnsi" w:cstheme="minorHAnsi"/>
                <w:lang w:val="ru-RU"/>
              </w:rPr>
              <w:t xml:space="preserve">Проверка осуществляется совместно с полями: </w:t>
            </w:r>
          </w:p>
          <w:p w14:paraId="40C30626" w14:textId="77777777" w:rsidR="00870986" w:rsidRPr="005637FA" w:rsidRDefault="00870986" w:rsidP="00870986">
            <w:pPr>
              <w:pStyle w:val="a5"/>
              <w:jc w:val="center"/>
              <w:rPr>
                <w:rFonts w:asciiTheme="minorHAnsi" w:hAnsiTheme="minorHAnsi" w:cstheme="minorHAnsi"/>
                <w:lang w:val="ru-RU"/>
              </w:rPr>
            </w:pPr>
            <w:r w:rsidRPr="005637FA">
              <w:rPr>
                <w:rFonts w:asciiTheme="minorHAnsi" w:hAnsiTheme="minorHAnsi" w:cstheme="minorHAnsi"/>
                <w:lang w:val="ru-RU"/>
              </w:rPr>
              <w:t>- «Номер блока № 1»;</w:t>
            </w:r>
          </w:p>
          <w:p w14:paraId="14CFB274" w14:textId="77777777" w:rsidR="00870986" w:rsidRPr="005637FA" w:rsidRDefault="00870986" w:rsidP="00870986">
            <w:pPr>
              <w:pStyle w:val="a5"/>
              <w:jc w:val="center"/>
              <w:rPr>
                <w:rFonts w:asciiTheme="minorHAnsi" w:hAnsiTheme="minorHAnsi" w:cstheme="minorHAnsi"/>
                <w:lang w:val="ru-RU"/>
              </w:rPr>
            </w:pPr>
            <w:r w:rsidRPr="005637FA">
              <w:rPr>
                <w:rFonts w:asciiTheme="minorHAnsi" w:hAnsiTheme="minorHAnsi" w:cstheme="minorHAnsi"/>
                <w:lang w:val="ru-RU"/>
              </w:rPr>
              <w:t>- «Номер блока № 2»;</w:t>
            </w:r>
          </w:p>
          <w:p w14:paraId="7EFDCD06" w14:textId="77777777" w:rsidR="00870986" w:rsidRPr="005637FA" w:rsidRDefault="00870986" w:rsidP="00870986">
            <w:pPr>
              <w:pStyle w:val="a5"/>
              <w:jc w:val="center"/>
              <w:rPr>
                <w:rFonts w:asciiTheme="minorHAnsi" w:hAnsiTheme="minorHAnsi" w:cstheme="minorHAnsi"/>
                <w:lang w:val="ru-RU"/>
              </w:rPr>
            </w:pPr>
            <w:r w:rsidRPr="005637FA">
              <w:rPr>
                <w:rFonts w:asciiTheme="minorHAnsi" w:hAnsiTheme="minorHAnsi" w:cstheme="minorHAnsi"/>
                <w:lang w:val="ru-RU"/>
              </w:rPr>
              <w:t>- «Номер блока № 3»;</w:t>
            </w:r>
          </w:p>
          <w:p w14:paraId="69AF6AEB" w14:textId="77777777" w:rsidR="00870986" w:rsidRPr="005637FA" w:rsidRDefault="00870986" w:rsidP="00870986">
            <w:pPr>
              <w:pStyle w:val="a5"/>
              <w:jc w:val="center"/>
              <w:rPr>
                <w:rFonts w:asciiTheme="minorHAnsi" w:hAnsiTheme="minorHAnsi" w:cstheme="minorHAnsi"/>
                <w:lang w:val="ru-RU"/>
              </w:rPr>
            </w:pPr>
            <w:r w:rsidRPr="005637FA">
              <w:rPr>
                <w:rFonts w:asciiTheme="minorHAnsi" w:hAnsiTheme="minorHAnsi" w:cstheme="minorHAnsi"/>
                <w:lang w:val="ru-RU"/>
              </w:rPr>
              <w:t>- «Номер блока № 5».</w:t>
            </w:r>
          </w:p>
          <w:p w14:paraId="09A5B070" w14:textId="74740038" w:rsidR="00870986" w:rsidRPr="005637FA" w:rsidRDefault="00870986" w:rsidP="00870986">
            <w:pPr>
              <w:pStyle w:val="a5"/>
              <w:jc w:val="center"/>
              <w:rPr>
                <w:rFonts w:asciiTheme="minorHAnsi" w:hAnsiTheme="minorHAnsi" w:cstheme="minorHAnsi"/>
                <w:lang w:val="ru-RU"/>
              </w:rPr>
            </w:pPr>
            <w:r w:rsidRPr="005637FA">
              <w:rPr>
                <w:rFonts w:asciiTheme="minorHAnsi" w:hAnsiTheme="minorHAnsi" w:cstheme="minorHAnsi"/>
                <w:lang w:val="ru-RU"/>
              </w:rPr>
              <w:t xml:space="preserve"> Обязательно должно быть указано хотя бы одно из полей</w:t>
            </w:r>
            <w:r>
              <w:rPr>
                <w:rFonts w:asciiTheme="minorHAnsi" w:hAnsiTheme="minorHAnsi" w:cstheme="minorHAnsi"/>
                <w:lang w:val="ru-RU"/>
              </w:rPr>
              <w:t>.</w:t>
            </w:r>
          </w:p>
        </w:tc>
      </w:tr>
      <w:tr w:rsidR="00870986" w:rsidRPr="005637FA" w14:paraId="04513159" w14:textId="77777777" w:rsidTr="009A5A5E">
        <w:tc>
          <w:tcPr>
            <w:tcW w:w="2835" w:type="dxa"/>
            <w:vAlign w:val="center"/>
          </w:tcPr>
          <w:p w14:paraId="498451B1" w14:textId="77777777" w:rsidR="00870986" w:rsidRPr="005637FA" w:rsidRDefault="00870986" w:rsidP="00870986">
            <w:pPr>
              <w:pStyle w:val="a5"/>
              <w:jc w:val="center"/>
              <w:rPr>
                <w:rFonts w:asciiTheme="minorHAnsi" w:hAnsiTheme="minorHAnsi" w:cstheme="minorHAnsi"/>
                <w:lang w:val="ru-RU"/>
              </w:rPr>
            </w:pPr>
            <w:r w:rsidRPr="005637FA">
              <w:rPr>
                <w:rFonts w:asciiTheme="minorHAnsi" w:hAnsiTheme="minorHAnsi" w:cstheme="minorHAnsi"/>
                <w:lang w:val="ru-RU"/>
              </w:rPr>
              <w:lastRenderedPageBreak/>
              <w:t>Списан (относится к полю «Номер блока № 4»)</w:t>
            </w:r>
          </w:p>
        </w:tc>
        <w:tc>
          <w:tcPr>
            <w:tcW w:w="1559" w:type="dxa"/>
            <w:vAlign w:val="center"/>
          </w:tcPr>
          <w:p w14:paraId="743ED381" w14:textId="1B46C8A1" w:rsidR="00870986" w:rsidRPr="005637FA" w:rsidRDefault="00870986" w:rsidP="00870986">
            <w:pPr>
              <w:pStyle w:val="a5"/>
              <w:jc w:val="center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Да/ нет</w:t>
            </w:r>
          </w:p>
        </w:tc>
        <w:tc>
          <w:tcPr>
            <w:tcW w:w="4678" w:type="dxa"/>
            <w:vAlign w:val="center"/>
          </w:tcPr>
          <w:p w14:paraId="294504C2" w14:textId="77777777" w:rsidR="00870986" w:rsidRPr="005637FA" w:rsidRDefault="00870986" w:rsidP="00870986">
            <w:pPr>
              <w:pStyle w:val="a5"/>
              <w:jc w:val="center"/>
              <w:rPr>
                <w:rFonts w:asciiTheme="minorHAnsi" w:hAnsiTheme="minorHAnsi" w:cstheme="minorHAnsi"/>
                <w:lang w:val="ru-RU"/>
              </w:rPr>
            </w:pPr>
            <w:r w:rsidRPr="005637FA">
              <w:rPr>
                <w:rFonts w:asciiTheme="minorHAnsi" w:hAnsiTheme="minorHAnsi" w:cstheme="minorHAnsi"/>
                <w:lang w:val="ru-RU"/>
              </w:rPr>
              <w:t>Да</w:t>
            </w:r>
          </w:p>
        </w:tc>
      </w:tr>
      <w:tr w:rsidR="00870986" w:rsidRPr="005637FA" w14:paraId="5E1DEE68" w14:textId="77777777" w:rsidTr="009A5A5E">
        <w:tc>
          <w:tcPr>
            <w:tcW w:w="2835" w:type="dxa"/>
            <w:vAlign w:val="center"/>
          </w:tcPr>
          <w:p w14:paraId="39DED695" w14:textId="77777777" w:rsidR="00870986" w:rsidRPr="005637FA" w:rsidRDefault="00870986" w:rsidP="00870986">
            <w:pPr>
              <w:pStyle w:val="a5"/>
              <w:jc w:val="center"/>
              <w:rPr>
                <w:rFonts w:asciiTheme="minorHAnsi" w:hAnsiTheme="minorHAnsi" w:cstheme="minorHAnsi"/>
                <w:lang w:val="ru-RU"/>
              </w:rPr>
            </w:pPr>
            <w:r w:rsidRPr="005637FA">
              <w:rPr>
                <w:rFonts w:asciiTheme="minorHAnsi" w:hAnsiTheme="minorHAnsi" w:cstheme="minorHAnsi"/>
                <w:lang w:val="ru-RU"/>
              </w:rPr>
              <w:t>Номер блока № 5</w:t>
            </w:r>
          </w:p>
        </w:tc>
        <w:tc>
          <w:tcPr>
            <w:tcW w:w="1559" w:type="dxa"/>
            <w:vAlign w:val="center"/>
          </w:tcPr>
          <w:p w14:paraId="7D6AF1FE" w14:textId="7E021E1E" w:rsidR="00870986" w:rsidRPr="005637FA" w:rsidRDefault="00870986" w:rsidP="00870986">
            <w:pPr>
              <w:pStyle w:val="a5"/>
              <w:jc w:val="center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Текст</w:t>
            </w:r>
          </w:p>
        </w:tc>
        <w:tc>
          <w:tcPr>
            <w:tcW w:w="4678" w:type="dxa"/>
            <w:vAlign w:val="center"/>
          </w:tcPr>
          <w:p w14:paraId="0AD2A69F" w14:textId="77777777" w:rsidR="00870986" w:rsidRPr="005637FA" w:rsidRDefault="00870986" w:rsidP="00870986">
            <w:pPr>
              <w:pStyle w:val="a5"/>
              <w:jc w:val="center"/>
              <w:rPr>
                <w:rFonts w:asciiTheme="minorHAnsi" w:hAnsiTheme="minorHAnsi" w:cstheme="minorHAnsi"/>
                <w:lang w:val="ru-RU"/>
              </w:rPr>
            </w:pPr>
            <w:r w:rsidRPr="005637FA">
              <w:rPr>
                <w:rFonts w:asciiTheme="minorHAnsi" w:hAnsiTheme="minorHAnsi" w:cstheme="minorHAnsi"/>
                <w:lang w:val="ru-RU"/>
              </w:rPr>
              <w:t xml:space="preserve">Проверка осуществляется совместно с полями: </w:t>
            </w:r>
          </w:p>
          <w:p w14:paraId="4E4ED34A" w14:textId="77777777" w:rsidR="00870986" w:rsidRPr="005637FA" w:rsidRDefault="00870986" w:rsidP="00870986">
            <w:pPr>
              <w:pStyle w:val="a5"/>
              <w:jc w:val="center"/>
              <w:rPr>
                <w:rFonts w:asciiTheme="minorHAnsi" w:hAnsiTheme="minorHAnsi" w:cstheme="minorHAnsi"/>
                <w:lang w:val="ru-RU"/>
              </w:rPr>
            </w:pPr>
            <w:r w:rsidRPr="005637FA">
              <w:rPr>
                <w:rFonts w:asciiTheme="minorHAnsi" w:hAnsiTheme="minorHAnsi" w:cstheme="minorHAnsi"/>
                <w:lang w:val="ru-RU"/>
              </w:rPr>
              <w:t>- «Номер блока № 1»;</w:t>
            </w:r>
          </w:p>
          <w:p w14:paraId="410C9A32" w14:textId="77777777" w:rsidR="00870986" w:rsidRPr="005637FA" w:rsidRDefault="00870986" w:rsidP="00870986">
            <w:pPr>
              <w:pStyle w:val="a5"/>
              <w:jc w:val="center"/>
              <w:rPr>
                <w:rFonts w:asciiTheme="minorHAnsi" w:hAnsiTheme="minorHAnsi" w:cstheme="minorHAnsi"/>
                <w:lang w:val="ru-RU"/>
              </w:rPr>
            </w:pPr>
            <w:r w:rsidRPr="005637FA">
              <w:rPr>
                <w:rFonts w:asciiTheme="minorHAnsi" w:hAnsiTheme="minorHAnsi" w:cstheme="minorHAnsi"/>
                <w:lang w:val="ru-RU"/>
              </w:rPr>
              <w:t>- «Номер блока № 2»;</w:t>
            </w:r>
          </w:p>
          <w:p w14:paraId="1B84419D" w14:textId="77777777" w:rsidR="00870986" w:rsidRPr="005637FA" w:rsidRDefault="00870986" w:rsidP="00870986">
            <w:pPr>
              <w:pStyle w:val="a5"/>
              <w:jc w:val="center"/>
              <w:rPr>
                <w:rFonts w:asciiTheme="minorHAnsi" w:hAnsiTheme="minorHAnsi" w:cstheme="minorHAnsi"/>
                <w:lang w:val="ru-RU"/>
              </w:rPr>
            </w:pPr>
            <w:r w:rsidRPr="005637FA">
              <w:rPr>
                <w:rFonts w:asciiTheme="minorHAnsi" w:hAnsiTheme="minorHAnsi" w:cstheme="minorHAnsi"/>
                <w:lang w:val="ru-RU"/>
              </w:rPr>
              <w:t>- «Номер блока № 3»;</w:t>
            </w:r>
          </w:p>
          <w:p w14:paraId="3BD5E885" w14:textId="77777777" w:rsidR="00870986" w:rsidRPr="005637FA" w:rsidRDefault="00870986" w:rsidP="00870986">
            <w:pPr>
              <w:pStyle w:val="a5"/>
              <w:jc w:val="center"/>
              <w:rPr>
                <w:rFonts w:asciiTheme="minorHAnsi" w:hAnsiTheme="minorHAnsi" w:cstheme="minorHAnsi"/>
                <w:lang w:val="ru-RU"/>
              </w:rPr>
            </w:pPr>
            <w:r w:rsidRPr="005637FA">
              <w:rPr>
                <w:rFonts w:asciiTheme="minorHAnsi" w:hAnsiTheme="minorHAnsi" w:cstheme="minorHAnsi"/>
                <w:lang w:val="ru-RU"/>
              </w:rPr>
              <w:t>- «Номер блока № 4».</w:t>
            </w:r>
          </w:p>
          <w:p w14:paraId="184610E8" w14:textId="21395C75" w:rsidR="00870986" w:rsidRPr="005637FA" w:rsidRDefault="00870986" w:rsidP="00870986">
            <w:pPr>
              <w:pStyle w:val="a5"/>
              <w:jc w:val="center"/>
              <w:rPr>
                <w:rFonts w:asciiTheme="minorHAnsi" w:hAnsiTheme="minorHAnsi" w:cstheme="minorHAnsi"/>
                <w:lang w:val="ru-RU"/>
              </w:rPr>
            </w:pPr>
            <w:r w:rsidRPr="005637FA">
              <w:rPr>
                <w:rFonts w:asciiTheme="minorHAnsi" w:hAnsiTheme="minorHAnsi" w:cstheme="minorHAnsi"/>
                <w:lang w:val="ru-RU"/>
              </w:rPr>
              <w:t xml:space="preserve"> Обязательно должно быть указано хотя бы одно из полей</w:t>
            </w:r>
            <w:r>
              <w:rPr>
                <w:rFonts w:asciiTheme="minorHAnsi" w:hAnsiTheme="minorHAnsi" w:cstheme="minorHAnsi"/>
                <w:lang w:val="ru-RU"/>
              </w:rPr>
              <w:t>.</w:t>
            </w:r>
          </w:p>
        </w:tc>
      </w:tr>
      <w:tr w:rsidR="00870986" w:rsidRPr="005637FA" w14:paraId="4039F4F6" w14:textId="77777777" w:rsidTr="009A5A5E">
        <w:tc>
          <w:tcPr>
            <w:tcW w:w="2835" w:type="dxa"/>
            <w:vAlign w:val="center"/>
          </w:tcPr>
          <w:p w14:paraId="3D50010B" w14:textId="77777777" w:rsidR="00870986" w:rsidRPr="005637FA" w:rsidRDefault="00870986" w:rsidP="00870986">
            <w:pPr>
              <w:pStyle w:val="a5"/>
              <w:jc w:val="center"/>
              <w:rPr>
                <w:rFonts w:asciiTheme="minorHAnsi" w:hAnsiTheme="minorHAnsi" w:cstheme="minorHAnsi"/>
                <w:lang w:val="ru-RU"/>
              </w:rPr>
            </w:pPr>
            <w:r w:rsidRPr="005637FA">
              <w:rPr>
                <w:rFonts w:asciiTheme="minorHAnsi" w:hAnsiTheme="minorHAnsi" w:cstheme="minorHAnsi"/>
                <w:lang w:val="ru-RU"/>
              </w:rPr>
              <w:t>Списан (относится к полю «Номер блока № 5»)</w:t>
            </w:r>
          </w:p>
        </w:tc>
        <w:tc>
          <w:tcPr>
            <w:tcW w:w="1559" w:type="dxa"/>
            <w:vAlign w:val="center"/>
          </w:tcPr>
          <w:p w14:paraId="4144E71A" w14:textId="562D613A" w:rsidR="00870986" w:rsidRPr="005637FA" w:rsidRDefault="00870986" w:rsidP="00870986">
            <w:pPr>
              <w:pStyle w:val="a5"/>
              <w:jc w:val="center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Да/ нет</w:t>
            </w:r>
          </w:p>
        </w:tc>
        <w:tc>
          <w:tcPr>
            <w:tcW w:w="4678" w:type="dxa"/>
            <w:vAlign w:val="center"/>
          </w:tcPr>
          <w:p w14:paraId="0B629DB3" w14:textId="77777777" w:rsidR="00870986" w:rsidRPr="005637FA" w:rsidRDefault="00870986" w:rsidP="00870986">
            <w:pPr>
              <w:pStyle w:val="a5"/>
              <w:jc w:val="center"/>
              <w:rPr>
                <w:rFonts w:asciiTheme="minorHAnsi" w:hAnsiTheme="minorHAnsi" w:cstheme="minorHAnsi"/>
                <w:lang w:val="ru-RU"/>
              </w:rPr>
            </w:pPr>
            <w:r w:rsidRPr="005637FA">
              <w:rPr>
                <w:rFonts w:asciiTheme="minorHAnsi" w:hAnsiTheme="minorHAnsi" w:cstheme="minorHAnsi"/>
                <w:lang w:val="ru-RU"/>
              </w:rPr>
              <w:t>Да</w:t>
            </w:r>
          </w:p>
        </w:tc>
      </w:tr>
      <w:tr w:rsidR="00870986" w:rsidRPr="005637FA" w14:paraId="349EB2DE" w14:textId="77777777" w:rsidTr="009A5A5E">
        <w:tc>
          <w:tcPr>
            <w:tcW w:w="2835" w:type="dxa"/>
            <w:vAlign w:val="center"/>
          </w:tcPr>
          <w:p w14:paraId="0A775D4F" w14:textId="77777777" w:rsidR="00870986" w:rsidRPr="005637FA" w:rsidRDefault="00870986" w:rsidP="00870986">
            <w:pPr>
              <w:pStyle w:val="a5"/>
              <w:jc w:val="center"/>
              <w:rPr>
                <w:rFonts w:asciiTheme="minorHAnsi" w:hAnsiTheme="minorHAnsi" w:cstheme="minorHAnsi"/>
                <w:lang w:val="ru-RU"/>
              </w:rPr>
            </w:pPr>
            <w:r w:rsidRPr="005637FA">
              <w:rPr>
                <w:rFonts w:asciiTheme="minorHAnsi" w:hAnsiTheme="minorHAnsi" w:cstheme="minorHAnsi"/>
                <w:lang w:val="ru-RU"/>
              </w:rPr>
              <w:t>Дата</w:t>
            </w:r>
          </w:p>
        </w:tc>
        <w:tc>
          <w:tcPr>
            <w:tcW w:w="1559" w:type="dxa"/>
            <w:vAlign w:val="center"/>
          </w:tcPr>
          <w:p w14:paraId="20434E4F" w14:textId="568E0401" w:rsidR="00870986" w:rsidRPr="005637FA" w:rsidRDefault="00870986" w:rsidP="00870986">
            <w:pPr>
              <w:pStyle w:val="a5"/>
              <w:jc w:val="center"/>
              <w:rPr>
                <w:rFonts w:asciiTheme="minorHAnsi" w:hAnsiTheme="minorHAnsi" w:cstheme="minorHAnsi"/>
                <w:lang w:val="ru-RU"/>
              </w:rPr>
            </w:pPr>
            <w:r w:rsidRPr="005637FA">
              <w:rPr>
                <w:rFonts w:asciiTheme="minorHAnsi" w:hAnsiTheme="minorHAnsi" w:cstheme="minorHAnsi"/>
                <w:lang w:val="ru-RU"/>
              </w:rPr>
              <w:t>Дата</w:t>
            </w:r>
            <w:r>
              <w:rPr>
                <w:rFonts w:asciiTheme="minorHAnsi" w:hAnsiTheme="minorHAnsi" w:cstheme="minorHAnsi"/>
                <w:lang w:val="ru-RU"/>
              </w:rPr>
              <w:t>/ время</w:t>
            </w:r>
          </w:p>
        </w:tc>
        <w:tc>
          <w:tcPr>
            <w:tcW w:w="4678" w:type="dxa"/>
            <w:vAlign w:val="center"/>
          </w:tcPr>
          <w:p w14:paraId="511FDF6D" w14:textId="77777777" w:rsidR="00870986" w:rsidRPr="005637FA" w:rsidRDefault="00870986" w:rsidP="00870986">
            <w:pPr>
              <w:pStyle w:val="a5"/>
              <w:jc w:val="center"/>
              <w:rPr>
                <w:rFonts w:asciiTheme="minorHAnsi" w:hAnsiTheme="minorHAnsi" w:cstheme="minorHAnsi"/>
                <w:lang w:val="ru-RU"/>
              </w:rPr>
            </w:pPr>
            <w:r w:rsidRPr="005637FA">
              <w:rPr>
                <w:rFonts w:asciiTheme="minorHAnsi" w:hAnsiTheme="minorHAnsi" w:cstheme="minorHAnsi"/>
                <w:lang w:val="ru-RU"/>
              </w:rPr>
              <w:t>Да</w:t>
            </w:r>
          </w:p>
        </w:tc>
      </w:tr>
      <w:tr w:rsidR="00870986" w:rsidRPr="005637FA" w14:paraId="53D7E2DB" w14:textId="77777777" w:rsidTr="009A5A5E">
        <w:tc>
          <w:tcPr>
            <w:tcW w:w="2835" w:type="dxa"/>
            <w:vAlign w:val="center"/>
          </w:tcPr>
          <w:p w14:paraId="4740BEC0" w14:textId="77777777" w:rsidR="00870986" w:rsidRPr="005637FA" w:rsidRDefault="00870986" w:rsidP="00870986">
            <w:pPr>
              <w:pStyle w:val="a5"/>
              <w:jc w:val="center"/>
              <w:rPr>
                <w:rFonts w:asciiTheme="minorHAnsi" w:hAnsiTheme="minorHAnsi" w:cstheme="minorHAnsi"/>
                <w:lang w:val="ru-RU"/>
              </w:rPr>
            </w:pPr>
            <w:r w:rsidRPr="005637FA">
              <w:rPr>
                <w:rFonts w:asciiTheme="minorHAnsi" w:hAnsiTheme="minorHAnsi" w:cstheme="minorHAnsi"/>
                <w:lang w:val="ru-RU"/>
              </w:rPr>
              <w:t>Смена</w:t>
            </w:r>
          </w:p>
        </w:tc>
        <w:tc>
          <w:tcPr>
            <w:tcW w:w="1559" w:type="dxa"/>
            <w:vAlign w:val="center"/>
          </w:tcPr>
          <w:p w14:paraId="19E29CE6" w14:textId="6406C0FD" w:rsidR="00870986" w:rsidRPr="005637FA" w:rsidRDefault="00870986" w:rsidP="00870986">
            <w:pPr>
              <w:pStyle w:val="a5"/>
              <w:jc w:val="center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Текст</w:t>
            </w:r>
          </w:p>
        </w:tc>
        <w:tc>
          <w:tcPr>
            <w:tcW w:w="4678" w:type="dxa"/>
            <w:vAlign w:val="center"/>
          </w:tcPr>
          <w:p w14:paraId="25A9F288" w14:textId="77777777" w:rsidR="00870986" w:rsidRPr="005637FA" w:rsidRDefault="00870986" w:rsidP="00870986">
            <w:pPr>
              <w:pStyle w:val="a5"/>
              <w:jc w:val="center"/>
              <w:rPr>
                <w:rFonts w:asciiTheme="minorHAnsi" w:hAnsiTheme="minorHAnsi" w:cstheme="minorHAnsi"/>
                <w:lang w:val="ru-RU"/>
              </w:rPr>
            </w:pPr>
            <w:r w:rsidRPr="005637FA">
              <w:rPr>
                <w:rFonts w:asciiTheme="minorHAnsi" w:hAnsiTheme="minorHAnsi" w:cstheme="minorHAnsi"/>
                <w:lang w:val="ru-RU"/>
              </w:rPr>
              <w:t>Да</w:t>
            </w:r>
          </w:p>
        </w:tc>
      </w:tr>
      <w:tr w:rsidR="00870986" w:rsidRPr="005637FA" w14:paraId="1754831F" w14:textId="77777777" w:rsidTr="009A5A5E">
        <w:tc>
          <w:tcPr>
            <w:tcW w:w="2835" w:type="dxa"/>
            <w:vAlign w:val="center"/>
          </w:tcPr>
          <w:p w14:paraId="1C26BEBB" w14:textId="1B374B69" w:rsidR="00870986" w:rsidRPr="00870986" w:rsidRDefault="00870986" w:rsidP="00870986">
            <w:pPr>
              <w:pStyle w:val="a5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ru-RU"/>
              </w:rPr>
              <w:t xml:space="preserve">Пользователь </w:t>
            </w:r>
            <w:r>
              <w:rPr>
                <w:rFonts w:asciiTheme="minorHAnsi" w:hAnsiTheme="minorHAnsi" w:cstheme="minorHAnsi"/>
              </w:rPr>
              <w:t>(</w:t>
            </w:r>
            <w:r>
              <w:rPr>
                <w:rFonts w:asciiTheme="minorHAnsi" w:hAnsiTheme="minorHAnsi" w:cstheme="minorHAnsi"/>
                <w:lang w:val="ru-RU"/>
              </w:rPr>
              <w:t>ФИО</w:t>
            </w:r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559" w:type="dxa"/>
            <w:vAlign w:val="center"/>
          </w:tcPr>
          <w:p w14:paraId="156FD73D" w14:textId="77777777" w:rsidR="00870986" w:rsidRPr="005637FA" w:rsidRDefault="00870986" w:rsidP="00870986">
            <w:pPr>
              <w:pStyle w:val="a5"/>
              <w:jc w:val="center"/>
              <w:rPr>
                <w:rFonts w:asciiTheme="minorHAnsi" w:hAnsiTheme="minorHAnsi" w:cstheme="minorHAnsi"/>
                <w:lang w:val="ru-RU"/>
              </w:rPr>
            </w:pPr>
            <w:r w:rsidRPr="005637FA">
              <w:rPr>
                <w:rFonts w:asciiTheme="minorHAnsi" w:hAnsiTheme="minorHAnsi" w:cstheme="minorHAnsi"/>
                <w:lang w:val="ru-RU"/>
              </w:rPr>
              <w:t>Текст</w:t>
            </w:r>
          </w:p>
        </w:tc>
        <w:tc>
          <w:tcPr>
            <w:tcW w:w="4678" w:type="dxa"/>
            <w:vAlign w:val="center"/>
          </w:tcPr>
          <w:p w14:paraId="7EA107B0" w14:textId="77777777" w:rsidR="00870986" w:rsidRPr="005637FA" w:rsidRDefault="00870986" w:rsidP="00870986">
            <w:pPr>
              <w:pStyle w:val="a5"/>
              <w:jc w:val="center"/>
              <w:rPr>
                <w:rFonts w:asciiTheme="minorHAnsi" w:hAnsiTheme="minorHAnsi" w:cstheme="minorHAnsi"/>
                <w:lang w:val="ru-RU"/>
              </w:rPr>
            </w:pPr>
            <w:r w:rsidRPr="005637FA">
              <w:rPr>
                <w:rFonts w:asciiTheme="minorHAnsi" w:hAnsiTheme="minorHAnsi" w:cstheme="minorHAnsi"/>
                <w:lang w:val="ru-RU"/>
              </w:rPr>
              <w:t>Да</w:t>
            </w:r>
          </w:p>
        </w:tc>
      </w:tr>
    </w:tbl>
    <w:p w14:paraId="178F639A" w14:textId="77777777" w:rsidR="00751AE4" w:rsidRPr="00751AE4" w:rsidRDefault="00751AE4" w:rsidP="00751AE4">
      <w:pPr>
        <w:pStyle w:val="a3"/>
        <w:ind w:left="567"/>
        <w:jc w:val="both"/>
        <w:rPr>
          <w:sz w:val="24"/>
          <w:szCs w:val="24"/>
        </w:rPr>
      </w:pPr>
    </w:p>
    <w:p w14:paraId="4F563A01" w14:textId="0CFE8B6C" w:rsidR="00870986" w:rsidRDefault="00CB6AC2" w:rsidP="00751AE4">
      <w:pPr>
        <w:pStyle w:val="a3"/>
        <w:numPr>
          <w:ilvl w:val="1"/>
          <w:numId w:val="6"/>
        </w:numPr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Основная логика хранимой процедуры</w:t>
      </w:r>
      <w:r w:rsidR="00751AE4" w:rsidRPr="00870986">
        <w:rPr>
          <w:sz w:val="24"/>
          <w:szCs w:val="24"/>
        </w:rPr>
        <w:t xml:space="preserve">: </w:t>
      </w:r>
    </w:p>
    <w:p w14:paraId="15842FE0" w14:textId="7E58E5D2" w:rsidR="00870986" w:rsidRDefault="00870986" w:rsidP="00CB6AC2">
      <w:pPr>
        <w:pStyle w:val="a3"/>
        <w:numPr>
          <w:ilvl w:val="1"/>
          <w:numId w:val="14"/>
        </w:numPr>
        <w:jc w:val="both"/>
        <w:rPr>
          <w:sz w:val="24"/>
          <w:szCs w:val="24"/>
        </w:rPr>
      </w:pPr>
      <w:r w:rsidRPr="00D03FA0">
        <w:rPr>
          <w:sz w:val="24"/>
          <w:szCs w:val="24"/>
        </w:rPr>
        <w:t>Для партии с</w:t>
      </w:r>
      <w:r w:rsidR="00D03FA0" w:rsidRPr="00D03FA0">
        <w:rPr>
          <w:sz w:val="24"/>
          <w:szCs w:val="24"/>
        </w:rPr>
        <w:t xml:space="preserve"> номером партии = «Номер партии» (входной параметра хранимой процедуры) изменяет следующи</w:t>
      </w:r>
      <w:r w:rsidR="00CB6AC2">
        <w:rPr>
          <w:sz w:val="24"/>
          <w:szCs w:val="24"/>
        </w:rPr>
        <w:t>е</w:t>
      </w:r>
      <w:r w:rsidR="00D03FA0" w:rsidRPr="00D03FA0">
        <w:rPr>
          <w:sz w:val="24"/>
          <w:szCs w:val="24"/>
        </w:rPr>
        <w:t xml:space="preserve"> бизнес-параметры: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3461"/>
        <w:gridCol w:w="6"/>
        <w:gridCol w:w="4892"/>
      </w:tblGrid>
      <w:tr w:rsidR="00CB6AC2" w:rsidRPr="005637FA" w14:paraId="2ABA82C9" w14:textId="77777777" w:rsidTr="005B5261">
        <w:tc>
          <w:tcPr>
            <w:tcW w:w="3467" w:type="dxa"/>
            <w:gridSpan w:val="2"/>
            <w:shd w:val="clear" w:color="auto" w:fill="BFBFBF" w:themeFill="background1" w:themeFillShade="BF"/>
            <w:vAlign w:val="center"/>
          </w:tcPr>
          <w:p w14:paraId="60F23FAB" w14:textId="6EA03711" w:rsidR="00CB6AC2" w:rsidRPr="00D03FA0" w:rsidRDefault="00CB6AC2" w:rsidP="005B5261">
            <w:pPr>
              <w:pStyle w:val="a5"/>
              <w:ind w:hanging="3"/>
              <w:jc w:val="center"/>
              <w:rPr>
                <w:rFonts w:asciiTheme="minorHAnsi" w:hAnsiTheme="minorHAnsi" w:cstheme="minorBidi"/>
                <w:b/>
                <w:bCs/>
                <w:lang w:val="ru-RU"/>
              </w:rPr>
            </w:pPr>
            <w:r>
              <w:rPr>
                <w:rFonts w:asciiTheme="minorHAnsi" w:hAnsiTheme="minorHAnsi" w:cstheme="minorBidi"/>
                <w:b/>
                <w:bCs/>
                <w:lang w:val="ru-RU"/>
              </w:rPr>
              <w:t>Бизнес-параметр</w:t>
            </w:r>
            <w:r w:rsidRPr="00D03FA0">
              <w:rPr>
                <w:rFonts w:asciiTheme="minorHAnsi" w:hAnsiTheme="minorHAnsi" w:cstheme="minorBidi"/>
                <w:b/>
                <w:bCs/>
                <w:lang w:val="ru-RU"/>
              </w:rPr>
              <w:t xml:space="preserve"> события «Партия»</w:t>
            </w:r>
          </w:p>
        </w:tc>
        <w:tc>
          <w:tcPr>
            <w:tcW w:w="4892" w:type="dxa"/>
            <w:shd w:val="clear" w:color="auto" w:fill="BFBFBF" w:themeFill="background1" w:themeFillShade="BF"/>
            <w:vAlign w:val="center"/>
          </w:tcPr>
          <w:p w14:paraId="48817D8E" w14:textId="77777777" w:rsidR="00CB6AC2" w:rsidRPr="00D03FA0" w:rsidRDefault="00CB6AC2" w:rsidP="005B5261">
            <w:pPr>
              <w:pStyle w:val="a5"/>
              <w:ind w:hanging="3"/>
              <w:jc w:val="center"/>
              <w:rPr>
                <w:rFonts w:asciiTheme="minorHAnsi" w:hAnsiTheme="minorHAnsi" w:cstheme="minorBidi"/>
                <w:b/>
                <w:bCs/>
                <w:lang w:val="ru-RU"/>
              </w:rPr>
            </w:pPr>
            <w:r w:rsidRPr="00D03FA0">
              <w:rPr>
                <w:rFonts w:asciiTheme="minorHAnsi" w:hAnsiTheme="minorHAnsi" w:cstheme="minorBidi"/>
                <w:b/>
                <w:bCs/>
                <w:lang w:val="ru-RU"/>
              </w:rPr>
              <w:t>Значение</w:t>
            </w:r>
          </w:p>
        </w:tc>
      </w:tr>
      <w:tr w:rsidR="00CB6AC2" w:rsidRPr="005637FA" w14:paraId="4B66230C" w14:textId="77777777" w:rsidTr="005B5261">
        <w:tc>
          <w:tcPr>
            <w:tcW w:w="3467" w:type="dxa"/>
            <w:gridSpan w:val="2"/>
          </w:tcPr>
          <w:p w14:paraId="50381676" w14:textId="77777777" w:rsidR="00CB6AC2" w:rsidRPr="005637FA" w:rsidRDefault="00CB6AC2" w:rsidP="005B5261">
            <w:pPr>
              <w:pStyle w:val="a5"/>
              <w:ind w:hanging="3"/>
              <w:jc w:val="center"/>
              <w:rPr>
                <w:rFonts w:asciiTheme="minorHAnsi" w:hAnsiTheme="minorHAnsi" w:cstheme="minorBidi"/>
                <w:lang w:val="ru-RU"/>
              </w:rPr>
            </w:pPr>
            <w:r>
              <w:rPr>
                <w:rFonts w:asciiTheme="minorHAnsi" w:hAnsiTheme="minorHAnsi" w:cstheme="minorBidi"/>
                <w:lang w:val="ru-RU"/>
              </w:rPr>
              <w:t>Состав</w:t>
            </w:r>
          </w:p>
        </w:tc>
        <w:tc>
          <w:tcPr>
            <w:tcW w:w="4892" w:type="dxa"/>
          </w:tcPr>
          <w:p w14:paraId="12C2849C" w14:textId="77777777" w:rsidR="00CB6AC2" w:rsidRPr="005637FA" w:rsidRDefault="00CB6AC2" w:rsidP="005B5261">
            <w:pPr>
              <w:pStyle w:val="a5"/>
              <w:ind w:hanging="3"/>
              <w:jc w:val="center"/>
              <w:rPr>
                <w:rFonts w:asciiTheme="minorHAnsi" w:hAnsiTheme="minorHAnsi" w:cstheme="minorBidi"/>
                <w:lang w:val="ru-RU"/>
              </w:rPr>
            </w:pPr>
            <w:r w:rsidRPr="005637FA">
              <w:rPr>
                <w:rFonts w:asciiTheme="minorHAnsi" w:hAnsiTheme="minorHAnsi" w:cstheme="minorBidi"/>
                <w:lang w:val="ru-RU"/>
              </w:rPr>
              <w:t>«</w:t>
            </w:r>
            <w:r>
              <w:rPr>
                <w:rFonts w:asciiTheme="minorHAnsi" w:hAnsiTheme="minorHAnsi" w:cstheme="minorBidi"/>
                <w:lang w:val="ru-RU"/>
              </w:rPr>
              <w:t>Да</w:t>
            </w:r>
            <w:r w:rsidRPr="005637FA">
              <w:rPr>
                <w:rFonts w:asciiTheme="minorHAnsi" w:hAnsiTheme="minorHAnsi" w:cstheme="minorBidi"/>
                <w:lang w:val="ru-RU"/>
              </w:rPr>
              <w:t>»</w:t>
            </w:r>
          </w:p>
        </w:tc>
      </w:tr>
      <w:tr w:rsidR="00CB6AC2" w14:paraId="24DF8D23" w14:textId="77777777" w:rsidTr="005B5261">
        <w:tc>
          <w:tcPr>
            <w:tcW w:w="3461" w:type="dxa"/>
            <w:vAlign w:val="center"/>
          </w:tcPr>
          <w:p w14:paraId="285B5D0D" w14:textId="77777777" w:rsidR="00CB6AC2" w:rsidRDefault="00CB6AC2" w:rsidP="005B5261">
            <w:pPr>
              <w:pStyle w:val="a5"/>
              <w:ind w:hanging="3"/>
              <w:jc w:val="center"/>
              <w:rPr>
                <w:rFonts w:asciiTheme="minorHAnsi" w:hAnsiTheme="minorHAnsi" w:cstheme="minorBid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Дата (послед. изм.)</w:t>
            </w:r>
          </w:p>
        </w:tc>
        <w:tc>
          <w:tcPr>
            <w:tcW w:w="4898" w:type="dxa"/>
            <w:gridSpan w:val="2"/>
            <w:vAlign w:val="center"/>
          </w:tcPr>
          <w:p w14:paraId="540D7F75" w14:textId="77777777" w:rsidR="00CB6AC2" w:rsidRDefault="00CB6AC2" w:rsidP="005B5261">
            <w:pPr>
              <w:pStyle w:val="a5"/>
              <w:ind w:hanging="3"/>
              <w:jc w:val="center"/>
              <w:rPr>
                <w:rFonts w:asciiTheme="minorHAnsi" w:hAnsiTheme="minorHAnsi" w:cstheme="minorBid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Дата (входной параметр хранимой процедуры)</w:t>
            </w:r>
          </w:p>
        </w:tc>
      </w:tr>
      <w:tr w:rsidR="00CB6AC2" w14:paraId="0D402B69" w14:textId="77777777" w:rsidTr="005B5261">
        <w:tc>
          <w:tcPr>
            <w:tcW w:w="3461" w:type="dxa"/>
            <w:vAlign w:val="center"/>
          </w:tcPr>
          <w:p w14:paraId="2F364531" w14:textId="77777777" w:rsidR="00CB6AC2" w:rsidRDefault="00CB6AC2" w:rsidP="005B5261">
            <w:pPr>
              <w:pStyle w:val="a5"/>
              <w:ind w:hanging="3"/>
              <w:jc w:val="center"/>
              <w:rPr>
                <w:rFonts w:asciiTheme="minorHAnsi" w:hAnsiTheme="minorHAnsi" w:cstheme="minorBid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Смена (послед. изм.)</w:t>
            </w:r>
          </w:p>
        </w:tc>
        <w:tc>
          <w:tcPr>
            <w:tcW w:w="4898" w:type="dxa"/>
            <w:gridSpan w:val="2"/>
            <w:vAlign w:val="center"/>
          </w:tcPr>
          <w:p w14:paraId="50093B99" w14:textId="77777777" w:rsidR="00CB6AC2" w:rsidRDefault="00CB6AC2" w:rsidP="005B5261">
            <w:pPr>
              <w:pStyle w:val="a5"/>
              <w:ind w:hanging="3"/>
              <w:jc w:val="center"/>
              <w:rPr>
                <w:rFonts w:asciiTheme="minorHAnsi" w:hAnsiTheme="minorHAnsi" w:cstheme="minorBid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Смена (входной параметр хранимой процедуры)</w:t>
            </w:r>
          </w:p>
        </w:tc>
      </w:tr>
      <w:tr w:rsidR="00CB6AC2" w14:paraId="49249E0D" w14:textId="77777777" w:rsidTr="005B5261">
        <w:tc>
          <w:tcPr>
            <w:tcW w:w="3461" w:type="dxa"/>
            <w:vAlign w:val="center"/>
          </w:tcPr>
          <w:p w14:paraId="71CE11EA" w14:textId="77777777" w:rsidR="00CB6AC2" w:rsidRDefault="00CB6AC2" w:rsidP="005B5261">
            <w:pPr>
              <w:pStyle w:val="a5"/>
              <w:ind w:hanging="3"/>
              <w:jc w:val="center"/>
              <w:rPr>
                <w:rFonts w:asciiTheme="minorHAnsi" w:hAnsiTheme="minorHAnsi" w:cstheme="minorBid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Пользователь (послед. изм.)</w:t>
            </w:r>
          </w:p>
        </w:tc>
        <w:tc>
          <w:tcPr>
            <w:tcW w:w="4898" w:type="dxa"/>
            <w:gridSpan w:val="2"/>
            <w:vAlign w:val="center"/>
          </w:tcPr>
          <w:p w14:paraId="099235BF" w14:textId="77777777" w:rsidR="00CB6AC2" w:rsidRDefault="00CB6AC2" w:rsidP="005B5261">
            <w:pPr>
              <w:pStyle w:val="a5"/>
              <w:ind w:hanging="3"/>
              <w:jc w:val="center"/>
              <w:rPr>
                <w:rFonts w:asciiTheme="minorHAnsi" w:hAnsiTheme="minorHAnsi" w:cstheme="minorBid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Пользователь (входной параметр хранимой процедуры)</w:t>
            </w:r>
          </w:p>
        </w:tc>
      </w:tr>
    </w:tbl>
    <w:p w14:paraId="72B3D7D4" w14:textId="77777777" w:rsidR="00CB6AC2" w:rsidRDefault="00CB6AC2" w:rsidP="00CB6AC2">
      <w:pPr>
        <w:pStyle w:val="a3"/>
        <w:ind w:left="567"/>
        <w:jc w:val="both"/>
        <w:rPr>
          <w:sz w:val="24"/>
          <w:szCs w:val="24"/>
        </w:rPr>
      </w:pPr>
    </w:p>
    <w:p w14:paraId="7D020F85" w14:textId="26B8EBA7" w:rsidR="00CB6AC2" w:rsidRPr="00CB6AC2" w:rsidRDefault="00CB6AC2" w:rsidP="00CB6AC2">
      <w:pPr>
        <w:pStyle w:val="a3"/>
        <w:numPr>
          <w:ilvl w:val="1"/>
          <w:numId w:val="14"/>
        </w:numPr>
        <w:jc w:val="both"/>
        <w:rPr>
          <w:sz w:val="24"/>
          <w:szCs w:val="24"/>
        </w:rPr>
      </w:pPr>
      <w:r w:rsidRPr="00D03FA0">
        <w:rPr>
          <w:sz w:val="24"/>
          <w:szCs w:val="24"/>
        </w:rPr>
        <w:t xml:space="preserve">Для </w:t>
      </w:r>
      <w:r>
        <w:rPr>
          <w:sz w:val="24"/>
          <w:szCs w:val="24"/>
        </w:rPr>
        <w:t>блоков</w:t>
      </w:r>
      <w:r w:rsidRPr="00D03FA0">
        <w:rPr>
          <w:sz w:val="24"/>
          <w:szCs w:val="24"/>
        </w:rPr>
        <w:t xml:space="preserve"> с номер</w:t>
      </w:r>
      <w:r>
        <w:rPr>
          <w:sz w:val="24"/>
          <w:szCs w:val="24"/>
        </w:rPr>
        <w:t xml:space="preserve">ами: </w:t>
      </w:r>
      <w:r w:rsidRPr="00D03FA0">
        <w:rPr>
          <w:sz w:val="24"/>
          <w:szCs w:val="24"/>
        </w:rPr>
        <w:t>«</w:t>
      </w:r>
      <w:r w:rsidRPr="005637FA">
        <w:rPr>
          <w:rFonts w:cstheme="minorHAnsi"/>
        </w:rPr>
        <w:t>Номер блока № 1</w:t>
      </w:r>
      <w:r w:rsidRPr="00D03FA0">
        <w:rPr>
          <w:sz w:val="24"/>
          <w:szCs w:val="24"/>
        </w:rPr>
        <w:t>» (входной параметр хранимой процедуры)</w:t>
      </w:r>
      <w:r>
        <w:rPr>
          <w:sz w:val="24"/>
          <w:szCs w:val="24"/>
        </w:rPr>
        <w:t xml:space="preserve">; </w:t>
      </w:r>
      <w:r w:rsidRPr="00CB6AC2">
        <w:rPr>
          <w:sz w:val="24"/>
          <w:szCs w:val="24"/>
        </w:rPr>
        <w:t>«</w:t>
      </w:r>
      <w:r w:rsidRPr="00CB6AC2">
        <w:rPr>
          <w:rFonts w:cstheme="minorHAnsi"/>
        </w:rPr>
        <w:t>Номер блока № 2</w:t>
      </w:r>
      <w:r w:rsidRPr="00CB6AC2">
        <w:rPr>
          <w:sz w:val="24"/>
          <w:szCs w:val="24"/>
        </w:rPr>
        <w:t>» (входной параметр хранимой процедуры); «</w:t>
      </w:r>
      <w:r w:rsidRPr="00CB6AC2">
        <w:rPr>
          <w:rFonts w:cstheme="minorHAnsi"/>
        </w:rPr>
        <w:t>Номер блока № 3</w:t>
      </w:r>
      <w:r w:rsidRPr="00CB6AC2">
        <w:rPr>
          <w:sz w:val="24"/>
          <w:szCs w:val="24"/>
        </w:rPr>
        <w:t>» (входной параметр хранимой процедуры); «</w:t>
      </w:r>
      <w:r w:rsidRPr="00CB6AC2">
        <w:rPr>
          <w:rFonts w:cstheme="minorHAnsi"/>
        </w:rPr>
        <w:t>Номер блока № 4</w:t>
      </w:r>
      <w:r w:rsidRPr="00CB6AC2">
        <w:rPr>
          <w:sz w:val="24"/>
          <w:szCs w:val="24"/>
        </w:rPr>
        <w:t>» (входной параметр хранимой процедуры); «</w:t>
      </w:r>
      <w:r w:rsidRPr="00CB6AC2">
        <w:rPr>
          <w:rFonts w:cstheme="minorHAnsi"/>
        </w:rPr>
        <w:t>Номер блока № 5</w:t>
      </w:r>
      <w:r w:rsidRPr="00CB6AC2">
        <w:rPr>
          <w:sz w:val="24"/>
          <w:szCs w:val="24"/>
        </w:rPr>
        <w:t>» (входной параметр хранимой процедуры) при условии, что данные параметры указаны при вызове процедуры изменяет следующие бизнес-параметры: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3461"/>
        <w:gridCol w:w="6"/>
        <w:gridCol w:w="4892"/>
      </w:tblGrid>
      <w:tr w:rsidR="00CB6AC2" w:rsidRPr="005637FA" w14:paraId="016C3C63" w14:textId="77777777" w:rsidTr="005B5261">
        <w:tc>
          <w:tcPr>
            <w:tcW w:w="3467" w:type="dxa"/>
            <w:gridSpan w:val="2"/>
            <w:shd w:val="clear" w:color="auto" w:fill="BFBFBF" w:themeFill="background1" w:themeFillShade="BF"/>
            <w:vAlign w:val="center"/>
          </w:tcPr>
          <w:p w14:paraId="2FDB70CA" w14:textId="186235D1" w:rsidR="00CB6AC2" w:rsidRPr="00D03FA0" w:rsidRDefault="00CB6AC2" w:rsidP="005B5261">
            <w:pPr>
              <w:pStyle w:val="a5"/>
              <w:ind w:hanging="3"/>
              <w:jc w:val="center"/>
              <w:rPr>
                <w:rFonts w:asciiTheme="minorHAnsi" w:hAnsiTheme="minorHAnsi" w:cstheme="minorBidi"/>
                <w:b/>
                <w:bCs/>
                <w:lang w:val="ru-RU"/>
              </w:rPr>
            </w:pPr>
            <w:r>
              <w:rPr>
                <w:rFonts w:asciiTheme="minorHAnsi" w:hAnsiTheme="minorHAnsi" w:cstheme="minorBidi"/>
                <w:b/>
                <w:bCs/>
                <w:lang w:val="ru-RU"/>
              </w:rPr>
              <w:t>Бизнес-параметр</w:t>
            </w:r>
            <w:r w:rsidRPr="00D03FA0">
              <w:rPr>
                <w:rFonts w:asciiTheme="minorHAnsi" w:hAnsiTheme="minorHAnsi" w:cstheme="minorBidi"/>
                <w:b/>
                <w:bCs/>
                <w:lang w:val="ru-RU"/>
              </w:rPr>
              <w:t xml:space="preserve"> события «</w:t>
            </w:r>
            <w:r>
              <w:rPr>
                <w:rFonts w:asciiTheme="minorHAnsi" w:hAnsiTheme="minorHAnsi" w:cstheme="minorBidi"/>
                <w:b/>
                <w:bCs/>
                <w:lang w:val="ru-RU"/>
              </w:rPr>
              <w:t>Блок</w:t>
            </w:r>
            <w:r w:rsidRPr="00D03FA0">
              <w:rPr>
                <w:rFonts w:asciiTheme="minorHAnsi" w:hAnsiTheme="minorHAnsi" w:cstheme="minorBidi"/>
                <w:b/>
                <w:bCs/>
                <w:lang w:val="ru-RU"/>
              </w:rPr>
              <w:t>»</w:t>
            </w:r>
          </w:p>
        </w:tc>
        <w:tc>
          <w:tcPr>
            <w:tcW w:w="4892" w:type="dxa"/>
            <w:shd w:val="clear" w:color="auto" w:fill="BFBFBF" w:themeFill="background1" w:themeFillShade="BF"/>
            <w:vAlign w:val="center"/>
          </w:tcPr>
          <w:p w14:paraId="1082B526" w14:textId="77777777" w:rsidR="00CB6AC2" w:rsidRPr="00D03FA0" w:rsidRDefault="00CB6AC2" w:rsidP="005B5261">
            <w:pPr>
              <w:pStyle w:val="a5"/>
              <w:ind w:hanging="3"/>
              <w:jc w:val="center"/>
              <w:rPr>
                <w:rFonts w:asciiTheme="minorHAnsi" w:hAnsiTheme="minorHAnsi" w:cstheme="minorBidi"/>
                <w:b/>
                <w:bCs/>
                <w:lang w:val="ru-RU"/>
              </w:rPr>
            </w:pPr>
            <w:r w:rsidRPr="00D03FA0">
              <w:rPr>
                <w:rFonts w:asciiTheme="minorHAnsi" w:hAnsiTheme="minorHAnsi" w:cstheme="minorBidi"/>
                <w:b/>
                <w:bCs/>
                <w:lang w:val="ru-RU"/>
              </w:rPr>
              <w:t>Значение</w:t>
            </w:r>
          </w:p>
        </w:tc>
      </w:tr>
      <w:tr w:rsidR="00CB6AC2" w:rsidRPr="005637FA" w14:paraId="157AB254" w14:textId="77777777" w:rsidTr="005B5261">
        <w:tc>
          <w:tcPr>
            <w:tcW w:w="3467" w:type="dxa"/>
            <w:gridSpan w:val="2"/>
          </w:tcPr>
          <w:p w14:paraId="305563AE" w14:textId="7E8A8B2F" w:rsidR="00CB6AC2" w:rsidRPr="005637FA" w:rsidRDefault="00CB6AC2" w:rsidP="00CB6AC2">
            <w:pPr>
              <w:pStyle w:val="a5"/>
              <w:ind w:hanging="3"/>
              <w:jc w:val="center"/>
              <w:rPr>
                <w:rFonts w:asciiTheme="minorHAnsi" w:hAnsiTheme="minorHAnsi" w:cstheme="minorBidi"/>
                <w:lang w:val="ru-RU"/>
              </w:rPr>
            </w:pPr>
            <w:r w:rsidRPr="005637FA">
              <w:rPr>
                <w:rFonts w:asciiTheme="minorHAnsi" w:hAnsiTheme="minorHAnsi" w:cstheme="minorBidi"/>
                <w:lang w:val="ru-RU"/>
              </w:rPr>
              <w:t>Состояние</w:t>
            </w:r>
          </w:p>
        </w:tc>
        <w:tc>
          <w:tcPr>
            <w:tcW w:w="4892" w:type="dxa"/>
          </w:tcPr>
          <w:p w14:paraId="56DDC927" w14:textId="4F91E7BA" w:rsidR="00CB6AC2" w:rsidRPr="005637FA" w:rsidRDefault="00CB6AC2" w:rsidP="00CB6AC2">
            <w:pPr>
              <w:pStyle w:val="a5"/>
              <w:ind w:hanging="3"/>
              <w:jc w:val="center"/>
              <w:rPr>
                <w:rFonts w:asciiTheme="minorHAnsi" w:hAnsiTheme="minorHAnsi" w:cstheme="minorBidi"/>
                <w:lang w:val="ru-RU"/>
              </w:rPr>
            </w:pPr>
            <w:r w:rsidRPr="005637FA">
              <w:rPr>
                <w:rFonts w:asciiTheme="minorHAnsi" w:hAnsiTheme="minorHAnsi" w:cstheme="minorBidi"/>
                <w:lang w:val="ru-RU"/>
              </w:rPr>
              <w:t>«Списан»</w:t>
            </w:r>
            <w:r w:rsidR="009A5A5E">
              <w:rPr>
                <w:rFonts w:asciiTheme="minorHAnsi" w:hAnsiTheme="minorHAnsi" w:cstheme="minorBidi"/>
                <w:lang w:val="ru-RU"/>
              </w:rPr>
              <w:t xml:space="preserve"> (при условии, что входной параметр «Списан» установлен в «Да» для блока с соответствующим номером)</w:t>
            </w:r>
          </w:p>
        </w:tc>
      </w:tr>
      <w:tr w:rsidR="00CB6AC2" w14:paraId="3833FEEA" w14:textId="77777777" w:rsidTr="005B5261">
        <w:tc>
          <w:tcPr>
            <w:tcW w:w="3461" w:type="dxa"/>
            <w:vAlign w:val="center"/>
          </w:tcPr>
          <w:p w14:paraId="1F17F185" w14:textId="474B50DF" w:rsidR="00CB6AC2" w:rsidRDefault="00CB6AC2" w:rsidP="00CB6AC2">
            <w:pPr>
              <w:pStyle w:val="a5"/>
              <w:ind w:hanging="3"/>
              <w:jc w:val="center"/>
              <w:rPr>
                <w:rFonts w:asciiTheme="minorHAnsi" w:hAnsiTheme="minorHAnsi" w:cstheme="minorBid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Дата (послед. изм.)</w:t>
            </w:r>
          </w:p>
        </w:tc>
        <w:tc>
          <w:tcPr>
            <w:tcW w:w="4898" w:type="dxa"/>
            <w:gridSpan w:val="2"/>
            <w:vAlign w:val="center"/>
          </w:tcPr>
          <w:p w14:paraId="74994D36" w14:textId="4D36E692" w:rsidR="00CB6AC2" w:rsidRDefault="00CB6AC2" w:rsidP="00CB6AC2">
            <w:pPr>
              <w:pStyle w:val="a5"/>
              <w:ind w:hanging="3"/>
              <w:jc w:val="center"/>
              <w:rPr>
                <w:rFonts w:asciiTheme="minorHAnsi" w:hAnsiTheme="minorHAnsi" w:cstheme="minorBid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Дата (входной параметр хранимой процедуры)</w:t>
            </w:r>
          </w:p>
        </w:tc>
      </w:tr>
      <w:tr w:rsidR="00CB6AC2" w14:paraId="3D2CBF3E" w14:textId="77777777" w:rsidTr="005B5261">
        <w:tc>
          <w:tcPr>
            <w:tcW w:w="3461" w:type="dxa"/>
            <w:vAlign w:val="center"/>
          </w:tcPr>
          <w:p w14:paraId="3DC718DF" w14:textId="1B6E9614" w:rsidR="00CB6AC2" w:rsidRDefault="00CB6AC2" w:rsidP="00CB6AC2">
            <w:pPr>
              <w:pStyle w:val="a5"/>
              <w:ind w:hanging="3"/>
              <w:jc w:val="center"/>
              <w:rPr>
                <w:rFonts w:asciiTheme="minorHAnsi" w:hAnsiTheme="minorHAnsi" w:cstheme="minorBid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Смена (послед. изм.)</w:t>
            </w:r>
          </w:p>
        </w:tc>
        <w:tc>
          <w:tcPr>
            <w:tcW w:w="4898" w:type="dxa"/>
            <w:gridSpan w:val="2"/>
            <w:vAlign w:val="center"/>
          </w:tcPr>
          <w:p w14:paraId="1A11EFE4" w14:textId="62789894" w:rsidR="00CB6AC2" w:rsidRDefault="00CB6AC2" w:rsidP="00CB6AC2">
            <w:pPr>
              <w:pStyle w:val="a5"/>
              <w:ind w:hanging="3"/>
              <w:jc w:val="center"/>
              <w:rPr>
                <w:rFonts w:asciiTheme="minorHAnsi" w:hAnsiTheme="minorHAnsi" w:cstheme="minorBid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Смена (входной параметр хранимой процедуры)</w:t>
            </w:r>
          </w:p>
        </w:tc>
      </w:tr>
      <w:tr w:rsidR="00CB6AC2" w14:paraId="234DE7EA" w14:textId="77777777" w:rsidTr="005B5261">
        <w:tc>
          <w:tcPr>
            <w:tcW w:w="3461" w:type="dxa"/>
            <w:vAlign w:val="center"/>
          </w:tcPr>
          <w:p w14:paraId="78B176F3" w14:textId="6055D29A" w:rsidR="00CB6AC2" w:rsidRDefault="00CB6AC2" w:rsidP="00CB6AC2">
            <w:pPr>
              <w:pStyle w:val="a5"/>
              <w:ind w:hanging="3"/>
              <w:jc w:val="center"/>
              <w:rPr>
                <w:rFonts w:asciiTheme="minorHAnsi" w:hAnsiTheme="minorHAnsi" w:cstheme="minorBid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Пользователь (послед. изм.)</w:t>
            </w:r>
          </w:p>
        </w:tc>
        <w:tc>
          <w:tcPr>
            <w:tcW w:w="4898" w:type="dxa"/>
            <w:gridSpan w:val="2"/>
            <w:vAlign w:val="center"/>
          </w:tcPr>
          <w:p w14:paraId="4B2D48C7" w14:textId="6CE596EC" w:rsidR="00CB6AC2" w:rsidRDefault="00CB6AC2" w:rsidP="00CB6AC2">
            <w:pPr>
              <w:pStyle w:val="a5"/>
              <w:ind w:hanging="3"/>
              <w:jc w:val="center"/>
              <w:rPr>
                <w:rFonts w:asciiTheme="minorHAnsi" w:hAnsiTheme="minorHAnsi" w:cstheme="minorBid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Пользователь (входной параметр хранимой процедуры)</w:t>
            </w:r>
          </w:p>
        </w:tc>
      </w:tr>
    </w:tbl>
    <w:p w14:paraId="23951BC6" w14:textId="7314C54C" w:rsidR="00CB6AC2" w:rsidRDefault="00CB6AC2" w:rsidP="00CB6AC2">
      <w:pPr>
        <w:pStyle w:val="a3"/>
        <w:ind w:left="567"/>
        <w:jc w:val="both"/>
        <w:rPr>
          <w:sz w:val="24"/>
          <w:szCs w:val="24"/>
        </w:rPr>
      </w:pPr>
    </w:p>
    <w:p w14:paraId="7EE1F136" w14:textId="46C03260" w:rsidR="00CB6AC2" w:rsidRDefault="00CB6AC2" w:rsidP="00CB6AC2">
      <w:pPr>
        <w:pStyle w:val="a3"/>
        <w:numPr>
          <w:ilvl w:val="1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Создает связи между событийными кадрами из п. 6.1. и 6.2. в соответствии с описанием из раздела 2.</w:t>
      </w:r>
    </w:p>
    <w:p w14:paraId="565970AE" w14:textId="77777777" w:rsidR="00CB6AC2" w:rsidRDefault="00CB6AC2" w:rsidP="00CB6AC2">
      <w:pPr>
        <w:pStyle w:val="a3"/>
        <w:ind w:left="927"/>
        <w:jc w:val="both"/>
        <w:rPr>
          <w:sz w:val="24"/>
          <w:szCs w:val="24"/>
        </w:rPr>
      </w:pPr>
    </w:p>
    <w:p w14:paraId="6F5BD088" w14:textId="19A1859D" w:rsidR="00D03FA0" w:rsidRDefault="00CB6AC2" w:rsidP="00CB6AC2">
      <w:pPr>
        <w:pStyle w:val="a3"/>
        <w:numPr>
          <w:ilvl w:val="0"/>
          <w:numId w:val="14"/>
        </w:numPr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При вызове хранимой процедуры должен быть реализован блок проверок, при срабатывании которых, пользователю, вызывающему хранимую процедуру, должно выводиться соответствующее сообщение об ошибке:</w:t>
      </w:r>
    </w:p>
    <w:p w14:paraId="7CE792CC" w14:textId="3E5D0480" w:rsidR="00CB6AC2" w:rsidRDefault="00CB6AC2" w:rsidP="00CB6AC2">
      <w:pPr>
        <w:pStyle w:val="a3"/>
        <w:numPr>
          <w:ilvl w:val="1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Проверка существования партии с номером партии = </w:t>
      </w:r>
      <w:r w:rsidRPr="00CB6AC2">
        <w:rPr>
          <w:i/>
          <w:iCs/>
          <w:sz w:val="24"/>
          <w:szCs w:val="24"/>
        </w:rPr>
        <w:t>Номер партии</w:t>
      </w:r>
      <w:r>
        <w:rPr>
          <w:sz w:val="24"/>
          <w:szCs w:val="24"/>
        </w:rPr>
        <w:t xml:space="preserve"> (входной параметр хранимой процедуры);</w:t>
      </w:r>
    </w:p>
    <w:p w14:paraId="11827CF1" w14:textId="7807107B" w:rsidR="00CB6AC2" w:rsidRDefault="00CB6AC2" w:rsidP="00CB6AC2">
      <w:pPr>
        <w:pStyle w:val="a3"/>
        <w:numPr>
          <w:ilvl w:val="1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Проверка существования блоков с номерами:  </w:t>
      </w:r>
      <w:r w:rsidRPr="00D03FA0">
        <w:rPr>
          <w:sz w:val="24"/>
          <w:szCs w:val="24"/>
        </w:rPr>
        <w:t>«</w:t>
      </w:r>
      <w:r w:rsidRPr="009A5A5E">
        <w:rPr>
          <w:rFonts w:cstheme="minorHAnsi"/>
          <w:i/>
          <w:iCs/>
        </w:rPr>
        <w:t>Номер блока № 1</w:t>
      </w:r>
      <w:r w:rsidRPr="00D03FA0">
        <w:rPr>
          <w:sz w:val="24"/>
          <w:szCs w:val="24"/>
        </w:rPr>
        <w:t>» (входной параметр хранимой процедуры)</w:t>
      </w:r>
      <w:r>
        <w:rPr>
          <w:sz w:val="24"/>
          <w:szCs w:val="24"/>
        </w:rPr>
        <w:t xml:space="preserve">; </w:t>
      </w:r>
      <w:r w:rsidRPr="00CB6AC2">
        <w:rPr>
          <w:sz w:val="24"/>
          <w:szCs w:val="24"/>
        </w:rPr>
        <w:t>«</w:t>
      </w:r>
      <w:r w:rsidRPr="009A5A5E">
        <w:rPr>
          <w:rFonts w:cstheme="minorHAnsi"/>
          <w:i/>
          <w:iCs/>
        </w:rPr>
        <w:t>Номер блока № 2</w:t>
      </w:r>
      <w:r w:rsidRPr="00CB6AC2">
        <w:rPr>
          <w:sz w:val="24"/>
          <w:szCs w:val="24"/>
        </w:rPr>
        <w:t>» (входной параметр хранимой процедуры); «</w:t>
      </w:r>
      <w:r w:rsidRPr="009A5A5E">
        <w:rPr>
          <w:rFonts w:cstheme="minorHAnsi"/>
          <w:i/>
          <w:iCs/>
        </w:rPr>
        <w:t>Номер блока № 3</w:t>
      </w:r>
      <w:r w:rsidRPr="00CB6AC2">
        <w:rPr>
          <w:sz w:val="24"/>
          <w:szCs w:val="24"/>
        </w:rPr>
        <w:t>» (входной параметр хранимой процедуры); «</w:t>
      </w:r>
      <w:r w:rsidRPr="009A5A5E">
        <w:rPr>
          <w:rFonts w:cstheme="minorHAnsi"/>
          <w:i/>
          <w:iCs/>
        </w:rPr>
        <w:t>Номер блока № 4</w:t>
      </w:r>
      <w:r w:rsidRPr="00CB6AC2">
        <w:rPr>
          <w:sz w:val="24"/>
          <w:szCs w:val="24"/>
        </w:rPr>
        <w:t>» (входной параметр хранимой процедуры); «</w:t>
      </w:r>
      <w:r w:rsidRPr="009A5A5E">
        <w:rPr>
          <w:rFonts w:cstheme="minorHAnsi"/>
          <w:i/>
          <w:iCs/>
        </w:rPr>
        <w:t>Номер блока № 5</w:t>
      </w:r>
      <w:r w:rsidRPr="00CB6AC2">
        <w:rPr>
          <w:sz w:val="24"/>
          <w:szCs w:val="24"/>
        </w:rPr>
        <w:t>» (входной параметр хранимой процедуры)</w:t>
      </w:r>
      <w:r>
        <w:rPr>
          <w:sz w:val="24"/>
          <w:szCs w:val="24"/>
        </w:rPr>
        <w:t>.</w:t>
      </w:r>
    </w:p>
    <w:p w14:paraId="42102A35" w14:textId="1D9E9EDD" w:rsidR="00CB6AC2" w:rsidRDefault="00CB6AC2" w:rsidP="00CB6AC2">
      <w:pPr>
        <w:pStyle w:val="a3"/>
        <w:numPr>
          <w:ilvl w:val="1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Проверка</w:t>
      </w:r>
      <w:r w:rsidR="009A5A5E">
        <w:rPr>
          <w:sz w:val="24"/>
          <w:szCs w:val="24"/>
        </w:rPr>
        <w:t>, что при вызове хранимой процедуры указан хотя бы один из следующих параметров: «</w:t>
      </w:r>
      <w:r w:rsidR="009A5A5E" w:rsidRPr="009A5A5E">
        <w:rPr>
          <w:rFonts w:cstheme="minorHAnsi"/>
          <w:i/>
          <w:iCs/>
        </w:rPr>
        <w:t>Номер блока № 1</w:t>
      </w:r>
      <w:r w:rsidR="009A5A5E" w:rsidRPr="00D03FA0">
        <w:rPr>
          <w:sz w:val="24"/>
          <w:szCs w:val="24"/>
        </w:rPr>
        <w:t>»</w:t>
      </w:r>
      <w:r w:rsidR="009A5A5E">
        <w:rPr>
          <w:sz w:val="24"/>
          <w:szCs w:val="24"/>
        </w:rPr>
        <w:t xml:space="preserve">; </w:t>
      </w:r>
      <w:r w:rsidR="009A5A5E" w:rsidRPr="00CB6AC2">
        <w:rPr>
          <w:sz w:val="24"/>
          <w:szCs w:val="24"/>
        </w:rPr>
        <w:t>«</w:t>
      </w:r>
      <w:r w:rsidR="009A5A5E" w:rsidRPr="009A5A5E">
        <w:rPr>
          <w:rFonts w:cstheme="minorHAnsi"/>
          <w:i/>
          <w:iCs/>
        </w:rPr>
        <w:t>Номер блока № 2</w:t>
      </w:r>
      <w:r w:rsidR="009A5A5E" w:rsidRPr="00CB6AC2">
        <w:rPr>
          <w:sz w:val="24"/>
          <w:szCs w:val="24"/>
        </w:rPr>
        <w:t>»; «</w:t>
      </w:r>
      <w:r w:rsidR="009A5A5E" w:rsidRPr="009A5A5E">
        <w:rPr>
          <w:rFonts w:cstheme="minorHAnsi"/>
          <w:i/>
          <w:iCs/>
        </w:rPr>
        <w:t>Номер блока № 3</w:t>
      </w:r>
      <w:r w:rsidR="009A5A5E" w:rsidRPr="00CB6AC2">
        <w:rPr>
          <w:sz w:val="24"/>
          <w:szCs w:val="24"/>
        </w:rPr>
        <w:t>» «</w:t>
      </w:r>
      <w:r w:rsidR="009A5A5E" w:rsidRPr="009A5A5E">
        <w:rPr>
          <w:rFonts w:cstheme="minorHAnsi"/>
          <w:i/>
          <w:iCs/>
        </w:rPr>
        <w:t>Номер блока № 4</w:t>
      </w:r>
      <w:r w:rsidR="009A5A5E" w:rsidRPr="00CB6AC2">
        <w:rPr>
          <w:sz w:val="24"/>
          <w:szCs w:val="24"/>
        </w:rPr>
        <w:t>»; «</w:t>
      </w:r>
      <w:r w:rsidR="009A5A5E" w:rsidRPr="009A5A5E">
        <w:rPr>
          <w:rFonts w:cstheme="minorHAnsi"/>
          <w:i/>
          <w:iCs/>
        </w:rPr>
        <w:t>Номер блока № 5</w:t>
      </w:r>
      <w:r w:rsidR="009A5A5E" w:rsidRPr="00CB6AC2">
        <w:rPr>
          <w:sz w:val="24"/>
          <w:szCs w:val="24"/>
        </w:rPr>
        <w:t>»</w:t>
      </w:r>
      <w:r w:rsidR="009A5A5E">
        <w:rPr>
          <w:sz w:val="24"/>
          <w:szCs w:val="24"/>
        </w:rPr>
        <w:t>.</w:t>
      </w:r>
    </w:p>
    <w:p w14:paraId="69414FBD" w14:textId="46391EEF" w:rsidR="009A5A5E" w:rsidRDefault="009A5A5E" w:rsidP="00CB6AC2">
      <w:pPr>
        <w:pStyle w:val="a3"/>
        <w:numPr>
          <w:ilvl w:val="1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Проверка, что при вызове хранимой процедуры следующий параметры не равны между собой: «</w:t>
      </w:r>
      <w:r w:rsidRPr="009A5A5E">
        <w:rPr>
          <w:rFonts w:cstheme="minorHAnsi"/>
          <w:i/>
          <w:iCs/>
        </w:rPr>
        <w:t>Номер блока № 1</w:t>
      </w:r>
      <w:r w:rsidRPr="00D03FA0">
        <w:rPr>
          <w:sz w:val="24"/>
          <w:szCs w:val="24"/>
        </w:rPr>
        <w:t>»</w:t>
      </w:r>
      <w:r>
        <w:rPr>
          <w:sz w:val="24"/>
          <w:szCs w:val="24"/>
        </w:rPr>
        <w:t xml:space="preserve">; </w:t>
      </w:r>
      <w:r w:rsidRPr="00CB6AC2">
        <w:rPr>
          <w:sz w:val="24"/>
          <w:szCs w:val="24"/>
        </w:rPr>
        <w:t>«</w:t>
      </w:r>
      <w:r w:rsidRPr="009A5A5E">
        <w:rPr>
          <w:rFonts w:cstheme="minorHAnsi"/>
          <w:i/>
          <w:iCs/>
        </w:rPr>
        <w:t>Номер блока № 2</w:t>
      </w:r>
      <w:r w:rsidRPr="00CB6AC2">
        <w:rPr>
          <w:sz w:val="24"/>
          <w:szCs w:val="24"/>
        </w:rPr>
        <w:t>»; «</w:t>
      </w:r>
      <w:r w:rsidRPr="009A5A5E">
        <w:rPr>
          <w:rFonts w:cstheme="minorHAnsi"/>
          <w:i/>
          <w:iCs/>
        </w:rPr>
        <w:t>Номер блока № 3</w:t>
      </w:r>
      <w:r w:rsidRPr="00CB6AC2">
        <w:rPr>
          <w:sz w:val="24"/>
          <w:szCs w:val="24"/>
        </w:rPr>
        <w:t>» «</w:t>
      </w:r>
      <w:r w:rsidRPr="009A5A5E">
        <w:rPr>
          <w:rFonts w:cstheme="minorHAnsi"/>
          <w:i/>
          <w:iCs/>
        </w:rPr>
        <w:t>Номер блока № 4</w:t>
      </w:r>
      <w:r w:rsidRPr="00CB6AC2">
        <w:rPr>
          <w:sz w:val="24"/>
          <w:szCs w:val="24"/>
        </w:rPr>
        <w:t>»; «</w:t>
      </w:r>
      <w:r w:rsidRPr="009A5A5E">
        <w:rPr>
          <w:rFonts w:cstheme="minorHAnsi"/>
          <w:i/>
          <w:iCs/>
        </w:rPr>
        <w:t>Номер блока № 5</w:t>
      </w:r>
      <w:r w:rsidRPr="00CB6AC2">
        <w:rPr>
          <w:sz w:val="24"/>
          <w:szCs w:val="24"/>
        </w:rPr>
        <w:t>»</w:t>
      </w:r>
      <w:r>
        <w:rPr>
          <w:sz w:val="24"/>
          <w:szCs w:val="24"/>
        </w:rPr>
        <w:t>.</w:t>
      </w:r>
    </w:p>
    <w:p w14:paraId="1864A1C0" w14:textId="563D0DBD" w:rsidR="009A5A5E" w:rsidRPr="00CB6AC2" w:rsidRDefault="009A5A5E" w:rsidP="00CB6AC2">
      <w:pPr>
        <w:pStyle w:val="a3"/>
        <w:numPr>
          <w:ilvl w:val="1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Проверка, что у партии с номером партии = «</w:t>
      </w:r>
      <w:r w:rsidRPr="009A5A5E">
        <w:rPr>
          <w:i/>
          <w:iCs/>
          <w:sz w:val="24"/>
          <w:szCs w:val="24"/>
        </w:rPr>
        <w:t>Номер партии</w:t>
      </w:r>
      <w:r>
        <w:rPr>
          <w:sz w:val="24"/>
          <w:szCs w:val="24"/>
        </w:rPr>
        <w:t>» (входной параметр хранимой процедуры) бизнес-параметра «</w:t>
      </w:r>
      <w:r w:rsidRPr="009A5A5E">
        <w:rPr>
          <w:i/>
          <w:iCs/>
          <w:sz w:val="24"/>
          <w:szCs w:val="24"/>
        </w:rPr>
        <w:t>Состояние</w:t>
      </w:r>
      <w:r>
        <w:rPr>
          <w:sz w:val="24"/>
          <w:szCs w:val="24"/>
        </w:rPr>
        <w:t xml:space="preserve">» не равен «Готов к </w:t>
      </w:r>
      <w:proofErr w:type="spellStart"/>
      <w:r>
        <w:rPr>
          <w:sz w:val="24"/>
          <w:szCs w:val="24"/>
        </w:rPr>
        <w:t>перетариванию</w:t>
      </w:r>
      <w:proofErr w:type="spellEnd"/>
      <w:r>
        <w:rPr>
          <w:sz w:val="24"/>
          <w:szCs w:val="24"/>
        </w:rPr>
        <w:t>».</w:t>
      </w:r>
    </w:p>
    <w:p w14:paraId="11A4BB8F" w14:textId="77777777" w:rsidR="00CB6AC2" w:rsidRPr="00D03FA0" w:rsidRDefault="00CB6AC2" w:rsidP="00D03FA0">
      <w:pPr>
        <w:ind w:left="567"/>
        <w:jc w:val="both"/>
        <w:rPr>
          <w:sz w:val="24"/>
          <w:szCs w:val="24"/>
        </w:rPr>
      </w:pPr>
    </w:p>
    <w:p w14:paraId="195A0A0F" w14:textId="24C02A1D" w:rsidR="00751AE4" w:rsidRDefault="00751AE4" w:rsidP="00BF016A">
      <w:pPr>
        <w:ind w:left="147"/>
        <w:jc w:val="both"/>
        <w:rPr>
          <w:sz w:val="24"/>
          <w:szCs w:val="24"/>
        </w:rPr>
      </w:pPr>
      <w:r w:rsidRPr="00751AE4">
        <w:rPr>
          <w:sz w:val="24"/>
          <w:szCs w:val="24"/>
          <w:highlight w:val="yellow"/>
        </w:rPr>
        <w:t>По результатам выполнения всех задани</w:t>
      </w:r>
      <w:r w:rsidR="009A5A5E">
        <w:rPr>
          <w:sz w:val="24"/>
          <w:szCs w:val="24"/>
          <w:highlight w:val="yellow"/>
        </w:rPr>
        <w:t>й</w:t>
      </w:r>
      <w:r w:rsidRPr="00751AE4">
        <w:rPr>
          <w:sz w:val="24"/>
          <w:szCs w:val="24"/>
          <w:highlight w:val="yellow"/>
        </w:rPr>
        <w:t xml:space="preserve"> прислать бэкап БД.</w:t>
      </w:r>
    </w:p>
    <w:sectPr w:rsidR="00751AE4" w:rsidSect="00751AE4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F687A" w14:textId="77777777" w:rsidR="00CA4FCF" w:rsidRDefault="00CA4FCF" w:rsidP="00831E58">
      <w:pPr>
        <w:spacing w:after="0" w:line="240" w:lineRule="auto"/>
      </w:pPr>
      <w:r>
        <w:separator/>
      </w:r>
    </w:p>
  </w:endnote>
  <w:endnote w:type="continuationSeparator" w:id="0">
    <w:p w14:paraId="526DA4D6" w14:textId="77777777" w:rsidR="00CA4FCF" w:rsidRDefault="00CA4FCF" w:rsidP="00831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AB1A7" w14:textId="77777777" w:rsidR="00CA4FCF" w:rsidRDefault="00CA4FCF" w:rsidP="00831E58">
      <w:pPr>
        <w:spacing w:after="0" w:line="240" w:lineRule="auto"/>
      </w:pPr>
      <w:r>
        <w:separator/>
      </w:r>
    </w:p>
  </w:footnote>
  <w:footnote w:type="continuationSeparator" w:id="0">
    <w:p w14:paraId="0AA547B7" w14:textId="77777777" w:rsidR="00CA4FCF" w:rsidRDefault="00CA4FCF" w:rsidP="00831E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B5E9E"/>
    <w:multiLevelType w:val="hybridMultilevel"/>
    <w:tmpl w:val="D23CC4E2"/>
    <w:lvl w:ilvl="0" w:tplc="83548C38">
      <w:start w:val="4"/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863345B"/>
    <w:multiLevelType w:val="multilevel"/>
    <w:tmpl w:val="2ECA444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" w15:restartNumberingAfterBreak="0">
    <w:nsid w:val="19557839"/>
    <w:multiLevelType w:val="hybridMultilevel"/>
    <w:tmpl w:val="D5002316"/>
    <w:lvl w:ilvl="0" w:tplc="041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EAD5CAA"/>
    <w:multiLevelType w:val="hybridMultilevel"/>
    <w:tmpl w:val="74625B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C0191"/>
    <w:multiLevelType w:val="hybridMultilevel"/>
    <w:tmpl w:val="D4EE334C"/>
    <w:lvl w:ilvl="0" w:tplc="FA683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A26D72"/>
    <w:multiLevelType w:val="hybridMultilevel"/>
    <w:tmpl w:val="97AAD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0C4B73"/>
    <w:multiLevelType w:val="hybridMultilevel"/>
    <w:tmpl w:val="77EAED4C"/>
    <w:lvl w:ilvl="0" w:tplc="9F04F9A6">
      <w:start w:val="2"/>
      <w:numFmt w:val="bullet"/>
      <w:lvlText w:val="-"/>
      <w:lvlJc w:val="left"/>
      <w:pPr>
        <w:ind w:left="1212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5B3E1C87"/>
    <w:multiLevelType w:val="hybridMultilevel"/>
    <w:tmpl w:val="34728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D05E79"/>
    <w:multiLevelType w:val="multilevel"/>
    <w:tmpl w:val="FF26EE8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9" w15:restartNumberingAfterBreak="0">
    <w:nsid w:val="619A2849"/>
    <w:multiLevelType w:val="multilevel"/>
    <w:tmpl w:val="FF26EE8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0" w15:restartNumberingAfterBreak="0">
    <w:nsid w:val="6BB25DAD"/>
    <w:multiLevelType w:val="hybridMultilevel"/>
    <w:tmpl w:val="E8441B56"/>
    <w:lvl w:ilvl="0" w:tplc="9F04F9A6">
      <w:start w:val="2"/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6C373BB4"/>
    <w:multiLevelType w:val="hybridMultilevel"/>
    <w:tmpl w:val="70F26D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61F53D6"/>
    <w:multiLevelType w:val="multilevel"/>
    <w:tmpl w:val="1ED2CB7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3" w15:restartNumberingAfterBreak="0">
    <w:nsid w:val="77A70307"/>
    <w:multiLevelType w:val="hybridMultilevel"/>
    <w:tmpl w:val="A1D4DDF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699206995">
    <w:abstractNumId w:val="5"/>
  </w:num>
  <w:num w:numId="2" w16cid:durableId="86662135">
    <w:abstractNumId w:val="4"/>
  </w:num>
  <w:num w:numId="3" w16cid:durableId="1895000865">
    <w:abstractNumId w:val="1"/>
  </w:num>
  <w:num w:numId="4" w16cid:durableId="1956906995">
    <w:abstractNumId w:val="3"/>
  </w:num>
  <w:num w:numId="5" w16cid:durableId="1348947875">
    <w:abstractNumId w:val="13"/>
  </w:num>
  <w:num w:numId="6" w16cid:durableId="777598614">
    <w:abstractNumId w:val="9"/>
  </w:num>
  <w:num w:numId="7" w16cid:durableId="462161388">
    <w:abstractNumId w:val="10"/>
  </w:num>
  <w:num w:numId="8" w16cid:durableId="1357542443">
    <w:abstractNumId w:val="6"/>
  </w:num>
  <w:num w:numId="9" w16cid:durableId="1753236697">
    <w:abstractNumId w:val="2"/>
  </w:num>
  <w:num w:numId="10" w16cid:durableId="1285768158">
    <w:abstractNumId w:val="7"/>
  </w:num>
  <w:num w:numId="11" w16cid:durableId="387843323">
    <w:abstractNumId w:val="8"/>
  </w:num>
  <w:num w:numId="12" w16cid:durableId="743453663">
    <w:abstractNumId w:val="0"/>
  </w:num>
  <w:num w:numId="13" w16cid:durableId="1307126191">
    <w:abstractNumId w:val="11"/>
  </w:num>
  <w:num w:numId="14" w16cid:durableId="12039762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695"/>
    <w:rsid w:val="00002DD8"/>
    <w:rsid w:val="00004F77"/>
    <w:rsid w:val="003375F6"/>
    <w:rsid w:val="00351C8E"/>
    <w:rsid w:val="003F04B9"/>
    <w:rsid w:val="003F38F9"/>
    <w:rsid w:val="004618B8"/>
    <w:rsid w:val="00497027"/>
    <w:rsid w:val="005B3ADD"/>
    <w:rsid w:val="006571B6"/>
    <w:rsid w:val="00675A24"/>
    <w:rsid w:val="006E2474"/>
    <w:rsid w:val="00750826"/>
    <w:rsid w:val="00751AE4"/>
    <w:rsid w:val="00752577"/>
    <w:rsid w:val="00757FEA"/>
    <w:rsid w:val="00816857"/>
    <w:rsid w:val="00831E58"/>
    <w:rsid w:val="00870986"/>
    <w:rsid w:val="009A5A5E"/>
    <w:rsid w:val="00BF016A"/>
    <w:rsid w:val="00C1753C"/>
    <w:rsid w:val="00CA4FCF"/>
    <w:rsid w:val="00CB6AC2"/>
    <w:rsid w:val="00D03FA0"/>
    <w:rsid w:val="00E35B46"/>
    <w:rsid w:val="00E90C00"/>
    <w:rsid w:val="00ED6695"/>
    <w:rsid w:val="00EF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78BA"/>
  <w15:chartTrackingRefBased/>
  <w15:docId w15:val="{BACA459C-8A1D-4961-BFD5-8F92D9E7C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DF1"/>
    <w:pPr>
      <w:ind w:left="720"/>
      <w:contextualSpacing/>
    </w:pPr>
  </w:style>
  <w:style w:type="table" w:styleId="a4">
    <w:name w:val="Table Grid"/>
    <w:basedOn w:val="a1"/>
    <w:rsid w:val="003F3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qFormat/>
    <w:rsid w:val="00675A24"/>
    <w:pPr>
      <w:spacing w:after="0" w:line="240" w:lineRule="auto"/>
      <w:jc w:val="both"/>
    </w:pPr>
    <w:rPr>
      <w:rFonts w:ascii="Arial" w:eastAsia="Times New Roman" w:hAnsi="Arial" w:cs="Times New Roman"/>
      <w:lang w:val="en-US"/>
    </w:rPr>
  </w:style>
  <w:style w:type="character" w:customStyle="1" w:styleId="a6">
    <w:name w:val="Основной текст Знак"/>
    <w:basedOn w:val="a0"/>
    <w:link w:val="a5"/>
    <w:rsid w:val="00675A24"/>
    <w:rPr>
      <w:rFonts w:ascii="Arial" w:eastAsia="Times New Roman" w:hAnsi="Arial" w:cs="Times New Roman"/>
      <w:lang w:val="en-US"/>
    </w:rPr>
  </w:style>
  <w:style w:type="paragraph" w:styleId="a7">
    <w:name w:val="header"/>
    <w:basedOn w:val="a"/>
    <w:link w:val="a8"/>
    <w:uiPriority w:val="99"/>
    <w:unhideWhenUsed/>
    <w:rsid w:val="00831E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31E58"/>
  </w:style>
  <w:style w:type="paragraph" w:styleId="a9">
    <w:name w:val="footer"/>
    <w:basedOn w:val="a"/>
    <w:link w:val="aa"/>
    <w:uiPriority w:val="99"/>
    <w:unhideWhenUsed/>
    <w:rsid w:val="00831E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31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7</Pages>
  <Words>1625</Words>
  <Characters>9267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Khokhryakov Vasiliy</cp:lastModifiedBy>
  <cp:revision>9</cp:revision>
  <dcterms:created xsi:type="dcterms:W3CDTF">2019-06-17T02:13:00Z</dcterms:created>
  <dcterms:modified xsi:type="dcterms:W3CDTF">2023-03-13T02:58:00Z</dcterms:modified>
</cp:coreProperties>
</file>