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3FA470" w14:textId="77777777" w:rsidR="00966F16" w:rsidRDefault="00966F16" w:rsidP="008F664B">
      <w:pPr>
        <w:pStyle w:val="Ttulo"/>
        <w:jc w:val="center"/>
        <w:rPr>
          <w:rFonts w:ascii="Times New Roman" w:hAnsi="Times New Roman" w:cs="Times New Roman"/>
          <w:lang w:val="es-CO"/>
        </w:rPr>
      </w:pPr>
    </w:p>
    <w:p w14:paraId="079C1DDA" w14:textId="254F320B" w:rsidR="00347DB0" w:rsidRDefault="00000000" w:rsidP="008F664B">
      <w:pPr>
        <w:pStyle w:val="Ttulo"/>
        <w:jc w:val="center"/>
        <w:rPr>
          <w:rFonts w:ascii="Times New Roman" w:hAnsi="Times New Roman" w:cs="Times New Roman"/>
          <w:lang w:val="es-CO"/>
        </w:rPr>
      </w:pPr>
      <w:r w:rsidRPr="008F664B">
        <w:rPr>
          <w:rFonts w:ascii="Times New Roman" w:hAnsi="Times New Roman" w:cs="Times New Roman"/>
          <w:lang w:val="es-CO"/>
        </w:rPr>
        <w:t>Plan analítico para arrestos y seguridad vial en Nueva York</w:t>
      </w:r>
    </w:p>
    <w:p w14:paraId="23101BC6" w14:textId="77777777" w:rsidR="00966F16" w:rsidRDefault="00966F16" w:rsidP="008F664B">
      <w:pPr>
        <w:jc w:val="center"/>
        <w:rPr>
          <w:lang w:val="es-CO"/>
        </w:rPr>
      </w:pPr>
    </w:p>
    <w:p w14:paraId="619D2286" w14:textId="269451BA" w:rsidR="008F664B" w:rsidRPr="008F664B" w:rsidRDefault="008F664B" w:rsidP="008F664B">
      <w:pPr>
        <w:jc w:val="center"/>
        <w:rPr>
          <w:lang w:val="es-CO"/>
        </w:rPr>
      </w:pPr>
      <w:r>
        <w:rPr>
          <w:noProof/>
        </w:rPr>
        <w:drawing>
          <wp:inline distT="0" distB="0" distL="0" distR="0" wp14:anchorId="77D43550" wp14:editId="2A29023B">
            <wp:extent cx="4762500" cy="4770120"/>
            <wp:effectExtent l="0" t="0" r="0" b="0"/>
            <wp:docPr id="2019393505" name="Imagen 1" descr="SiB Colomb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iB Colombi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62500" cy="4770120"/>
                    </a:xfrm>
                    <a:prstGeom prst="rect">
                      <a:avLst/>
                    </a:prstGeom>
                    <a:noFill/>
                    <a:ln>
                      <a:noFill/>
                    </a:ln>
                  </pic:spPr>
                </pic:pic>
              </a:graphicData>
            </a:graphic>
          </wp:inline>
        </w:drawing>
      </w:r>
    </w:p>
    <w:p w14:paraId="54267DD7" w14:textId="77777777" w:rsidR="00966F16" w:rsidRDefault="00966F16" w:rsidP="008F664B">
      <w:pPr>
        <w:jc w:val="center"/>
        <w:rPr>
          <w:rFonts w:ascii="Times New Roman" w:hAnsi="Times New Roman" w:cs="Times New Roman"/>
          <w:lang w:val="es-CO"/>
        </w:rPr>
      </w:pPr>
    </w:p>
    <w:p w14:paraId="6C607305" w14:textId="77777777" w:rsidR="00966F16" w:rsidRDefault="00966F16" w:rsidP="008F664B">
      <w:pPr>
        <w:jc w:val="center"/>
        <w:rPr>
          <w:rFonts w:ascii="Times New Roman" w:hAnsi="Times New Roman" w:cs="Times New Roman"/>
          <w:lang w:val="es-CO"/>
        </w:rPr>
      </w:pPr>
    </w:p>
    <w:p w14:paraId="5064C1B8" w14:textId="63B686DB" w:rsidR="008F664B" w:rsidRPr="008F664B" w:rsidRDefault="008F664B" w:rsidP="008F664B">
      <w:pPr>
        <w:jc w:val="center"/>
        <w:rPr>
          <w:rFonts w:ascii="Times New Roman" w:hAnsi="Times New Roman" w:cs="Times New Roman"/>
          <w:lang w:val="es-CO"/>
        </w:rPr>
      </w:pPr>
      <w:r w:rsidRPr="008F664B">
        <w:rPr>
          <w:rFonts w:ascii="Times New Roman" w:hAnsi="Times New Roman" w:cs="Times New Roman"/>
          <w:lang w:val="es-CO"/>
        </w:rPr>
        <w:t>Juan David Ramos, Juan Sánchez, Samuel Monsalve</w:t>
      </w:r>
    </w:p>
    <w:p w14:paraId="0B31DB50" w14:textId="77777777" w:rsidR="00347DB0" w:rsidRPr="008F664B" w:rsidRDefault="00000000" w:rsidP="008F664B">
      <w:pPr>
        <w:jc w:val="center"/>
        <w:rPr>
          <w:rFonts w:ascii="Times New Roman" w:hAnsi="Times New Roman" w:cs="Times New Roman"/>
          <w:lang w:val="es-CO"/>
        </w:rPr>
      </w:pPr>
      <w:r w:rsidRPr="008F664B">
        <w:rPr>
          <w:rFonts w:ascii="Times New Roman" w:hAnsi="Times New Roman" w:cs="Times New Roman"/>
          <w:lang w:val="es-CO"/>
        </w:rPr>
        <w:t>Primera entrega del proyecto de Big Data | Entendimiento del negocio y de los datos</w:t>
      </w:r>
    </w:p>
    <w:p w14:paraId="12B73880" w14:textId="77777777" w:rsidR="00347DB0" w:rsidRPr="008F664B" w:rsidRDefault="00000000" w:rsidP="008F664B">
      <w:pPr>
        <w:jc w:val="center"/>
        <w:rPr>
          <w:rFonts w:ascii="Times New Roman" w:hAnsi="Times New Roman" w:cs="Times New Roman"/>
          <w:lang w:val="es-CO"/>
        </w:rPr>
      </w:pPr>
      <w:r w:rsidRPr="008F664B">
        <w:rPr>
          <w:rFonts w:ascii="Times New Roman" w:hAnsi="Times New Roman" w:cs="Times New Roman"/>
          <w:lang w:val="es-CO"/>
        </w:rPr>
        <w:t>Fecha de corte: 30 de septiembre de 2026. Entrega: 2 de octubre de 2026.</w:t>
      </w:r>
    </w:p>
    <w:p w14:paraId="76BF7160" w14:textId="77777777" w:rsidR="008F664B" w:rsidRDefault="008F664B">
      <w:pPr>
        <w:pStyle w:val="Ttulo1"/>
        <w:rPr>
          <w:rFonts w:ascii="Times New Roman" w:hAnsi="Times New Roman" w:cs="Times New Roman"/>
          <w:sz w:val="32"/>
          <w:szCs w:val="32"/>
          <w:lang w:val="es-CO"/>
        </w:rPr>
      </w:pPr>
    </w:p>
    <w:p w14:paraId="666E4534" w14:textId="77777777" w:rsidR="008F664B" w:rsidRDefault="008F664B">
      <w:pPr>
        <w:pStyle w:val="Ttulo1"/>
        <w:rPr>
          <w:rFonts w:ascii="Times New Roman" w:hAnsi="Times New Roman" w:cs="Times New Roman"/>
          <w:sz w:val="32"/>
          <w:szCs w:val="32"/>
          <w:lang w:val="es-CO"/>
        </w:rPr>
      </w:pPr>
    </w:p>
    <w:p w14:paraId="54D89DD6" w14:textId="77777777" w:rsidR="008F664B" w:rsidRDefault="008F664B">
      <w:pPr>
        <w:pStyle w:val="Ttulo1"/>
        <w:rPr>
          <w:rFonts w:ascii="Times New Roman" w:hAnsi="Times New Roman" w:cs="Times New Roman"/>
          <w:sz w:val="32"/>
          <w:szCs w:val="32"/>
          <w:lang w:val="es-CO"/>
        </w:rPr>
      </w:pPr>
    </w:p>
    <w:p w14:paraId="19FF2EF7" w14:textId="2F61C53E" w:rsidR="00347DB0" w:rsidRPr="008F664B" w:rsidRDefault="00000000">
      <w:pPr>
        <w:pStyle w:val="Ttulo1"/>
        <w:rPr>
          <w:rFonts w:ascii="Times New Roman" w:hAnsi="Times New Roman" w:cs="Times New Roman"/>
          <w:sz w:val="32"/>
          <w:szCs w:val="32"/>
          <w:lang w:val="es-CO"/>
        </w:rPr>
      </w:pPr>
      <w:r w:rsidRPr="008F664B">
        <w:rPr>
          <w:rFonts w:ascii="Times New Roman" w:hAnsi="Times New Roman" w:cs="Times New Roman"/>
          <w:sz w:val="32"/>
          <w:szCs w:val="32"/>
          <w:lang w:val="es-CO"/>
        </w:rPr>
        <w:t>Resumen ejecutivo</w:t>
      </w:r>
    </w:p>
    <w:p w14:paraId="6DB97080" w14:textId="77777777" w:rsidR="00347DB0" w:rsidRPr="008F664B" w:rsidRDefault="00000000">
      <w:pPr>
        <w:rPr>
          <w:rFonts w:ascii="Times New Roman" w:hAnsi="Times New Roman" w:cs="Times New Roman"/>
          <w:lang w:val="es-CO"/>
        </w:rPr>
      </w:pPr>
      <w:r w:rsidRPr="008F664B">
        <w:rPr>
          <w:rFonts w:ascii="Times New Roman" w:hAnsi="Times New Roman" w:cs="Times New Roman"/>
          <w:lang w:val="es-CO"/>
        </w:rPr>
        <w:t xml:space="preserve">El encargo busca orientar decisiones públicas sobre arrestos y siniestros viales en la ciudad de Nueva York. Esta primera entrega define las preguntas, revisa cuatro conjuntos de datos obligatorios, identifica sus límites y entrega una exploración reproducible en </w:t>
      </w:r>
      <w:proofErr w:type="spellStart"/>
      <w:r w:rsidRPr="008F664B">
        <w:rPr>
          <w:rFonts w:ascii="Times New Roman" w:hAnsi="Times New Roman" w:cs="Times New Roman"/>
          <w:lang w:val="es-CO"/>
        </w:rPr>
        <w:t>PySpark</w:t>
      </w:r>
      <w:proofErr w:type="spellEnd"/>
      <w:r w:rsidRPr="008F664B">
        <w:rPr>
          <w:rFonts w:ascii="Times New Roman" w:hAnsi="Times New Roman" w:cs="Times New Roman"/>
          <w:lang w:val="es-CO"/>
        </w:rPr>
        <w:t>. Aún no hay evidencia suficiente para atribuir causas ni recomendar un despliegue territorial definitivo. La prioridad inmediata es construir series comparables de arrestos y colisiones, con denominadores y geografía verificables.</w:t>
      </w:r>
    </w:p>
    <w:p w14:paraId="7E1DD63B" w14:textId="77777777" w:rsidR="00347DB0" w:rsidRPr="008F664B" w:rsidRDefault="00000000">
      <w:pPr>
        <w:rPr>
          <w:rFonts w:ascii="Times New Roman" w:hAnsi="Times New Roman" w:cs="Times New Roman"/>
          <w:lang w:val="es-CO"/>
        </w:rPr>
      </w:pPr>
      <w:r w:rsidRPr="008F664B">
        <w:rPr>
          <w:rFonts w:ascii="Times New Roman" w:hAnsi="Times New Roman" w:cs="Times New Roman"/>
          <w:lang w:val="es-CO"/>
        </w:rPr>
        <w:t>El conjunto de vehículos registra vehículos involucrados; contar sus filas sobrestima colisiones cuando intervienen varios vehículos. El conjunto de pobreza de 2018 se ubica a nivel de persona y exige pesos y diccionario para tasas poblacionales. El SAT de 2012 se ubica a nivel de escuela; el reporte SAT 2024 describe el estado de Nueva York y usa otra escala, población y periodo. Estas distinciones determinan qué cruces son defendibles.</w:t>
      </w:r>
    </w:p>
    <w:p w14:paraId="59B09FD3" w14:textId="77777777" w:rsidR="00347DB0" w:rsidRPr="008F664B" w:rsidRDefault="00000000">
      <w:pPr>
        <w:pStyle w:val="Ttulo2"/>
        <w:rPr>
          <w:rFonts w:ascii="Times New Roman" w:hAnsi="Times New Roman" w:cs="Times New Roman"/>
          <w:sz w:val="32"/>
          <w:szCs w:val="36"/>
          <w:lang w:val="es-CO"/>
        </w:rPr>
      </w:pPr>
      <w:r w:rsidRPr="008F664B">
        <w:rPr>
          <w:rFonts w:ascii="Times New Roman" w:hAnsi="Times New Roman" w:cs="Times New Roman"/>
          <w:sz w:val="32"/>
          <w:szCs w:val="36"/>
          <w:lang w:val="es-CO"/>
        </w:rPr>
        <w:t>Decisión solicitada al equipo de gobierno</w:t>
      </w:r>
    </w:p>
    <w:p w14:paraId="67F04E5F" w14:textId="77777777" w:rsidR="00347DB0" w:rsidRPr="008F664B" w:rsidRDefault="00000000">
      <w:pPr>
        <w:rPr>
          <w:rFonts w:ascii="Times New Roman" w:hAnsi="Times New Roman" w:cs="Times New Roman"/>
          <w:lang w:val="es-CO"/>
        </w:rPr>
      </w:pPr>
      <w:r w:rsidRPr="008F664B">
        <w:rPr>
          <w:rFonts w:ascii="Times New Roman" w:hAnsi="Times New Roman" w:cs="Times New Roman"/>
          <w:lang w:val="es-CO"/>
        </w:rPr>
        <w:t>Autorizar una segunda fase de validación de datos completos y diseño de intervenciones piloto. La selección de zonas debe esperar un tablero con la fuente de colisiones por siniestro, población o exposición adecuada, periodos comparables, y revisión de equidad y privacidad.</w:t>
      </w:r>
    </w:p>
    <w:p w14:paraId="08FB81DC" w14:textId="77777777" w:rsidR="00347DB0" w:rsidRPr="008F664B" w:rsidRDefault="00000000">
      <w:pPr>
        <w:pStyle w:val="Ttulo2"/>
        <w:rPr>
          <w:rFonts w:ascii="Times New Roman" w:hAnsi="Times New Roman" w:cs="Times New Roman"/>
          <w:sz w:val="32"/>
          <w:szCs w:val="36"/>
          <w:lang w:val="es-CO"/>
        </w:rPr>
      </w:pPr>
      <w:r w:rsidRPr="008F664B">
        <w:rPr>
          <w:rFonts w:ascii="Times New Roman" w:hAnsi="Times New Roman" w:cs="Times New Roman"/>
          <w:sz w:val="32"/>
          <w:szCs w:val="36"/>
          <w:lang w:val="es-CO"/>
        </w:rPr>
        <w:t>Qué contiene la entrega</w:t>
      </w:r>
    </w:p>
    <w:p w14:paraId="33B18540" w14:textId="77777777" w:rsidR="00347DB0" w:rsidRPr="008F664B" w:rsidRDefault="00000000">
      <w:pPr>
        <w:rPr>
          <w:rFonts w:ascii="Times New Roman" w:hAnsi="Times New Roman" w:cs="Times New Roman"/>
          <w:lang w:val="es-CO"/>
        </w:rPr>
      </w:pPr>
      <w:r w:rsidRPr="008F664B">
        <w:rPr>
          <w:rFonts w:ascii="Times New Roman" w:hAnsi="Times New Roman" w:cs="Times New Roman"/>
          <w:lang w:val="es-CO"/>
        </w:rPr>
        <w:t xml:space="preserve">Informe de al menos ocho páginas con fuentes y criterios de decisión; notebook </w:t>
      </w:r>
      <w:proofErr w:type="spellStart"/>
      <w:r w:rsidRPr="008F664B">
        <w:rPr>
          <w:rFonts w:ascii="Times New Roman" w:hAnsi="Times New Roman" w:cs="Times New Roman"/>
          <w:lang w:val="es-CO"/>
        </w:rPr>
        <w:t>PySpark</w:t>
      </w:r>
      <w:proofErr w:type="spellEnd"/>
      <w:r w:rsidRPr="008F664B">
        <w:rPr>
          <w:rFonts w:ascii="Times New Roman" w:hAnsi="Times New Roman" w:cs="Times New Roman"/>
          <w:lang w:val="es-CO"/>
        </w:rPr>
        <w:t xml:space="preserve"> con diez bloques exploratorios, reglas de calidad y transformaciones; presentación ejecutiva de 15 minutos. Los resultados observados se etiquetan como hechos de fuente o del extracto. Las medidas futuras se señalan como propuestas.</w:t>
      </w:r>
    </w:p>
    <w:p w14:paraId="3C51C829" w14:textId="77777777" w:rsidR="00347DB0" w:rsidRPr="008F664B" w:rsidRDefault="00000000">
      <w:pPr>
        <w:rPr>
          <w:rFonts w:ascii="Times New Roman" w:hAnsi="Times New Roman" w:cs="Times New Roman"/>
          <w:lang w:val="es-CO"/>
        </w:rPr>
      </w:pPr>
      <w:r w:rsidRPr="008F664B">
        <w:rPr>
          <w:rFonts w:ascii="Times New Roman" w:hAnsi="Times New Roman" w:cs="Times New Roman"/>
          <w:lang w:val="es-CO"/>
        </w:rPr>
        <w:t>Al 30 de septiembre de 2026, el equipo sí puede sostener la selección de fuentes, las diferencias entre sus unidades y diagnósticos de extractos que acompañan la entrega. Aún no puede sostener una cifra nueva de accidentes de la ciudad, una tasa de arrestos por población ni una asociación entre pobreza, SAT y seguridad. Esta distinción separa lo que el gobierno puede decidir ahora —financiar la integración y evaluación— de lo que requiere una etapa adicional de evidencia.</w:t>
      </w:r>
    </w:p>
    <w:p w14:paraId="2878938E" w14:textId="77777777" w:rsidR="00347DB0" w:rsidRPr="008F664B" w:rsidRDefault="00000000">
      <w:pPr>
        <w:rPr>
          <w:rFonts w:ascii="Times New Roman" w:hAnsi="Times New Roman" w:cs="Times New Roman"/>
          <w:lang w:val="es-CO"/>
        </w:rPr>
      </w:pPr>
      <w:r w:rsidRPr="008F664B">
        <w:rPr>
          <w:rFonts w:ascii="Times New Roman" w:hAnsi="Times New Roman" w:cs="Times New Roman"/>
          <w:lang w:val="es-CO"/>
        </w:rPr>
        <w:br w:type="page"/>
      </w:r>
    </w:p>
    <w:p w14:paraId="34C16D14" w14:textId="77777777" w:rsidR="00347DB0" w:rsidRPr="008F664B" w:rsidRDefault="00000000">
      <w:pPr>
        <w:pStyle w:val="Ttulo1"/>
        <w:rPr>
          <w:rFonts w:ascii="Times New Roman" w:hAnsi="Times New Roman" w:cs="Times New Roman"/>
          <w:sz w:val="32"/>
          <w:szCs w:val="32"/>
          <w:lang w:val="es-CO"/>
        </w:rPr>
      </w:pPr>
      <w:r w:rsidRPr="008F664B">
        <w:rPr>
          <w:rFonts w:ascii="Times New Roman" w:hAnsi="Times New Roman" w:cs="Times New Roman"/>
          <w:sz w:val="32"/>
          <w:szCs w:val="32"/>
          <w:lang w:val="es-CO"/>
        </w:rPr>
        <w:t>1. Entendimiento del negocio</w:t>
      </w:r>
    </w:p>
    <w:p w14:paraId="7B825E78" w14:textId="77777777" w:rsidR="00347DB0" w:rsidRPr="008F664B" w:rsidRDefault="00000000">
      <w:pPr>
        <w:rPr>
          <w:rFonts w:ascii="Times New Roman" w:hAnsi="Times New Roman" w:cs="Times New Roman"/>
          <w:lang w:val="es-CO"/>
        </w:rPr>
      </w:pPr>
      <w:r w:rsidRPr="008F664B">
        <w:rPr>
          <w:rFonts w:ascii="Times New Roman" w:hAnsi="Times New Roman" w:cs="Times New Roman"/>
          <w:lang w:val="es-CO"/>
        </w:rPr>
        <w:t>El problema se plantea para el gobierno del estado de Nueva York, pero las fuentes de arrestos y movilidad suministradas son de la ciudad de Nueva York. Por ello, la unidad operativa de esta entrega es la ciudad. Cualquier extrapolación al estado requeriría otras fuentes. El objetivo de negocio es reducir los daños asociados con siniestros viales y mejorar la gestión de arrestos mediante decisiones territoriales basadas en datos. Una caída de arrestos, por sí sola, no demuestra menor criminalidad: también puede reflejar cambios de patrullaje, aplicación de la ley o registro.</w:t>
      </w:r>
    </w:p>
    <w:p w14:paraId="536F295D" w14:textId="77777777" w:rsidR="00347DB0" w:rsidRPr="008F664B" w:rsidRDefault="00000000">
      <w:pPr>
        <w:rPr>
          <w:rFonts w:ascii="Times New Roman" w:hAnsi="Times New Roman" w:cs="Times New Roman"/>
          <w:lang w:val="es-CO"/>
        </w:rPr>
      </w:pPr>
      <w:r w:rsidRPr="008F664B">
        <w:rPr>
          <w:rFonts w:ascii="Times New Roman" w:hAnsi="Times New Roman" w:cs="Times New Roman"/>
          <w:lang w:val="es-CO"/>
        </w:rPr>
        <w:t xml:space="preserve">Como contexto macroeconómico, la ciudad registró 8 804 190 residentes en el Censo de 2020. </w:t>
      </w:r>
      <w:proofErr w:type="spellStart"/>
      <w:r w:rsidRPr="008F664B">
        <w:rPr>
          <w:rFonts w:ascii="Times New Roman" w:hAnsi="Times New Roman" w:cs="Times New Roman"/>
          <w:lang w:val="es-CO"/>
        </w:rPr>
        <w:t>QuickFacts</w:t>
      </w:r>
      <w:proofErr w:type="spellEnd"/>
      <w:r w:rsidRPr="008F664B">
        <w:rPr>
          <w:rFonts w:ascii="Times New Roman" w:hAnsi="Times New Roman" w:cs="Times New Roman"/>
          <w:lang w:val="es-CO"/>
        </w:rPr>
        <w:t xml:space="preserve"> del </w:t>
      </w:r>
      <w:proofErr w:type="spellStart"/>
      <w:r w:rsidRPr="008F664B">
        <w:rPr>
          <w:rFonts w:ascii="Times New Roman" w:hAnsi="Times New Roman" w:cs="Times New Roman"/>
          <w:lang w:val="es-CO"/>
        </w:rPr>
        <w:t>Census</w:t>
      </w:r>
      <w:proofErr w:type="spellEnd"/>
      <w:r w:rsidRPr="008F664B">
        <w:rPr>
          <w:rFonts w:ascii="Times New Roman" w:hAnsi="Times New Roman" w:cs="Times New Roman"/>
          <w:lang w:val="es-CO"/>
        </w:rPr>
        <w:t xml:space="preserve"> Bureau informa ingreso mediano de hogares de USD 80 483 en dólares de 2024 para 2020–2024 y 17,9 % de personas en pobreza según su medida federal. El Departamento de Trabajo estatal publicó una tasa de desempleo desestacionalizada de 4,8 % para la ciudad en agosto de 2026. Son indicadores de contexto, con calendarios y definiciones distintas; ninguno explica causalmente los arrestos o siniestros.</w:t>
      </w:r>
    </w:p>
    <w:p w14:paraId="6A92B3B8" w14:textId="77777777" w:rsidR="00347DB0" w:rsidRPr="008F664B" w:rsidRDefault="00000000">
      <w:pPr>
        <w:rPr>
          <w:rFonts w:ascii="Times New Roman" w:hAnsi="Times New Roman" w:cs="Times New Roman"/>
          <w:lang w:val="es-CO"/>
        </w:rPr>
      </w:pPr>
      <w:r w:rsidRPr="008F664B">
        <w:rPr>
          <w:rFonts w:ascii="Times New Roman" w:hAnsi="Times New Roman" w:cs="Times New Roman"/>
          <w:lang w:val="es-CO"/>
        </w:rPr>
        <w:t>El éxito futuro debe medirse con resultados y exposición: colisiones por periodo y lugar, lesiones graves y muertes cuando se incorpore la tabla de siniestros; arrestos por periodo y jurisdicción con control de cambios en registro y actividad policial. Los indicadores deben desagregarse con suficiente tamaño para proteger privacidad y evitar interpretaciones espurias. El gobierno puede usar análisis descriptivo para priorizar revisión de infraestructura vial, horarios y servicios preventivos, seguido de pilotos evaluados.</w:t>
      </w:r>
    </w:p>
    <w:p w14:paraId="19057901" w14:textId="77777777" w:rsidR="00347DB0" w:rsidRPr="008F664B" w:rsidRDefault="00000000">
      <w:pPr>
        <w:pStyle w:val="Ttulo2"/>
        <w:rPr>
          <w:rFonts w:ascii="Times New Roman" w:hAnsi="Times New Roman" w:cs="Times New Roman"/>
          <w:lang w:val="es-CO"/>
        </w:rPr>
      </w:pPr>
      <w:r w:rsidRPr="008F664B">
        <w:rPr>
          <w:rFonts w:ascii="Times New Roman" w:hAnsi="Times New Roman" w:cs="Times New Roman"/>
          <w:lang w:val="es-CO"/>
        </w:rPr>
        <w:t>Preguntas de negocio</w:t>
      </w:r>
    </w:p>
    <w:p w14:paraId="01FFE911" w14:textId="77777777" w:rsidR="00347DB0" w:rsidRPr="008F664B" w:rsidRDefault="00000000">
      <w:pPr>
        <w:rPr>
          <w:rFonts w:ascii="Times New Roman" w:hAnsi="Times New Roman" w:cs="Times New Roman"/>
          <w:lang w:val="es-CO"/>
        </w:rPr>
      </w:pPr>
      <w:r w:rsidRPr="008F664B">
        <w:rPr>
          <w:rFonts w:ascii="Times New Roman" w:hAnsi="Times New Roman" w:cs="Times New Roman"/>
          <w:lang w:val="es-CO"/>
        </w:rPr>
        <w:t>¿En qué periodos y zonas se concentran los registros de arresto? ¿Qué tipos de vehículos y factores se reportan en colisiones? ¿Qué intervenciones viales caben en zonas de mayor riesgo una vez incluidos siniestros y exposición? ¿Cómo cambia una prioridad territorial al considerar contexto social sin convertir pobreza o educación en sustitutos de riesgo individual?</w:t>
      </w:r>
    </w:p>
    <w:p w14:paraId="519CF283" w14:textId="77777777" w:rsidR="00347DB0" w:rsidRPr="008F664B" w:rsidRDefault="00000000">
      <w:pPr>
        <w:rPr>
          <w:rFonts w:ascii="Times New Roman" w:hAnsi="Times New Roman" w:cs="Times New Roman"/>
          <w:lang w:val="es-CO"/>
        </w:rPr>
      </w:pPr>
      <w:r w:rsidRPr="008F664B">
        <w:rPr>
          <w:rFonts w:ascii="Times New Roman" w:hAnsi="Times New Roman" w:cs="Times New Roman"/>
          <w:lang w:val="es-CO"/>
        </w:rPr>
        <w:t xml:space="preserve">La unidad territorial también importa. Un </w:t>
      </w:r>
      <w:proofErr w:type="spellStart"/>
      <w:r w:rsidRPr="008F664B">
        <w:rPr>
          <w:rFonts w:ascii="Times New Roman" w:hAnsi="Times New Roman" w:cs="Times New Roman"/>
          <w:lang w:val="es-CO"/>
        </w:rPr>
        <w:t>borough</w:t>
      </w:r>
      <w:proofErr w:type="spellEnd"/>
      <w:r w:rsidRPr="008F664B">
        <w:rPr>
          <w:rFonts w:ascii="Times New Roman" w:hAnsi="Times New Roman" w:cs="Times New Roman"/>
          <w:lang w:val="es-CO"/>
        </w:rPr>
        <w:t xml:space="preserve"> permite un primer resumen, pero puede ocultar diferencias entre barrios y vías. Un </w:t>
      </w:r>
      <w:proofErr w:type="spellStart"/>
      <w:r w:rsidRPr="008F664B">
        <w:rPr>
          <w:rFonts w:ascii="Times New Roman" w:hAnsi="Times New Roman" w:cs="Times New Roman"/>
          <w:lang w:val="es-CO"/>
        </w:rPr>
        <w:t>precinct</w:t>
      </w:r>
      <w:proofErr w:type="spellEnd"/>
      <w:r w:rsidRPr="008F664B">
        <w:rPr>
          <w:rFonts w:ascii="Times New Roman" w:hAnsi="Times New Roman" w:cs="Times New Roman"/>
          <w:lang w:val="es-CO"/>
        </w:rPr>
        <w:t xml:space="preserve"> describe jurisdicción policial y no equivale a una zona vial ni a un distrito escolar. Para decisiones de calle, el equipo necesitará geocodificación validada y una unidad de agregación estable. Debe evitar mapas de puntos de arresto o colisión que revelen ubicaciones sensibles y pueden magnificar diferencias de registro.</w:t>
      </w:r>
    </w:p>
    <w:p w14:paraId="0D10746C" w14:textId="77777777" w:rsidR="00347DB0" w:rsidRPr="008F664B" w:rsidRDefault="00000000">
      <w:pPr>
        <w:rPr>
          <w:rFonts w:ascii="Times New Roman" w:hAnsi="Times New Roman" w:cs="Times New Roman"/>
          <w:lang w:val="es-CO"/>
        </w:rPr>
      </w:pPr>
      <w:r w:rsidRPr="008F664B">
        <w:rPr>
          <w:rFonts w:ascii="Times New Roman" w:hAnsi="Times New Roman" w:cs="Times New Roman"/>
          <w:lang w:val="es-CO"/>
        </w:rPr>
        <w:br w:type="page"/>
      </w:r>
    </w:p>
    <w:p w14:paraId="4B4EFBC5" w14:textId="77777777" w:rsidR="00347DB0" w:rsidRPr="008F664B" w:rsidRDefault="00000000">
      <w:pPr>
        <w:pStyle w:val="Ttulo1"/>
        <w:rPr>
          <w:rFonts w:ascii="Times New Roman" w:hAnsi="Times New Roman" w:cs="Times New Roman"/>
          <w:sz w:val="32"/>
          <w:szCs w:val="32"/>
        </w:rPr>
      </w:pPr>
      <w:r w:rsidRPr="008F664B">
        <w:rPr>
          <w:rFonts w:ascii="Times New Roman" w:hAnsi="Times New Roman" w:cs="Times New Roman"/>
          <w:sz w:val="32"/>
          <w:szCs w:val="32"/>
        </w:rPr>
        <w:lastRenderedPageBreak/>
        <w:t>2. Selección de fuentes y pertinencia</w:t>
      </w:r>
    </w:p>
    <w:tbl>
      <w:tblPr>
        <w:tblStyle w:val="Tablaconcuadrcula"/>
        <w:tblW w:w="0" w:type="auto"/>
        <w:jc w:val="center"/>
        <w:tblLook w:val="04A0" w:firstRow="1" w:lastRow="0" w:firstColumn="1" w:lastColumn="0" w:noHBand="0" w:noVBand="1"/>
      </w:tblPr>
      <w:tblGrid>
        <w:gridCol w:w="3255"/>
        <w:gridCol w:w="3255"/>
        <w:gridCol w:w="3255"/>
      </w:tblGrid>
      <w:tr w:rsidR="00347DB0" w:rsidRPr="008F664B" w14:paraId="61912F8F" w14:textId="77777777">
        <w:trPr>
          <w:jc w:val="center"/>
        </w:trPr>
        <w:tc>
          <w:tcPr>
            <w:tcW w:w="3255" w:type="dxa"/>
            <w:vAlign w:val="center"/>
          </w:tcPr>
          <w:p w14:paraId="301D98AC" w14:textId="77777777" w:rsidR="00347DB0" w:rsidRPr="008F664B" w:rsidRDefault="00000000">
            <w:pPr>
              <w:rPr>
                <w:rFonts w:ascii="Times New Roman" w:hAnsi="Times New Roman" w:cs="Times New Roman"/>
              </w:rPr>
            </w:pPr>
            <w:r w:rsidRPr="008F664B">
              <w:rPr>
                <w:rFonts w:ascii="Times New Roman" w:hAnsi="Times New Roman" w:cs="Times New Roman"/>
              </w:rPr>
              <w:t>Fuente</w:t>
            </w:r>
          </w:p>
        </w:tc>
        <w:tc>
          <w:tcPr>
            <w:tcW w:w="3255" w:type="dxa"/>
            <w:vAlign w:val="center"/>
          </w:tcPr>
          <w:p w14:paraId="7A76CBBB" w14:textId="77777777" w:rsidR="00347DB0" w:rsidRPr="008F664B" w:rsidRDefault="00000000">
            <w:pPr>
              <w:rPr>
                <w:rFonts w:ascii="Times New Roman" w:hAnsi="Times New Roman" w:cs="Times New Roman"/>
              </w:rPr>
            </w:pPr>
            <w:r w:rsidRPr="008F664B">
              <w:rPr>
                <w:rFonts w:ascii="Times New Roman" w:hAnsi="Times New Roman" w:cs="Times New Roman"/>
              </w:rPr>
              <w:t>Unidad y periodo</w:t>
            </w:r>
          </w:p>
        </w:tc>
        <w:tc>
          <w:tcPr>
            <w:tcW w:w="3255" w:type="dxa"/>
            <w:vAlign w:val="center"/>
          </w:tcPr>
          <w:p w14:paraId="3A72CF8D" w14:textId="77777777" w:rsidR="00347DB0" w:rsidRPr="008F664B" w:rsidRDefault="00000000">
            <w:pPr>
              <w:rPr>
                <w:rFonts w:ascii="Times New Roman" w:hAnsi="Times New Roman" w:cs="Times New Roman"/>
              </w:rPr>
            </w:pPr>
            <w:r w:rsidRPr="008F664B">
              <w:rPr>
                <w:rFonts w:ascii="Times New Roman" w:hAnsi="Times New Roman" w:cs="Times New Roman"/>
              </w:rPr>
              <w:t>Uso defendible</w:t>
            </w:r>
          </w:p>
        </w:tc>
      </w:tr>
      <w:tr w:rsidR="00347DB0" w:rsidRPr="008F664B" w14:paraId="7FF42D23" w14:textId="77777777">
        <w:trPr>
          <w:jc w:val="center"/>
        </w:trPr>
        <w:tc>
          <w:tcPr>
            <w:tcW w:w="3255" w:type="dxa"/>
            <w:vAlign w:val="center"/>
          </w:tcPr>
          <w:p w14:paraId="19DA6AE7" w14:textId="77777777" w:rsidR="00347DB0" w:rsidRPr="008F664B" w:rsidRDefault="00000000">
            <w:pPr>
              <w:rPr>
                <w:rFonts w:ascii="Times New Roman" w:hAnsi="Times New Roman" w:cs="Times New Roman"/>
              </w:rPr>
            </w:pPr>
            <w:r w:rsidRPr="008F664B">
              <w:rPr>
                <w:rFonts w:ascii="Times New Roman" w:hAnsi="Times New Roman" w:cs="Times New Roman"/>
              </w:rPr>
              <w:t>NYPD Arrest Data Year to Date, uip8-fykc</w:t>
            </w:r>
          </w:p>
        </w:tc>
        <w:tc>
          <w:tcPr>
            <w:tcW w:w="3255" w:type="dxa"/>
            <w:vAlign w:val="center"/>
          </w:tcPr>
          <w:p w14:paraId="6B43CD3F" w14:textId="77777777" w:rsidR="00347DB0" w:rsidRPr="008F664B" w:rsidRDefault="00000000">
            <w:pPr>
              <w:rPr>
                <w:rFonts w:ascii="Times New Roman" w:hAnsi="Times New Roman" w:cs="Times New Roman"/>
                <w:lang w:val="es-CO"/>
              </w:rPr>
            </w:pPr>
            <w:r w:rsidRPr="008F664B">
              <w:rPr>
                <w:rFonts w:ascii="Times New Roman" w:hAnsi="Times New Roman" w:cs="Times New Roman"/>
                <w:lang w:val="es-CO"/>
              </w:rPr>
              <w:t>Arresto; actualización durante el año</w:t>
            </w:r>
          </w:p>
        </w:tc>
        <w:tc>
          <w:tcPr>
            <w:tcW w:w="3255" w:type="dxa"/>
            <w:vAlign w:val="center"/>
          </w:tcPr>
          <w:p w14:paraId="2325E5F8" w14:textId="77777777" w:rsidR="00347DB0" w:rsidRPr="008F664B" w:rsidRDefault="00000000">
            <w:pPr>
              <w:rPr>
                <w:rFonts w:ascii="Times New Roman" w:hAnsi="Times New Roman" w:cs="Times New Roman"/>
                <w:lang w:val="es-CO"/>
              </w:rPr>
            </w:pPr>
            <w:r w:rsidRPr="008F664B">
              <w:rPr>
                <w:rFonts w:ascii="Times New Roman" w:hAnsi="Times New Roman" w:cs="Times New Roman"/>
                <w:lang w:val="es-CO"/>
              </w:rPr>
              <w:t xml:space="preserve">Describir fechas, categorías y </w:t>
            </w:r>
            <w:proofErr w:type="spellStart"/>
            <w:r w:rsidRPr="008F664B">
              <w:rPr>
                <w:rFonts w:ascii="Times New Roman" w:hAnsi="Times New Roman" w:cs="Times New Roman"/>
                <w:lang w:val="es-CO"/>
              </w:rPr>
              <w:t>borough</w:t>
            </w:r>
            <w:proofErr w:type="spellEnd"/>
            <w:r w:rsidRPr="008F664B">
              <w:rPr>
                <w:rFonts w:ascii="Times New Roman" w:hAnsi="Times New Roman" w:cs="Times New Roman"/>
                <w:lang w:val="es-CO"/>
              </w:rPr>
              <w:t xml:space="preserve"> del registro.</w:t>
            </w:r>
          </w:p>
        </w:tc>
      </w:tr>
      <w:tr w:rsidR="00347DB0" w:rsidRPr="008F664B" w14:paraId="00950461" w14:textId="77777777">
        <w:trPr>
          <w:jc w:val="center"/>
        </w:trPr>
        <w:tc>
          <w:tcPr>
            <w:tcW w:w="3255" w:type="dxa"/>
            <w:vAlign w:val="center"/>
          </w:tcPr>
          <w:p w14:paraId="557493F2" w14:textId="77777777" w:rsidR="00347DB0" w:rsidRPr="008F664B" w:rsidRDefault="00000000">
            <w:pPr>
              <w:rPr>
                <w:rFonts w:ascii="Times New Roman" w:hAnsi="Times New Roman" w:cs="Times New Roman"/>
              </w:rPr>
            </w:pPr>
            <w:proofErr w:type="spellStart"/>
            <w:r w:rsidRPr="008F664B">
              <w:rPr>
                <w:rFonts w:ascii="Times New Roman" w:hAnsi="Times New Roman" w:cs="Times New Roman"/>
              </w:rPr>
              <w:t>NYCgov</w:t>
            </w:r>
            <w:proofErr w:type="spellEnd"/>
            <w:r w:rsidRPr="008F664B">
              <w:rPr>
                <w:rFonts w:ascii="Times New Roman" w:hAnsi="Times New Roman" w:cs="Times New Roman"/>
              </w:rPr>
              <w:t xml:space="preserve"> Poverty Measure Data 2018, cts7-vksw</w:t>
            </w:r>
          </w:p>
        </w:tc>
        <w:tc>
          <w:tcPr>
            <w:tcW w:w="3255" w:type="dxa"/>
            <w:vAlign w:val="center"/>
          </w:tcPr>
          <w:p w14:paraId="745C8B0B" w14:textId="77777777" w:rsidR="00347DB0" w:rsidRPr="008F664B" w:rsidRDefault="00000000">
            <w:pPr>
              <w:rPr>
                <w:rFonts w:ascii="Times New Roman" w:hAnsi="Times New Roman" w:cs="Times New Roman"/>
              </w:rPr>
            </w:pPr>
            <w:r w:rsidRPr="008F664B">
              <w:rPr>
                <w:rFonts w:ascii="Times New Roman" w:hAnsi="Times New Roman" w:cs="Times New Roman"/>
              </w:rPr>
              <w:t>Persona; 2018</w:t>
            </w:r>
          </w:p>
        </w:tc>
        <w:tc>
          <w:tcPr>
            <w:tcW w:w="3255" w:type="dxa"/>
            <w:vAlign w:val="center"/>
          </w:tcPr>
          <w:p w14:paraId="1D4F26ED" w14:textId="77777777" w:rsidR="00347DB0" w:rsidRPr="008F664B" w:rsidRDefault="00000000">
            <w:pPr>
              <w:rPr>
                <w:rFonts w:ascii="Times New Roman" w:hAnsi="Times New Roman" w:cs="Times New Roman"/>
                <w:lang w:val="es-CO"/>
              </w:rPr>
            </w:pPr>
            <w:r w:rsidRPr="008F664B">
              <w:rPr>
                <w:rFonts w:ascii="Times New Roman" w:hAnsi="Times New Roman" w:cs="Times New Roman"/>
                <w:lang w:val="es-CO"/>
              </w:rPr>
              <w:t>Contexto socioeconómico con definiciones y pesos.</w:t>
            </w:r>
          </w:p>
        </w:tc>
      </w:tr>
      <w:tr w:rsidR="00347DB0" w:rsidRPr="008F664B" w14:paraId="6ACC16D5" w14:textId="77777777">
        <w:trPr>
          <w:jc w:val="center"/>
        </w:trPr>
        <w:tc>
          <w:tcPr>
            <w:tcW w:w="3255" w:type="dxa"/>
            <w:vAlign w:val="center"/>
          </w:tcPr>
          <w:p w14:paraId="6FD5AC24" w14:textId="77777777" w:rsidR="00347DB0" w:rsidRPr="008F664B" w:rsidRDefault="00000000">
            <w:pPr>
              <w:rPr>
                <w:rFonts w:ascii="Times New Roman" w:hAnsi="Times New Roman" w:cs="Times New Roman"/>
              </w:rPr>
            </w:pPr>
            <w:r w:rsidRPr="008F664B">
              <w:rPr>
                <w:rFonts w:ascii="Times New Roman" w:hAnsi="Times New Roman" w:cs="Times New Roman"/>
              </w:rPr>
              <w:t>Motor Vehicle Collisions Vehicles, bm4k-52h4</w:t>
            </w:r>
          </w:p>
        </w:tc>
        <w:tc>
          <w:tcPr>
            <w:tcW w:w="3255" w:type="dxa"/>
            <w:vAlign w:val="center"/>
          </w:tcPr>
          <w:p w14:paraId="7339D60A" w14:textId="77777777" w:rsidR="00347DB0" w:rsidRPr="008F664B" w:rsidRDefault="00000000">
            <w:pPr>
              <w:rPr>
                <w:rFonts w:ascii="Times New Roman" w:hAnsi="Times New Roman" w:cs="Times New Roman"/>
              </w:rPr>
            </w:pPr>
            <w:r w:rsidRPr="008F664B">
              <w:rPr>
                <w:rFonts w:ascii="Times New Roman" w:hAnsi="Times New Roman" w:cs="Times New Roman"/>
              </w:rPr>
              <w:t>Vehículo participante; serie histórica</w:t>
            </w:r>
          </w:p>
        </w:tc>
        <w:tc>
          <w:tcPr>
            <w:tcW w:w="3255" w:type="dxa"/>
            <w:vAlign w:val="center"/>
          </w:tcPr>
          <w:p w14:paraId="0CD537D8" w14:textId="77777777" w:rsidR="00347DB0" w:rsidRPr="008F664B" w:rsidRDefault="00000000">
            <w:pPr>
              <w:rPr>
                <w:rFonts w:ascii="Times New Roman" w:hAnsi="Times New Roman" w:cs="Times New Roman"/>
                <w:lang w:val="es-CO"/>
              </w:rPr>
            </w:pPr>
            <w:r w:rsidRPr="008F664B">
              <w:rPr>
                <w:rFonts w:ascii="Times New Roman" w:hAnsi="Times New Roman" w:cs="Times New Roman"/>
                <w:lang w:val="es-CO"/>
              </w:rPr>
              <w:t xml:space="preserve">Explorar factores, tipo de vehículo y agrupar por </w:t>
            </w:r>
            <w:proofErr w:type="spellStart"/>
            <w:r w:rsidRPr="008F664B">
              <w:rPr>
                <w:rFonts w:ascii="Times New Roman" w:hAnsi="Times New Roman" w:cs="Times New Roman"/>
                <w:lang w:val="es-CO"/>
              </w:rPr>
              <w:t>collision_id</w:t>
            </w:r>
            <w:proofErr w:type="spellEnd"/>
            <w:r w:rsidRPr="008F664B">
              <w:rPr>
                <w:rFonts w:ascii="Times New Roman" w:hAnsi="Times New Roman" w:cs="Times New Roman"/>
                <w:lang w:val="es-CO"/>
              </w:rPr>
              <w:t>.</w:t>
            </w:r>
          </w:p>
        </w:tc>
      </w:tr>
      <w:tr w:rsidR="00347DB0" w:rsidRPr="008F664B" w14:paraId="78DC1EC1" w14:textId="77777777">
        <w:trPr>
          <w:jc w:val="center"/>
        </w:trPr>
        <w:tc>
          <w:tcPr>
            <w:tcW w:w="3255" w:type="dxa"/>
            <w:vAlign w:val="center"/>
          </w:tcPr>
          <w:p w14:paraId="3294E084" w14:textId="77777777" w:rsidR="00347DB0" w:rsidRPr="008F664B" w:rsidRDefault="00000000">
            <w:pPr>
              <w:rPr>
                <w:rFonts w:ascii="Times New Roman" w:hAnsi="Times New Roman" w:cs="Times New Roman"/>
              </w:rPr>
            </w:pPr>
            <w:r w:rsidRPr="008F664B">
              <w:rPr>
                <w:rFonts w:ascii="Times New Roman" w:hAnsi="Times New Roman" w:cs="Times New Roman"/>
              </w:rPr>
              <w:t>2012 SAT Results, f9bf-2cp4</w:t>
            </w:r>
          </w:p>
        </w:tc>
        <w:tc>
          <w:tcPr>
            <w:tcW w:w="3255" w:type="dxa"/>
            <w:vAlign w:val="center"/>
          </w:tcPr>
          <w:p w14:paraId="1475FA9A" w14:textId="77777777" w:rsidR="00347DB0" w:rsidRPr="008F664B" w:rsidRDefault="00000000">
            <w:pPr>
              <w:rPr>
                <w:rFonts w:ascii="Times New Roman" w:hAnsi="Times New Roman" w:cs="Times New Roman"/>
              </w:rPr>
            </w:pPr>
            <w:r w:rsidRPr="008F664B">
              <w:rPr>
                <w:rFonts w:ascii="Times New Roman" w:hAnsi="Times New Roman" w:cs="Times New Roman"/>
              </w:rPr>
              <w:t>Escuela; 2012</w:t>
            </w:r>
          </w:p>
        </w:tc>
        <w:tc>
          <w:tcPr>
            <w:tcW w:w="3255" w:type="dxa"/>
            <w:vAlign w:val="center"/>
          </w:tcPr>
          <w:p w14:paraId="0D1BA6D6" w14:textId="77777777" w:rsidR="00347DB0" w:rsidRPr="008F664B" w:rsidRDefault="00000000">
            <w:pPr>
              <w:rPr>
                <w:rFonts w:ascii="Times New Roman" w:hAnsi="Times New Roman" w:cs="Times New Roman"/>
                <w:lang w:val="es-CO"/>
              </w:rPr>
            </w:pPr>
            <w:r w:rsidRPr="008F664B">
              <w:rPr>
                <w:rFonts w:ascii="Times New Roman" w:hAnsi="Times New Roman" w:cs="Times New Roman"/>
                <w:lang w:val="es-CO"/>
              </w:rPr>
              <w:t>Antecedente educativo, sin comparación directa con 2024.</w:t>
            </w:r>
          </w:p>
        </w:tc>
      </w:tr>
      <w:tr w:rsidR="00347DB0" w:rsidRPr="008F664B" w14:paraId="177D1665" w14:textId="77777777">
        <w:trPr>
          <w:jc w:val="center"/>
        </w:trPr>
        <w:tc>
          <w:tcPr>
            <w:tcW w:w="3255" w:type="dxa"/>
            <w:vAlign w:val="center"/>
          </w:tcPr>
          <w:p w14:paraId="2F94C91A" w14:textId="77777777" w:rsidR="00347DB0" w:rsidRPr="008F664B" w:rsidRDefault="00000000">
            <w:pPr>
              <w:rPr>
                <w:rFonts w:ascii="Times New Roman" w:hAnsi="Times New Roman" w:cs="Times New Roman"/>
              </w:rPr>
            </w:pPr>
            <w:r w:rsidRPr="008F664B">
              <w:rPr>
                <w:rFonts w:ascii="Times New Roman" w:hAnsi="Times New Roman" w:cs="Times New Roman"/>
              </w:rPr>
              <w:t>SAT Suite Report New York 2024</w:t>
            </w:r>
          </w:p>
        </w:tc>
        <w:tc>
          <w:tcPr>
            <w:tcW w:w="3255" w:type="dxa"/>
            <w:vAlign w:val="center"/>
          </w:tcPr>
          <w:p w14:paraId="79F3AF00" w14:textId="77777777" w:rsidR="00347DB0" w:rsidRPr="008F664B" w:rsidRDefault="00000000">
            <w:pPr>
              <w:rPr>
                <w:rFonts w:ascii="Times New Roman" w:hAnsi="Times New Roman" w:cs="Times New Roman"/>
                <w:lang w:val="es-CO"/>
              </w:rPr>
            </w:pPr>
            <w:r w:rsidRPr="008F664B">
              <w:rPr>
                <w:rFonts w:ascii="Times New Roman" w:hAnsi="Times New Roman" w:cs="Times New Roman"/>
                <w:lang w:val="es-CO"/>
              </w:rPr>
              <w:t>Estado y cohorte de 2024; PDF</w:t>
            </w:r>
          </w:p>
        </w:tc>
        <w:tc>
          <w:tcPr>
            <w:tcW w:w="3255" w:type="dxa"/>
            <w:vAlign w:val="center"/>
          </w:tcPr>
          <w:p w14:paraId="148D9AEC" w14:textId="77777777" w:rsidR="00347DB0" w:rsidRPr="008F664B" w:rsidRDefault="00000000">
            <w:pPr>
              <w:rPr>
                <w:rFonts w:ascii="Times New Roman" w:hAnsi="Times New Roman" w:cs="Times New Roman"/>
                <w:lang w:val="es-CO"/>
              </w:rPr>
            </w:pPr>
            <w:r w:rsidRPr="008F664B">
              <w:rPr>
                <w:rFonts w:ascii="Times New Roman" w:hAnsi="Times New Roman" w:cs="Times New Roman"/>
                <w:lang w:val="es-CO"/>
              </w:rPr>
              <w:t>Contexto reciente, no microdatos escolares de NYC.</w:t>
            </w:r>
          </w:p>
        </w:tc>
      </w:tr>
    </w:tbl>
    <w:p w14:paraId="34D0DF2F" w14:textId="77777777" w:rsidR="00347DB0" w:rsidRPr="008F664B" w:rsidRDefault="00000000">
      <w:pPr>
        <w:rPr>
          <w:rFonts w:ascii="Times New Roman" w:hAnsi="Times New Roman" w:cs="Times New Roman"/>
          <w:lang w:val="es-CO"/>
        </w:rPr>
      </w:pPr>
      <w:r w:rsidRPr="008F664B">
        <w:rPr>
          <w:rFonts w:ascii="Times New Roman" w:hAnsi="Times New Roman" w:cs="Times New Roman"/>
          <w:lang w:val="es-CO"/>
        </w:rPr>
        <w:t>Se usan los cuatro enlaces de datos suministrados, contando como cuarto el reporte educativo de 2012 y tratando el PDF 2024 como actualización contextual. Los metadatos oficiales se guardaron junto con extractos reproducibles. La fecha exacta de extracción y los recuentos del API constan en el manifiesto; un recuento del API puede cambiar después del corte.</w:t>
      </w:r>
    </w:p>
    <w:p w14:paraId="4C0ED448" w14:textId="77777777" w:rsidR="00347DB0" w:rsidRPr="008F664B" w:rsidRDefault="00000000">
      <w:pPr>
        <w:rPr>
          <w:rFonts w:ascii="Times New Roman" w:hAnsi="Times New Roman" w:cs="Times New Roman"/>
          <w:lang w:val="es-CO"/>
        </w:rPr>
      </w:pPr>
      <w:r w:rsidRPr="008F664B">
        <w:rPr>
          <w:rFonts w:ascii="Times New Roman" w:hAnsi="Times New Roman" w:cs="Times New Roman"/>
          <w:lang w:val="es-CO"/>
        </w:rPr>
        <w:t xml:space="preserve">Para el indicador de accidentes, la tabla obligatoria de vehículos no contiene por sí sola todos los atributos del siniestro ni la localización que exige la decisión territorial. Se propone complementar con Motor </w:t>
      </w:r>
      <w:proofErr w:type="spellStart"/>
      <w:r w:rsidRPr="008F664B">
        <w:rPr>
          <w:rFonts w:ascii="Times New Roman" w:hAnsi="Times New Roman" w:cs="Times New Roman"/>
          <w:lang w:val="es-CO"/>
        </w:rPr>
        <w:t>Vehicle</w:t>
      </w:r>
      <w:proofErr w:type="spellEnd"/>
      <w:r w:rsidRPr="008F664B">
        <w:rPr>
          <w:rFonts w:ascii="Times New Roman" w:hAnsi="Times New Roman" w:cs="Times New Roman"/>
          <w:lang w:val="es-CO"/>
        </w:rPr>
        <w:t xml:space="preserve"> </w:t>
      </w:r>
      <w:proofErr w:type="spellStart"/>
      <w:r w:rsidRPr="008F664B">
        <w:rPr>
          <w:rFonts w:ascii="Times New Roman" w:hAnsi="Times New Roman" w:cs="Times New Roman"/>
          <w:lang w:val="es-CO"/>
        </w:rPr>
        <w:t>Collisions</w:t>
      </w:r>
      <w:proofErr w:type="spellEnd"/>
      <w:r w:rsidRPr="008F664B">
        <w:rPr>
          <w:rFonts w:ascii="Times New Roman" w:hAnsi="Times New Roman" w:cs="Times New Roman"/>
          <w:lang w:val="es-CO"/>
        </w:rPr>
        <w:t xml:space="preserve"> – </w:t>
      </w:r>
      <w:proofErr w:type="spellStart"/>
      <w:r w:rsidRPr="008F664B">
        <w:rPr>
          <w:rFonts w:ascii="Times New Roman" w:hAnsi="Times New Roman" w:cs="Times New Roman"/>
          <w:lang w:val="es-CO"/>
        </w:rPr>
        <w:t>Crashes</w:t>
      </w:r>
      <w:proofErr w:type="spellEnd"/>
      <w:r w:rsidRPr="008F664B">
        <w:rPr>
          <w:rFonts w:ascii="Times New Roman" w:hAnsi="Times New Roman" w:cs="Times New Roman"/>
          <w:lang w:val="es-CO"/>
        </w:rPr>
        <w:t xml:space="preserve">, que relaciona </w:t>
      </w:r>
      <w:proofErr w:type="spellStart"/>
      <w:r w:rsidRPr="008F664B">
        <w:rPr>
          <w:rFonts w:ascii="Times New Roman" w:hAnsi="Times New Roman" w:cs="Times New Roman"/>
          <w:lang w:val="es-CO"/>
        </w:rPr>
        <w:t>collision_id</w:t>
      </w:r>
      <w:proofErr w:type="spellEnd"/>
      <w:r w:rsidRPr="008F664B">
        <w:rPr>
          <w:rFonts w:ascii="Times New Roman" w:hAnsi="Times New Roman" w:cs="Times New Roman"/>
          <w:lang w:val="es-CO"/>
        </w:rPr>
        <w:t xml:space="preserve"> con un evento. No forma parte de los cuatro extractos analizados aquí. El total de filas de vehículos nunca debe presentarse como cantidad de accidentes.</w:t>
      </w:r>
    </w:p>
    <w:p w14:paraId="6FF2AF8F" w14:textId="77777777" w:rsidR="00347DB0" w:rsidRPr="008F664B" w:rsidRDefault="00000000">
      <w:pPr>
        <w:rPr>
          <w:rFonts w:ascii="Times New Roman" w:hAnsi="Times New Roman" w:cs="Times New Roman"/>
          <w:lang w:val="es-CO"/>
        </w:rPr>
      </w:pPr>
      <w:r w:rsidRPr="008F664B">
        <w:rPr>
          <w:rFonts w:ascii="Times New Roman" w:hAnsi="Times New Roman" w:cs="Times New Roman"/>
          <w:lang w:val="es-CO"/>
        </w:rPr>
        <w:t>La fuente SAT 2012 puede contener celdas suprimidas o no numéricas, y su lectura requiere conversión controlada. El informe 2024 del College Board reporta 127 993 participantes SAT de la cohorte de graduados y una participación de 61 % en el estado. El propio informe advierte que la participación y composición afectan comparaciones, y que no reemplaza las estadísticas oficiales estatales de exámenes. Estos valores no describen exclusivamente la ciudad.</w:t>
      </w:r>
    </w:p>
    <w:p w14:paraId="4C46063F" w14:textId="77777777" w:rsidR="00347DB0" w:rsidRPr="008F664B" w:rsidRDefault="00000000">
      <w:pPr>
        <w:rPr>
          <w:rFonts w:ascii="Times New Roman" w:hAnsi="Times New Roman" w:cs="Times New Roman"/>
          <w:lang w:val="es-CO"/>
        </w:rPr>
      </w:pPr>
      <w:r w:rsidRPr="008F664B">
        <w:rPr>
          <w:rFonts w:ascii="Times New Roman" w:hAnsi="Times New Roman" w:cs="Times New Roman"/>
          <w:lang w:val="es-CO"/>
        </w:rPr>
        <w:t xml:space="preserve">La pertinencia se evaluó con cinco criterios: relación con la pregunta, unidad de observación, cobertura temporal, cobertura geográfica y posibilidad de enlazar mediante una clave legítima. Arrestos responde directamente al primer indicador. </w:t>
      </w:r>
      <w:proofErr w:type="spellStart"/>
      <w:r w:rsidRPr="008F664B">
        <w:rPr>
          <w:rFonts w:ascii="Times New Roman" w:hAnsi="Times New Roman" w:cs="Times New Roman"/>
          <w:lang w:val="es-CO"/>
        </w:rPr>
        <w:t>Vehicles</w:t>
      </w:r>
      <w:proofErr w:type="spellEnd"/>
      <w:r w:rsidRPr="008F664B">
        <w:rPr>
          <w:rFonts w:ascii="Times New Roman" w:hAnsi="Times New Roman" w:cs="Times New Roman"/>
          <w:lang w:val="es-CO"/>
        </w:rPr>
        <w:t xml:space="preserve"> contribuye a describir circunstancias de movilidad, pero necesita </w:t>
      </w:r>
      <w:proofErr w:type="spellStart"/>
      <w:r w:rsidRPr="008F664B">
        <w:rPr>
          <w:rFonts w:ascii="Times New Roman" w:hAnsi="Times New Roman" w:cs="Times New Roman"/>
          <w:lang w:val="es-CO"/>
        </w:rPr>
        <w:t>Crashes</w:t>
      </w:r>
      <w:proofErr w:type="spellEnd"/>
      <w:r w:rsidRPr="008F664B">
        <w:rPr>
          <w:rFonts w:ascii="Times New Roman" w:hAnsi="Times New Roman" w:cs="Times New Roman"/>
          <w:lang w:val="es-CO"/>
        </w:rPr>
        <w:t xml:space="preserve"> para el segundo. Pobreza y SAT contextualizan condiciones sociales; no se incorporan como predictores de riesgo individual ni se usan para explicar retrospectivamente eventos de 2026. Cada fuente mantiene su definición y sus limitaciones en el catálogo.</w:t>
      </w:r>
    </w:p>
    <w:p w14:paraId="356A7E1F" w14:textId="77777777" w:rsidR="00347DB0" w:rsidRPr="008F664B" w:rsidRDefault="00000000">
      <w:pPr>
        <w:rPr>
          <w:rFonts w:ascii="Times New Roman" w:hAnsi="Times New Roman" w:cs="Times New Roman"/>
          <w:lang w:val="es-CO"/>
        </w:rPr>
      </w:pPr>
      <w:r w:rsidRPr="008F664B">
        <w:rPr>
          <w:rFonts w:ascii="Times New Roman" w:hAnsi="Times New Roman" w:cs="Times New Roman"/>
          <w:lang w:val="es-CO"/>
        </w:rPr>
        <w:br w:type="page"/>
      </w:r>
    </w:p>
    <w:p w14:paraId="51753FEE" w14:textId="77777777" w:rsidR="00347DB0" w:rsidRPr="008F664B" w:rsidRDefault="00000000">
      <w:pPr>
        <w:pStyle w:val="Ttulo1"/>
        <w:rPr>
          <w:rFonts w:ascii="Times New Roman" w:hAnsi="Times New Roman" w:cs="Times New Roman"/>
          <w:sz w:val="32"/>
          <w:szCs w:val="32"/>
          <w:lang w:val="es-CO"/>
        </w:rPr>
      </w:pPr>
      <w:r w:rsidRPr="008F664B">
        <w:rPr>
          <w:rFonts w:ascii="Times New Roman" w:hAnsi="Times New Roman" w:cs="Times New Roman"/>
          <w:sz w:val="32"/>
          <w:szCs w:val="32"/>
          <w:lang w:val="es-CO"/>
        </w:rPr>
        <w:lastRenderedPageBreak/>
        <w:t>3. Preguntas analíticas y criterios de éxito</w:t>
      </w:r>
    </w:p>
    <w:p w14:paraId="1A22710B" w14:textId="77777777" w:rsidR="00347DB0" w:rsidRPr="008F664B" w:rsidRDefault="00000000">
      <w:pPr>
        <w:rPr>
          <w:rFonts w:ascii="Times New Roman" w:hAnsi="Times New Roman" w:cs="Times New Roman"/>
          <w:lang w:val="es-CO"/>
        </w:rPr>
      </w:pPr>
      <w:r w:rsidRPr="008F664B">
        <w:rPr>
          <w:rFonts w:ascii="Times New Roman" w:hAnsi="Times New Roman" w:cs="Times New Roman"/>
          <w:lang w:val="es-CO"/>
        </w:rPr>
        <w:t>La primera fase es descriptiva. El análisis debe producir un inventario de campos, calidad, cobertura, unidades y posibilidades de integración. Un resultado de esta fase es “apto” solo si especifica numerador, denominador, periodo, geografía y calidad de la fuente. La meta no es predecir personas que serán arrestadas ni clasificar escuelas como causantes de seguridad pública.</w:t>
      </w:r>
    </w:p>
    <w:tbl>
      <w:tblPr>
        <w:tblStyle w:val="Tablaconcuadrcula"/>
        <w:tblW w:w="0" w:type="auto"/>
        <w:jc w:val="center"/>
        <w:tblLook w:val="04A0" w:firstRow="1" w:lastRow="0" w:firstColumn="1" w:lastColumn="0" w:noHBand="0" w:noVBand="1"/>
      </w:tblPr>
      <w:tblGrid>
        <w:gridCol w:w="3255"/>
        <w:gridCol w:w="3255"/>
        <w:gridCol w:w="3255"/>
      </w:tblGrid>
      <w:tr w:rsidR="00347DB0" w:rsidRPr="008F664B" w14:paraId="73C7FD87" w14:textId="77777777">
        <w:trPr>
          <w:jc w:val="center"/>
        </w:trPr>
        <w:tc>
          <w:tcPr>
            <w:tcW w:w="3255" w:type="dxa"/>
            <w:vAlign w:val="center"/>
          </w:tcPr>
          <w:p w14:paraId="365775D5" w14:textId="77777777" w:rsidR="00347DB0" w:rsidRPr="008F664B" w:rsidRDefault="00000000">
            <w:pPr>
              <w:rPr>
                <w:rFonts w:ascii="Times New Roman" w:hAnsi="Times New Roman" w:cs="Times New Roman"/>
              </w:rPr>
            </w:pPr>
            <w:proofErr w:type="spellStart"/>
            <w:r w:rsidRPr="008F664B">
              <w:rPr>
                <w:rFonts w:ascii="Times New Roman" w:hAnsi="Times New Roman" w:cs="Times New Roman"/>
              </w:rPr>
              <w:t>Pregunta</w:t>
            </w:r>
            <w:proofErr w:type="spellEnd"/>
          </w:p>
        </w:tc>
        <w:tc>
          <w:tcPr>
            <w:tcW w:w="3255" w:type="dxa"/>
            <w:vAlign w:val="center"/>
          </w:tcPr>
          <w:p w14:paraId="5450471E" w14:textId="77777777" w:rsidR="00347DB0" w:rsidRPr="008F664B" w:rsidRDefault="00000000">
            <w:pPr>
              <w:rPr>
                <w:rFonts w:ascii="Times New Roman" w:hAnsi="Times New Roman" w:cs="Times New Roman"/>
              </w:rPr>
            </w:pPr>
            <w:r w:rsidRPr="008F664B">
              <w:rPr>
                <w:rFonts w:ascii="Times New Roman" w:hAnsi="Times New Roman" w:cs="Times New Roman"/>
              </w:rPr>
              <w:t>Indicador / comprobación</w:t>
            </w:r>
          </w:p>
        </w:tc>
        <w:tc>
          <w:tcPr>
            <w:tcW w:w="3255" w:type="dxa"/>
            <w:vAlign w:val="center"/>
          </w:tcPr>
          <w:p w14:paraId="26C52277" w14:textId="77777777" w:rsidR="00347DB0" w:rsidRPr="008F664B" w:rsidRDefault="00000000">
            <w:pPr>
              <w:rPr>
                <w:rFonts w:ascii="Times New Roman" w:hAnsi="Times New Roman" w:cs="Times New Roman"/>
              </w:rPr>
            </w:pPr>
            <w:r w:rsidRPr="008F664B">
              <w:rPr>
                <w:rFonts w:ascii="Times New Roman" w:hAnsi="Times New Roman" w:cs="Times New Roman"/>
              </w:rPr>
              <w:t>Decisión asociada</w:t>
            </w:r>
          </w:p>
        </w:tc>
      </w:tr>
      <w:tr w:rsidR="00347DB0" w:rsidRPr="008F664B" w14:paraId="00C86592" w14:textId="77777777">
        <w:trPr>
          <w:jc w:val="center"/>
        </w:trPr>
        <w:tc>
          <w:tcPr>
            <w:tcW w:w="3255" w:type="dxa"/>
            <w:vAlign w:val="center"/>
          </w:tcPr>
          <w:p w14:paraId="5A561D20" w14:textId="77777777" w:rsidR="00347DB0" w:rsidRPr="008F664B" w:rsidRDefault="00000000">
            <w:pPr>
              <w:rPr>
                <w:rFonts w:ascii="Times New Roman" w:hAnsi="Times New Roman" w:cs="Times New Roman"/>
              </w:rPr>
            </w:pPr>
            <w:r w:rsidRPr="008F664B">
              <w:rPr>
                <w:rFonts w:ascii="Times New Roman" w:hAnsi="Times New Roman" w:cs="Times New Roman"/>
              </w:rPr>
              <w:t>Concentración de arrestos</w:t>
            </w:r>
          </w:p>
        </w:tc>
        <w:tc>
          <w:tcPr>
            <w:tcW w:w="3255" w:type="dxa"/>
            <w:vAlign w:val="center"/>
          </w:tcPr>
          <w:p w14:paraId="34A842D8" w14:textId="77777777" w:rsidR="00347DB0" w:rsidRPr="008F664B" w:rsidRDefault="00000000">
            <w:pPr>
              <w:rPr>
                <w:rFonts w:ascii="Times New Roman" w:hAnsi="Times New Roman" w:cs="Times New Roman"/>
                <w:lang w:val="es-CO"/>
              </w:rPr>
            </w:pPr>
            <w:r w:rsidRPr="008F664B">
              <w:rPr>
                <w:rFonts w:ascii="Times New Roman" w:hAnsi="Times New Roman" w:cs="Times New Roman"/>
                <w:lang w:val="es-CO"/>
              </w:rPr>
              <w:t xml:space="preserve">Recuento distinto de </w:t>
            </w:r>
            <w:proofErr w:type="spellStart"/>
            <w:r w:rsidRPr="008F664B">
              <w:rPr>
                <w:rFonts w:ascii="Times New Roman" w:hAnsi="Times New Roman" w:cs="Times New Roman"/>
                <w:lang w:val="es-CO"/>
              </w:rPr>
              <w:t>arrest_key</w:t>
            </w:r>
            <w:proofErr w:type="spellEnd"/>
            <w:r w:rsidRPr="008F664B">
              <w:rPr>
                <w:rFonts w:ascii="Times New Roman" w:hAnsi="Times New Roman" w:cs="Times New Roman"/>
                <w:lang w:val="es-CO"/>
              </w:rPr>
              <w:t xml:space="preserve"> por mes y </w:t>
            </w:r>
            <w:proofErr w:type="spellStart"/>
            <w:r w:rsidRPr="008F664B">
              <w:rPr>
                <w:rFonts w:ascii="Times New Roman" w:hAnsi="Times New Roman" w:cs="Times New Roman"/>
                <w:lang w:val="es-CO"/>
              </w:rPr>
              <w:t>borough</w:t>
            </w:r>
            <w:proofErr w:type="spellEnd"/>
            <w:r w:rsidRPr="008F664B">
              <w:rPr>
                <w:rFonts w:ascii="Times New Roman" w:hAnsi="Times New Roman" w:cs="Times New Roman"/>
                <w:lang w:val="es-CO"/>
              </w:rPr>
              <w:t>; cobertura y nulos</w:t>
            </w:r>
          </w:p>
        </w:tc>
        <w:tc>
          <w:tcPr>
            <w:tcW w:w="3255" w:type="dxa"/>
            <w:vAlign w:val="center"/>
          </w:tcPr>
          <w:p w14:paraId="361939BA" w14:textId="77777777" w:rsidR="00347DB0" w:rsidRPr="008F664B" w:rsidRDefault="00000000">
            <w:pPr>
              <w:rPr>
                <w:rFonts w:ascii="Times New Roman" w:hAnsi="Times New Roman" w:cs="Times New Roman"/>
                <w:lang w:val="es-CO"/>
              </w:rPr>
            </w:pPr>
            <w:r w:rsidRPr="008F664B">
              <w:rPr>
                <w:rFonts w:ascii="Times New Roman" w:hAnsi="Times New Roman" w:cs="Times New Roman"/>
                <w:lang w:val="es-CO"/>
              </w:rPr>
              <w:t>Definir dónde revisar procesos y servicios.</w:t>
            </w:r>
          </w:p>
        </w:tc>
      </w:tr>
      <w:tr w:rsidR="00347DB0" w:rsidRPr="008F664B" w14:paraId="3598A807" w14:textId="77777777">
        <w:trPr>
          <w:jc w:val="center"/>
        </w:trPr>
        <w:tc>
          <w:tcPr>
            <w:tcW w:w="3255" w:type="dxa"/>
            <w:vAlign w:val="center"/>
          </w:tcPr>
          <w:p w14:paraId="22ED5314" w14:textId="77777777" w:rsidR="00347DB0" w:rsidRPr="008F664B" w:rsidRDefault="00000000">
            <w:pPr>
              <w:rPr>
                <w:rFonts w:ascii="Times New Roman" w:hAnsi="Times New Roman" w:cs="Times New Roman"/>
              </w:rPr>
            </w:pPr>
            <w:proofErr w:type="spellStart"/>
            <w:r w:rsidRPr="008F664B">
              <w:rPr>
                <w:rFonts w:ascii="Times New Roman" w:hAnsi="Times New Roman" w:cs="Times New Roman"/>
              </w:rPr>
              <w:t>Concentración</w:t>
            </w:r>
            <w:proofErr w:type="spellEnd"/>
            <w:r w:rsidRPr="008F664B">
              <w:rPr>
                <w:rFonts w:ascii="Times New Roman" w:hAnsi="Times New Roman" w:cs="Times New Roman"/>
              </w:rPr>
              <w:t xml:space="preserve"> de </w:t>
            </w:r>
            <w:proofErr w:type="spellStart"/>
            <w:r w:rsidRPr="008F664B">
              <w:rPr>
                <w:rFonts w:ascii="Times New Roman" w:hAnsi="Times New Roman" w:cs="Times New Roman"/>
              </w:rPr>
              <w:t>siniestros</w:t>
            </w:r>
            <w:proofErr w:type="spellEnd"/>
          </w:p>
        </w:tc>
        <w:tc>
          <w:tcPr>
            <w:tcW w:w="3255" w:type="dxa"/>
            <w:vAlign w:val="center"/>
          </w:tcPr>
          <w:p w14:paraId="0598F339" w14:textId="77777777" w:rsidR="00347DB0" w:rsidRPr="008F664B" w:rsidRDefault="00000000">
            <w:pPr>
              <w:rPr>
                <w:rFonts w:ascii="Times New Roman" w:hAnsi="Times New Roman" w:cs="Times New Roman"/>
                <w:lang w:val="es-CO"/>
              </w:rPr>
            </w:pPr>
            <w:r w:rsidRPr="008F664B">
              <w:rPr>
                <w:rFonts w:ascii="Times New Roman" w:hAnsi="Times New Roman" w:cs="Times New Roman"/>
                <w:lang w:val="es-CO"/>
              </w:rPr>
              <w:t xml:space="preserve">Recuento distinto de </w:t>
            </w:r>
            <w:proofErr w:type="spellStart"/>
            <w:r w:rsidRPr="008F664B">
              <w:rPr>
                <w:rFonts w:ascii="Times New Roman" w:hAnsi="Times New Roman" w:cs="Times New Roman"/>
                <w:lang w:val="es-CO"/>
              </w:rPr>
              <w:t>collision_id</w:t>
            </w:r>
            <w:proofErr w:type="spellEnd"/>
            <w:r w:rsidRPr="008F664B">
              <w:rPr>
                <w:rFonts w:ascii="Times New Roman" w:hAnsi="Times New Roman" w:cs="Times New Roman"/>
                <w:lang w:val="es-CO"/>
              </w:rPr>
              <w:t xml:space="preserve">; validar con </w:t>
            </w:r>
            <w:proofErr w:type="spellStart"/>
            <w:r w:rsidRPr="008F664B">
              <w:rPr>
                <w:rFonts w:ascii="Times New Roman" w:hAnsi="Times New Roman" w:cs="Times New Roman"/>
                <w:lang w:val="es-CO"/>
              </w:rPr>
              <w:t>Crashes</w:t>
            </w:r>
            <w:proofErr w:type="spellEnd"/>
          </w:p>
        </w:tc>
        <w:tc>
          <w:tcPr>
            <w:tcW w:w="3255" w:type="dxa"/>
            <w:vAlign w:val="center"/>
          </w:tcPr>
          <w:p w14:paraId="57B77F3A" w14:textId="77777777" w:rsidR="00347DB0" w:rsidRPr="008F664B" w:rsidRDefault="00000000">
            <w:pPr>
              <w:rPr>
                <w:rFonts w:ascii="Times New Roman" w:hAnsi="Times New Roman" w:cs="Times New Roman"/>
                <w:lang w:val="es-CO"/>
              </w:rPr>
            </w:pPr>
            <w:r w:rsidRPr="008F664B">
              <w:rPr>
                <w:rFonts w:ascii="Times New Roman" w:hAnsi="Times New Roman" w:cs="Times New Roman"/>
                <w:lang w:val="es-CO"/>
              </w:rPr>
              <w:t>Seleccionar zonas para auditoría vial.</w:t>
            </w:r>
          </w:p>
        </w:tc>
      </w:tr>
      <w:tr w:rsidR="00347DB0" w:rsidRPr="008F664B" w14:paraId="12E7268F" w14:textId="77777777">
        <w:trPr>
          <w:jc w:val="center"/>
        </w:trPr>
        <w:tc>
          <w:tcPr>
            <w:tcW w:w="3255" w:type="dxa"/>
            <w:vAlign w:val="center"/>
          </w:tcPr>
          <w:p w14:paraId="3C72EF82" w14:textId="77777777" w:rsidR="00347DB0" w:rsidRPr="008F664B" w:rsidRDefault="00000000">
            <w:pPr>
              <w:rPr>
                <w:rFonts w:ascii="Times New Roman" w:hAnsi="Times New Roman" w:cs="Times New Roman"/>
              </w:rPr>
            </w:pPr>
            <w:proofErr w:type="spellStart"/>
            <w:r w:rsidRPr="008F664B">
              <w:rPr>
                <w:rFonts w:ascii="Times New Roman" w:hAnsi="Times New Roman" w:cs="Times New Roman"/>
              </w:rPr>
              <w:t>Composición</w:t>
            </w:r>
            <w:proofErr w:type="spellEnd"/>
            <w:r w:rsidRPr="008F664B">
              <w:rPr>
                <w:rFonts w:ascii="Times New Roman" w:hAnsi="Times New Roman" w:cs="Times New Roman"/>
              </w:rPr>
              <w:t xml:space="preserve"> de </w:t>
            </w:r>
            <w:proofErr w:type="spellStart"/>
            <w:r w:rsidRPr="008F664B">
              <w:rPr>
                <w:rFonts w:ascii="Times New Roman" w:hAnsi="Times New Roman" w:cs="Times New Roman"/>
              </w:rPr>
              <w:t>vehículos</w:t>
            </w:r>
            <w:proofErr w:type="spellEnd"/>
          </w:p>
        </w:tc>
        <w:tc>
          <w:tcPr>
            <w:tcW w:w="3255" w:type="dxa"/>
            <w:vAlign w:val="center"/>
          </w:tcPr>
          <w:p w14:paraId="205B1556" w14:textId="77777777" w:rsidR="00347DB0" w:rsidRPr="008F664B" w:rsidRDefault="00000000">
            <w:pPr>
              <w:rPr>
                <w:rFonts w:ascii="Times New Roman" w:hAnsi="Times New Roman" w:cs="Times New Roman"/>
                <w:lang w:val="es-CO"/>
              </w:rPr>
            </w:pPr>
            <w:r w:rsidRPr="008F664B">
              <w:rPr>
                <w:rFonts w:ascii="Times New Roman" w:hAnsi="Times New Roman" w:cs="Times New Roman"/>
                <w:lang w:val="es-CO"/>
              </w:rPr>
              <w:t>Distribución de tipos y factores reportados</w:t>
            </w:r>
          </w:p>
        </w:tc>
        <w:tc>
          <w:tcPr>
            <w:tcW w:w="3255" w:type="dxa"/>
            <w:vAlign w:val="center"/>
          </w:tcPr>
          <w:p w14:paraId="614E462D" w14:textId="77777777" w:rsidR="00347DB0" w:rsidRPr="008F664B" w:rsidRDefault="00000000">
            <w:pPr>
              <w:rPr>
                <w:rFonts w:ascii="Times New Roman" w:hAnsi="Times New Roman" w:cs="Times New Roman"/>
                <w:lang w:val="es-CO"/>
              </w:rPr>
            </w:pPr>
            <w:r w:rsidRPr="008F664B">
              <w:rPr>
                <w:rFonts w:ascii="Times New Roman" w:hAnsi="Times New Roman" w:cs="Times New Roman"/>
                <w:lang w:val="es-CO"/>
              </w:rPr>
              <w:t>Diseñar hipótesis de prevención vial.</w:t>
            </w:r>
          </w:p>
        </w:tc>
      </w:tr>
      <w:tr w:rsidR="00347DB0" w:rsidRPr="008F664B" w14:paraId="0FD91B4B" w14:textId="77777777">
        <w:trPr>
          <w:jc w:val="center"/>
        </w:trPr>
        <w:tc>
          <w:tcPr>
            <w:tcW w:w="3255" w:type="dxa"/>
            <w:vAlign w:val="center"/>
          </w:tcPr>
          <w:p w14:paraId="48BEF93E" w14:textId="77777777" w:rsidR="00347DB0" w:rsidRPr="008F664B" w:rsidRDefault="00000000">
            <w:pPr>
              <w:rPr>
                <w:rFonts w:ascii="Times New Roman" w:hAnsi="Times New Roman" w:cs="Times New Roman"/>
              </w:rPr>
            </w:pPr>
            <w:proofErr w:type="spellStart"/>
            <w:r w:rsidRPr="008F664B">
              <w:rPr>
                <w:rFonts w:ascii="Times New Roman" w:hAnsi="Times New Roman" w:cs="Times New Roman"/>
              </w:rPr>
              <w:t>Desigualdad</w:t>
            </w:r>
            <w:proofErr w:type="spellEnd"/>
            <w:r w:rsidRPr="008F664B">
              <w:rPr>
                <w:rFonts w:ascii="Times New Roman" w:hAnsi="Times New Roman" w:cs="Times New Roman"/>
              </w:rPr>
              <w:t xml:space="preserve"> territorial</w:t>
            </w:r>
          </w:p>
        </w:tc>
        <w:tc>
          <w:tcPr>
            <w:tcW w:w="3255" w:type="dxa"/>
            <w:vAlign w:val="center"/>
          </w:tcPr>
          <w:p w14:paraId="616C8953" w14:textId="77777777" w:rsidR="00347DB0" w:rsidRPr="008F664B" w:rsidRDefault="00000000">
            <w:pPr>
              <w:rPr>
                <w:rFonts w:ascii="Times New Roman" w:hAnsi="Times New Roman" w:cs="Times New Roman"/>
                <w:lang w:val="es-CO"/>
              </w:rPr>
            </w:pPr>
            <w:r w:rsidRPr="008F664B">
              <w:rPr>
                <w:rFonts w:ascii="Times New Roman" w:hAnsi="Times New Roman" w:cs="Times New Roman"/>
                <w:lang w:val="es-CO"/>
              </w:rPr>
              <w:t>Pobreza ponderada y educación con calendarios compatibles</w:t>
            </w:r>
          </w:p>
        </w:tc>
        <w:tc>
          <w:tcPr>
            <w:tcW w:w="3255" w:type="dxa"/>
            <w:vAlign w:val="center"/>
          </w:tcPr>
          <w:p w14:paraId="1BDD3223" w14:textId="77777777" w:rsidR="00347DB0" w:rsidRPr="008F664B" w:rsidRDefault="00000000">
            <w:pPr>
              <w:rPr>
                <w:rFonts w:ascii="Times New Roman" w:hAnsi="Times New Roman" w:cs="Times New Roman"/>
                <w:lang w:val="es-CO"/>
              </w:rPr>
            </w:pPr>
            <w:r w:rsidRPr="008F664B">
              <w:rPr>
                <w:rFonts w:ascii="Times New Roman" w:hAnsi="Times New Roman" w:cs="Times New Roman"/>
                <w:lang w:val="es-CO"/>
              </w:rPr>
              <w:t>Revisar equidad, sin inferir causalidad individual.</w:t>
            </w:r>
          </w:p>
        </w:tc>
      </w:tr>
    </w:tbl>
    <w:p w14:paraId="16F8D707" w14:textId="77777777" w:rsidR="00347DB0" w:rsidRPr="008F664B" w:rsidRDefault="00000000">
      <w:pPr>
        <w:rPr>
          <w:rFonts w:ascii="Times New Roman" w:hAnsi="Times New Roman" w:cs="Times New Roman"/>
          <w:lang w:val="es-CO"/>
        </w:rPr>
      </w:pPr>
      <w:r w:rsidRPr="008F664B">
        <w:rPr>
          <w:rFonts w:ascii="Times New Roman" w:hAnsi="Times New Roman" w:cs="Times New Roman"/>
          <w:lang w:val="es-CO"/>
        </w:rPr>
        <w:t>Para una fase posterior, el criterio de evaluación de pilotos debe predefinirse antes de intervenir: comparación de periodos equivalentes, grupos territoriales comparables, indicador de lesiones o daños, y seguimiento de cambios en exposición. Una reducción aparente del número de registros sin control de cambios administrativos no basta. La priorización tendrá revisión humana y una justificación pública de criterios.</w:t>
      </w:r>
    </w:p>
    <w:p w14:paraId="635DE5A8" w14:textId="77777777" w:rsidR="00347DB0" w:rsidRPr="008F664B" w:rsidRDefault="00000000">
      <w:pPr>
        <w:pStyle w:val="Ttulo2"/>
        <w:rPr>
          <w:rFonts w:ascii="Times New Roman" w:hAnsi="Times New Roman" w:cs="Times New Roman"/>
          <w:lang w:val="es-CO"/>
        </w:rPr>
      </w:pPr>
      <w:r w:rsidRPr="008F664B">
        <w:rPr>
          <w:rFonts w:ascii="Times New Roman" w:hAnsi="Times New Roman" w:cs="Times New Roman"/>
          <w:lang w:val="es-CO"/>
        </w:rPr>
        <w:t>Hipótesis, no resultados</w:t>
      </w:r>
    </w:p>
    <w:p w14:paraId="24404E20" w14:textId="77777777" w:rsidR="00347DB0" w:rsidRPr="008F664B" w:rsidRDefault="00000000">
      <w:pPr>
        <w:rPr>
          <w:rFonts w:ascii="Times New Roman" w:hAnsi="Times New Roman" w:cs="Times New Roman"/>
          <w:lang w:val="es-CO"/>
        </w:rPr>
      </w:pPr>
      <w:r w:rsidRPr="008F664B">
        <w:rPr>
          <w:rFonts w:ascii="Times New Roman" w:hAnsi="Times New Roman" w:cs="Times New Roman"/>
          <w:lang w:val="es-CO"/>
        </w:rPr>
        <w:t xml:space="preserve">Podrían existir horarios con concentración de colisiones vinculadas a ciertas maniobras o tipos de vehículo. Podrían variar los patrones de arresto entre </w:t>
      </w:r>
      <w:proofErr w:type="spellStart"/>
      <w:r w:rsidRPr="008F664B">
        <w:rPr>
          <w:rFonts w:ascii="Times New Roman" w:hAnsi="Times New Roman" w:cs="Times New Roman"/>
          <w:lang w:val="es-CO"/>
        </w:rPr>
        <w:t>boroughs</w:t>
      </w:r>
      <w:proofErr w:type="spellEnd"/>
      <w:r w:rsidRPr="008F664B">
        <w:rPr>
          <w:rFonts w:ascii="Times New Roman" w:hAnsi="Times New Roman" w:cs="Times New Roman"/>
          <w:lang w:val="es-CO"/>
        </w:rPr>
        <w:t>. También podría haber correlaciones territoriales entre condiciones socioeconómicas e indicadores de seguridad. Ninguna de estas hipótesis se afirma como hallazgo mientras no se ejecute el análisis de población completa, se estandaricen calendarios y se controlen exposiciones.</w:t>
      </w:r>
    </w:p>
    <w:p w14:paraId="5201F146" w14:textId="77777777" w:rsidR="00347DB0" w:rsidRPr="008F664B" w:rsidRDefault="00000000">
      <w:pPr>
        <w:rPr>
          <w:rFonts w:ascii="Times New Roman" w:hAnsi="Times New Roman" w:cs="Times New Roman"/>
          <w:lang w:val="es-CO"/>
        </w:rPr>
      </w:pPr>
      <w:r w:rsidRPr="008F664B">
        <w:rPr>
          <w:rFonts w:ascii="Times New Roman" w:hAnsi="Times New Roman" w:cs="Times New Roman"/>
          <w:lang w:val="es-CO"/>
        </w:rPr>
        <w:t xml:space="preserve">La fórmula base de un conteo mensual de arrestos es el número de claves </w:t>
      </w:r>
      <w:proofErr w:type="spellStart"/>
      <w:r w:rsidRPr="008F664B">
        <w:rPr>
          <w:rFonts w:ascii="Times New Roman" w:hAnsi="Times New Roman" w:cs="Times New Roman"/>
          <w:lang w:val="es-CO"/>
        </w:rPr>
        <w:t>arrest_key</w:t>
      </w:r>
      <w:proofErr w:type="spellEnd"/>
      <w:r w:rsidRPr="008F664B">
        <w:rPr>
          <w:rFonts w:ascii="Times New Roman" w:hAnsi="Times New Roman" w:cs="Times New Roman"/>
          <w:lang w:val="es-CO"/>
        </w:rPr>
        <w:t xml:space="preserve"> distintas con fecha dentro del mes y geografía válida. Para colisiones, el numerador es el número de </w:t>
      </w:r>
      <w:proofErr w:type="spellStart"/>
      <w:r w:rsidRPr="008F664B">
        <w:rPr>
          <w:rFonts w:ascii="Times New Roman" w:hAnsi="Times New Roman" w:cs="Times New Roman"/>
          <w:lang w:val="es-CO"/>
        </w:rPr>
        <w:t>collision_id</w:t>
      </w:r>
      <w:proofErr w:type="spellEnd"/>
      <w:r w:rsidRPr="008F664B">
        <w:rPr>
          <w:rFonts w:ascii="Times New Roman" w:hAnsi="Times New Roman" w:cs="Times New Roman"/>
          <w:lang w:val="es-CO"/>
        </w:rPr>
        <w:t xml:space="preserve"> distintos en </w:t>
      </w:r>
      <w:proofErr w:type="spellStart"/>
      <w:r w:rsidRPr="008F664B">
        <w:rPr>
          <w:rFonts w:ascii="Times New Roman" w:hAnsi="Times New Roman" w:cs="Times New Roman"/>
          <w:lang w:val="es-CO"/>
        </w:rPr>
        <w:t>Crashes</w:t>
      </w:r>
      <w:proofErr w:type="spellEnd"/>
      <w:r w:rsidRPr="008F664B">
        <w:rPr>
          <w:rFonts w:ascii="Times New Roman" w:hAnsi="Times New Roman" w:cs="Times New Roman"/>
          <w:lang w:val="es-CO"/>
        </w:rPr>
        <w:t xml:space="preserve"> con la misma ventana. Una tasa necesita un denominador acorde: residentes puede servir para algunas preguntas sobre arrestos; viajes o flujo vial puede ser más relevante para riesgo de tránsito. No se escogerá el denominador por disponibilidad solamente. El periodo de comparación deberá mantener igual definición y considerar estacionalidad.</w:t>
      </w:r>
    </w:p>
    <w:p w14:paraId="2F91E77E" w14:textId="77777777" w:rsidR="00347DB0" w:rsidRPr="008F664B" w:rsidRDefault="00000000">
      <w:pPr>
        <w:rPr>
          <w:rFonts w:ascii="Times New Roman" w:hAnsi="Times New Roman" w:cs="Times New Roman"/>
          <w:lang w:val="es-CO"/>
        </w:rPr>
      </w:pPr>
      <w:r w:rsidRPr="008F664B">
        <w:rPr>
          <w:rFonts w:ascii="Times New Roman" w:hAnsi="Times New Roman" w:cs="Times New Roman"/>
          <w:lang w:val="es-CO"/>
        </w:rPr>
        <w:br w:type="page"/>
      </w:r>
    </w:p>
    <w:p w14:paraId="0B6A972E" w14:textId="77777777" w:rsidR="00347DB0" w:rsidRPr="008F664B" w:rsidRDefault="00000000">
      <w:pPr>
        <w:pStyle w:val="Ttulo1"/>
        <w:rPr>
          <w:rFonts w:ascii="Times New Roman" w:hAnsi="Times New Roman" w:cs="Times New Roman"/>
          <w:sz w:val="32"/>
          <w:szCs w:val="32"/>
          <w:lang w:val="es-CO"/>
        </w:rPr>
      </w:pPr>
      <w:r w:rsidRPr="008F664B">
        <w:rPr>
          <w:rFonts w:ascii="Times New Roman" w:hAnsi="Times New Roman" w:cs="Times New Roman"/>
          <w:sz w:val="32"/>
          <w:szCs w:val="32"/>
          <w:lang w:val="es-CO"/>
        </w:rPr>
        <w:lastRenderedPageBreak/>
        <w:t>4. Arquitectura y preparación de datos</w:t>
      </w:r>
    </w:p>
    <w:p w14:paraId="1336815A" w14:textId="77777777" w:rsidR="00347DB0" w:rsidRPr="008F664B" w:rsidRDefault="00000000">
      <w:pPr>
        <w:rPr>
          <w:rFonts w:ascii="Times New Roman" w:hAnsi="Times New Roman" w:cs="Times New Roman"/>
          <w:lang w:val="es-CO"/>
        </w:rPr>
      </w:pPr>
      <w:r w:rsidRPr="008F664B">
        <w:rPr>
          <w:rFonts w:ascii="Times New Roman" w:hAnsi="Times New Roman" w:cs="Times New Roman"/>
          <w:lang w:val="es-CO"/>
        </w:rPr>
        <w:t xml:space="preserve">El cuaderno lee archivos JSON Lines en </w:t>
      </w:r>
      <w:proofErr w:type="spellStart"/>
      <w:r w:rsidRPr="008F664B">
        <w:rPr>
          <w:rFonts w:ascii="Times New Roman" w:hAnsi="Times New Roman" w:cs="Times New Roman"/>
          <w:lang w:val="es-CO"/>
        </w:rPr>
        <w:t>PySpark</w:t>
      </w:r>
      <w:proofErr w:type="spellEnd"/>
      <w:r w:rsidRPr="008F664B">
        <w:rPr>
          <w:rFonts w:ascii="Times New Roman" w:hAnsi="Times New Roman" w:cs="Times New Roman"/>
          <w:lang w:val="es-CO"/>
        </w:rPr>
        <w:t xml:space="preserve"> y conserva el extracto original. Una capa de preparación convierte fechas, normaliza el código de </w:t>
      </w:r>
      <w:proofErr w:type="spellStart"/>
      <w:r w:rsidRPr="008F664B">
        <w:rPr>
          <w:rFonts w:ascii="Times New Roman" w:hAnsi="Times New Roman" w:cs="Times New Roman"/>
          <w:lang w:val="es-CO"/>
        </w:rPr>
        <w:t>borough</w:t>
      </w:r>
      <w:proofErr w:type="spellEnd"/>
      <w:r w:rsidRPr="008F664B">
        <w:rPr>
          <w:rFonts w:ascii="Times New Roman" w:hAnsi="Times New Roman" w:cs="Times New Roman"/>
          <w:lang w:val="es-CO"/>
        </w:rPr>
        <w:t xml:space="preserve"> y crea banderas de validez. Las </w:t>
      </w:r>
      <w:proofErr w:type="spellStart"/>
      <w:r w:rsidRPr="008F664B">
        <w:rPr>
          <w:rFonts w:ascii="Times New Roman" w:hAnsi="Times New Roman" w:cs="Times New Roman"/>
          <w:lang w:val="es-CO"/>
        </w:rPr>
        <w:t>deduplicaciones</w:t>
      </w:r>
      <w:proofErr w:type="spellEnd"/>
      <w:r w:rsidRPr="008F664B">
        <w:rPr>
          <w:rFonts w:ascii="Times New Roman" w:hAnsi="Times New Roman" w:cs="Times New Roman"/>
          <w:lang w:val="es-CO"/>
        </w:rPr>
        <w:t xml:space="preserve"> siguen claves coherentes con cada unidad: </w:t>
      </w:r>
      <w:proofErr w:type="spellStart"/>
      <w:r w:rsidRPr="008F664B">
        <w:rPr>
          <w:rFonts w:ascii="Times New Roman" w:hAnsi="Times New Roman" w:cs="Times New Roman"/>
          <w:lang w:val="es-CO"/>
        </w:rPr>
        <w:t>arrest_key</w:t>
      </w:r>
      <w:proofErr w:type="spellEnd"/>
      <w:r w:rsidRPr="008F664B">
        <w:rPr>
          <w:rFonts w:ascii="Times New Roman" w:hAnsi="Times New Roman" w:cs="Times New Roman"/>
          <w:lang w:val="es-CO"/>
        </w:rPr>
        <w:t xml:space="preserve"> para arrestos, </w:t>
      </w:r>
      <w:proofErr w:type="spellStart"/>
      <w:r w:rsidRPr="008F664B">
        <w:rPr>
          <w:rFonts w:ascii="Times New Roman" w:hAnsi="Times New Roman" w:cs="Times New Roman"/>
          <w:lang w:val="es-CO"/>
        </w:rPr>
        <w:t>unique_id</w:t>
      </w:r>
      <w:proofErr w:type="spellEnd"/>
      <w:r w:rsidRPr="008F664B">
        <w:rPr>
          <w:rFonts w:ascii="Times New Roman" w:hAnsi="Times New Roman" w:cs="Times New Roman"/>
          <w:lang w:val="es-CO"/>
        </w:rPr>
        <w:t xml:space="preserve"> para vehículo, </w:t>
      </w:r>
      <w:proofErr w:type="spellStart"/>
      <w:r w:rsidRPr="008F664B">
        <w:rPr>
          <w:rFonts w:ascii="Times New Roman" w:hAnsi="Times New Roman" w:cs="Times New Roman"/>
          <w:lang w:val="es-CO"/>
        </w:rPr>
        <w:t>serialno</w:t>
      </w:r>
      <w:proofErr w:type="spellEnd"/>
      <w:r w:rsidRPr="008F664B">
        <w:rPr>
          <w:rFonts w:ascii="Times New Roman" w:hAnsi="Times New Roman" w:cs="Times New Roman"/>
          <w:lang w:val="es-CO"/>
        </w:rPr>
        <w:t xml:space="preserve"> más </w:t>
      </w:r>
      <w:proofErr w:type="spellStart"/>
      <w:r w:rsidRPr="008F664B">
        <w:rPr>
          <w:rFonts w:ascii="Times New Roman" w:hAnsi="Times New Roman" w:cs="Times New Roman"/>
          <w:lang w:val="es-CO"/>
        </w:rPr>
        <w:t>sporder</w:t>
      </w:r>
      <w:proofErr w:type="spellEnd"/>
      <w:r w:rsidRPr="008F664B">
        <w:rPr>
          <w:rFonts w:ascii="Times New Roman" w:hAnsi="Times New Roman" w:cs="Times New Roman"/>
          <w:lang w:val="es-CO"/>
        </w:rPr>
        <w:t xml:space="preserve"> para persona y </w:t>
      </w:r>
      <w:proofErr w:type="spellStart"/>
      <w:r w:rsidRPr="008F664B">
        <w:rPr>
          <w:rFonts w:ascii="Times New Roman" w:hAnsi="Times New Roman" w:cs="Times New Roman"/>
          <w:lang w:val="es-CO"/>
        </w:rPr>
        <w:t>dbn</w:t>
      </w:r>
      <w:proofErr w:type="spellEnd"/>
      <w:r w:rsidRPr="008F664B">
        <w:rPr>
          <w:rFonts w:ascii="Times New Roman" w:hAnsi="Times New Roman" w:cs="Times New Roman"/>
          <w:lang w:val="es-CO"/>
        </w:rPr>
        <w:t xml:space="preserve"> para escuela. </w:t>
      </w:r>
      <w:proofErr w:type="spellStart"/>
      <w:r w:rsidRPr="008F664B">
        <w:rPr>
          <w:rFonts w:ascii="Times New Roman" w:hAnsi="Times New Roman" w:cs="Times New Roman"/>
          <w:lang w:val="es-CO"/>
        </w:rPr>
        <w:t>collision_id</w:t>
      </w:r>
      <w:proofErr w:type="spellEnd"/>
      <w:r w:rsidRPr="008F664B">
        <w:rPr>
          <w:rFonts w:ascii="Times New Roman" w:hAnsi="Times New Roman" w:cs="Times New Roman"/>
          <w:lang w:val="es-CO"/>
        </w:rPr>
        <w:t xml:space="preserve"> se utiliza para agrupar vehículos por siniestro, pero no es clave única de la tabla de vehículos.</w:t>
      </w:r>
    </w:p>
    <w:p w14:paraId="2D0D11AB" w14:textId="77777777" w:rsidR="00347DB0" w:rsidRPr="008F664B" w:rsidRDefault="00000000">
      <w:pPr>
        <w:rPr>
          <w:rFonts w:ascii="Times New Roman" w:hAnsi="Times New Roman" w:cs="Times New Roman"/>
          <w:lang w:val="es-CO"/>
        </w:rPr>
      </w:pPr>
      <w:r w:rsidRPr="008F664B">
        <w:rPr>
          <w:rFonts w:ascii="Times New Roman" w:hAnsi="Times New Roman" w:cs="Times New Roman"/>
          <w:lang w:val="es-CO"/>
        </w:rPr>
        <w:t xml:space="preserve">Las transformaciones propuestas no imputan fecha, lugar, identidad ni puntajes. Una fila sin clave o fecha necesaria para una serie se marca inválida y se reporta aparte. Para SAT 2012 solo se convierten a número cadenas con formato numérico; los valores suprimidos se conservan como nulos analíticos. La tasa de pobreza exige comprobar los códigos de </w:t>
      </w:r>
      <w:proofErr w:type="spellStart"/>
      <w:r w:rsidRPr="008F664B">
        <w:rPr>
          <w:rFonts w:ascii="Times New Roman" w:hAnsi="Times New Roman" w:cs="Times New Roman"/>
          <w:lang w:val="es-CO"/>
        </w:rPr>
        <w:t>nycgov_pov_stat</w:t>
      </w:r>
      <w:proofErr w:type="spellEnd"/>
      <w:r w:rsidRPr="008F664B">
        <w:rPr>
          <w:rFonts w:ascii="Times New Roman" w:hAnsi="Times New Roman" w:cs="Times New Roman"/>
          <w:lang w:val="es-CO"/>
        </w:rPr>
        <w:t xml:space="preserve">, la población cubierta y el uso de </w:t>
      </w:r>
      <w:proofErr w:type="spellStart"/>
      <w:r w:rsidRPr="008F664B">
        <w:rPr>
          <w:rFonts w:ascii="Times New Roman" w:hAnsi="Times New Roman" w:cs="Times New Roman"/>
          <w:lang w:val="es-CO"/>
        </w:rPr>
        <w:t>pwgtp</w:t>
      </w:r>
      <w:proofErr w:type="spellEnd"/>
      <w:r w:rsidRPr="008F664B">
        <w:rPr>
          <w:rFonts w:ascii="Times New Roman" w:hAnsi="Times New Roman" w:cs="Times New Roman"/>
          <w:lang w:val="es-CO"/>
        </w:rPr>
        <w:t xml:space="preserve"> antes de calcularse. Los pesos pueden cambiar el resultado respecto al conteo simple.</w:t>
      </w:r>
    </w:p>
    <w:p w14:paraId="696B9AE5" w14:textId="77777777" w:rsidR="00347DB0" w:rsidRPr="008F664B" w:rsidRDefault="00000000">
      <w:pPr>
        <w:pStyle w:val="Ttulo2"/>
        <w:rPr>
          <w:rFonts w:ascii="Times New Roman" w:hAnsi="Times New Roman" w:cs="Times New Roman"/>
          <w:lang w:val="es-CO"/>
        </w:rPr>
      </w:pPr>
      <w:r w:rsidRPr="008F664B">
        <w:rPr>
          <w:rFonts w:ascii="Times New Roman" w:hAnsi="Times New Roman" w:cs="Times New Roman"/>
          <w:lang w:val="es-CO"/>
        </w:rPr>
        <w:t>Plan de integración</w:t>
      </w:r>
    </w:p>
    <w:p w14:paraId="602231DC" w14:textId="77777777" w:rsidR="00347DB0" w:rsidRPr="008F664B" w:rsidRDefault="00000000">
      <w:pPr>
        <w:rPr>
          <w:rFonts w:ascii="Times New Roman" w:hAnsi="Times New Roman" w:cs="Times New Roman"/>
          <w:lang w:val="es-CO"/>
        </w:rPr>
      </w:pPr>
      <w:r w:rsidRPr="008F664B">
        <w:rPr>
          <w:rFonts w:ascii="Times New Roman" w:hAnsi="Times New Roman" w:cs="Times New Roman"/>
          <w:lang w:val="es-CO"/>
        </w:rPr>
        <w:t xml:space="preserve">Arrestos tiene </w:t>
      </w:r>
      <w:proofErr w:type="spellStart"/>
      <w:r w:rsidRPr="008F664B">
        <w:rPr>
          <w:rFonts w:ascii="Times New Roman" w:hAnsi="Times New Roman" w:cs="Times New Roman"/>
          <w:lang w:val="es-CO"/>
        </w:rPr>
        <w:t>arrest_boro</w:t>
      </w:r>
      <w:proofErr w:type="spellEnd"/>
      <w:r w:rsidRPr="008F664B">
        <w:rPr>
          <w:rFonts w:ascii="Times New Roman" w:hAnsi="Times New Roman" w:cs="Times New Roman"/>
          <w:lang w:val="es-CO"/>
        </w:rPr>
        <w:t xml:space="preserve"> y </w:t>
      </w:r>
      <w:proofErr w:type="spellStart"/>
      <w:r w:rsidRPr="008F664B">
        <w:rPr>
          <w:rFonts w:ascii="Times New Roman" w:hAnsi="Times New Roman" w:cs="Times New Roman"/>
          <w:lang w:val="es-CO"/>
        </w:rPr>
        <w:t>precinct</w:t>
      </w:r>
      <w:proofErr w:type="spellEnd"/>
      <w:r w:rsidRPr="008F664B">
        <w:rPr>
          <w:rFonts w:ascii="Times New Roman" w:hAnsi="Times New Roman" w:cs="Times New Roman"/>
          <w:lang w:val="es-CO"/>
        </w:rPr>
        <w:t xml:space="preserve">; vehículos registra </w:t>
      </w:r>
      <w:proofErr w:type="spellStart"/>
      <w:r w:rsidRPr="008F664B">
        <w:rPr>
          <w:rFonts w:ascii="Times New Roman" w:hAnsi="Times New Roman" w:cs="Times New Roman"/>
          <w:lang w:val="es-CO"/>
        </w:rPr>
        <w:t>collision_id</w:t>
      </w:r>
      <w:proofErr w:type="spellEnd"/>
      <w:r w:rsidRPr="008F664B">
        <w:rPr>
          <w:rFonts w:ascii="Times New Roman" w:hAnsi="Times New Roman" w:cs="Times New Roman"/>
          <w:lang w:val="es-CO"/>
        </w:rPr>
        <w:t xml:space="preserve"> y fecha, pero en el extracto de vehículos enlazado no hay </w:t>
      </w:r>
      <w:proofErr w:type="spellStart"/>
      <w:r w:rsidRPr="008F664B">
        <w:rPr>
          <w:rFonts w:ascii="Times New Roman" w:hAnsi="Times New Roman" w:cs="Times New Roman"/>
          <w:lang w:val="es-CO"/>
        </w:rPr>
        <w:t>borough</w:t>
      </w:r>
      <w:proofErr w:type="spellEnd"/>
      <w:r w:rsidRPr="008F664B">
        <w:rPr>
          <w:rFonts w:ascii="Times New Roman" w:hAnsi="Times New Roman" w:cs="Times New Roman"/>
          <w:lang w:val="es-CO"/>
        </w:rPr>
        <w:t xml:space="preserve">. Por ello, el cruce territorial exige unir con la tabla de siniestros mediante </w:t>
      </w:r>
      <w:proofErr w:type="spellStart"/>
      <w:r w:rsidRPr="008F664B">
        <w:rPr>
          <w:rFonts w:ascii="Times New Roman" w:hAnsi="Times New Roman" w:cs="Times New Roman"/>
          <w:lang w:val="es-CO"/>
        </w:rPr>
        <w:t>collision_id</w:t>
      </w:r>
      <w:proofErr w:type="spellEnd"/>
      <w:r w:rsidRPr="008F664B">
        <w:rPr>
          <w:rFonts w:ascii="Times New Roman" w:hAnsi="Times New Roman" w:cs="Times New Roman"/>
          <w:lang w:val="es-CO"/>
        </w:rPr>
        <w:t xml:space="preserve">. La pobreza cuenta con boro codificado y el SAT escolar con DBN, pero sus calendarios de 2018 y 2012 no coinciden con datos </w:t>
      </w:r>
      <w:proofErr w:type="spellStart"/>
      <w:r w:rsidRPr="008F664B">
        <w:rPr>
          <w:rFonts w:ascii="Times New Roman" w:hAnsi="Times New Roman" w:cs="Times New Roman"/>
          <w:lang w:val="es-CO"/>
        </w:rPr>
        <w:t>Year</w:t>
      </w:r>
      <w:proofErr w:type="spellEnd"/>
      <w:r w:rsidRPr="008F664B">
        <w:rPr>
          <w:rFonts w:ascii="Times New Roman" w:hAnsi="Times New Roman" w:cs="Times New Roman"/>
          <w:lang w:val="es-CO"/>
        </w:rPr>
        <w:t xml:space="preserve"> </w:t>
      </w:r>
      <w:proofErr w:type="spellStart"/>
      <w:r w:rsidRPr="008F664B">
        <w:rPr>
          <w:rFonts w:ascii="Times New Roman" w:hAnsi="Times New Roman" w:cs="Times New Roman"/>
          <w:lang w:val="es-CO"/>
        </w:rPr>
        <w:t>to</w:t>
      </w:r>
      <w:proofErr w:type="spellEnd"/>
      <w:r w:rsidRPr="008F664B">
        <w:rPr>
          <w:rFonts w:ascii="Times New Roman" w:hAnsi="Times New Roman" w:cs="Times New Roman"/>
          <w:lang w:val="es-CO"/>
        </w:rPr>
        <w:t xml:space="preserve"> Date. Se evitará una unión fila a fila. Un cruce futuro agregará cada fuente al mismo nivel territorial y periodo pertinente y documentará la pérdida de detalle.</w:t>
      </w:r>
    </w:p>
    <w:p w14:paraId="1ADFA9A1" w14:textId="77777777" w:rsidR="00347DB0" w:rsidRPr="008F664B" w:rsidRDefault="00000000">
      <w:pPr>
        <w:pStyle w:val="Ttulo2"/>
        <w:rPr>
          <w:rFonts w:ascii="Times New Roman" w:hAnsi="Times New Roman" w:cs="Times New Roman"/>
          <w:lang w:val="es-CO"/>
        </w:rPr>
      </w:pPr>
      <w:r w:rsidRPr="008F664B">
        <w:rPr>
          <w:rFonts w:ascii="Times New Roman" w:hAnsi="Times New Roman" w:cs="Times New Roman"/>
          <w:lang w:val="es-CO"/>
        </w:rPr>
        <w:t>Procesamiento distribuido</w:t>
      </w:r>
    </w:p>
    <w:p w14:paraId="117B3DC3" w14:textId="77777777" w:rsidR="00347DB0" w:rsidRPr="008F664B" w:rsidRDefault="00000000">
      <w:pPr>
        <w:rPr>
          <w:rFonts w:ascii="Times New Roman" w:hAnsi="Times New Roman" w:cs="Times New Roman"/>
          <w:lang w:val="es-CO"/>
        </w:rPr>
      </w:pPr>
      <w:proofErr w:type="spellStart"/>
      <w:r w:rsidRPr="008F664B">
        <w:rPr>
          <w:rFonts w:ascii="Times New Roman" w:hAnsi="Times New Roman" w:cs="Times New Roman"/>
          <w:lang w:val="es-CO"/>
        </w:rPr>
        <w:t>PySpark</w:t>
      </w:r>
      <w:proofErr w:type="spellEnd"/>
      <w:r w:rsidRPr="008F664B">
        <w:rPr>
          <w:rFonts w:ascii="Times New Roman" w:hAnsi="Times New Roman" w:cs="Times New Roman"/>
          <w:lang w:val="es-CO"/>
        </w:rPr>
        <w:t xml:space="preserve"> resulta apropiado para una eventual descarga completa por la escala potencial y por permitir transformaciones auditables. Este trabajo no atribuye cantidad de nodos, memoria, almacenamiento ni tiempos a un clúster institucional. La ejecución local de un extracto, cuando se realice, demuestra que el código funciona; no certifica capacidad para la población completa. El plan de despliegue requiere medir volumen real, tiempo y particionamiento en el entorno disponible.</w:t>
      </w:r>
    </w:p>
    <w:p w14:paraId="3FFD2520" w14:textId="77777777" w:rsidR="00347DB0" w:rsidRPr="008F664B" w:rsidRDefault="00000000">
      <w:pPr>
        <w:rPr>
          <w:rFonts w:ascii="Times New Roman" w:hAnsi="Times New Roman" w:cs="Times New Roman"/>
          <w:lang w:val="es-CO"/>
        </w:rPr>
      </w:pPr>
      <w:r w:rsidRPr="008F664B">
        <w:rPr>
          <w:rFonts w:ascii="Times New Roman" w:hAnsi="Times New Roman" w:cs="Times New Roman"/>
          <w:lang w:val="es-CO"/>
        </w:rPr>
        <w:t xml:space="preserve">El pipeline recomendado conserva una zona de datos crudos de solo lectura, una zona depurada con reglas versionadas y una tabla analítica por indicador. Cada corrida debe anotar URL, parámetros, fecha de corte, hash, versión del esquema, número de filas antes y después de cada regla y responsable del cambio. Cuando una columna cambie de tipo o desaparezca, el proceso debe detener la publicación automática y abrir una revisión. Esta trazabilidad permite repetir un resultado meses </w:t>
      </w:r>
      <w:proofErr w:type="gramStart"/>
      <w:r w:rsidRPr="008F664B">
        <w:rPr>
          <w:rFonts w:ascii="Times New Roman" w:hAnsi="Times New Roman" w:cs="Times New Roman"/>
          <w:lang w:val="es-CO"/>
        </w:rPr>
        <w:t>después</w:t>
      </w:r>
      <w:proofErr w:type="gramEnd"/>
      <w:r w:rsidRPr="008F664B">
        <w:rPr>
          <w:rFonts w:ascii="Times New Roman" w:hAnsi="Times New Roman" w:cs="Times New Roman"/>
          <w:lang w:val="es-CO"/>
        </w:rPr>
        <w:t xml:space="preserve"> aunque el portal público haya actualizado la vista.</w:t>
      </w:r>
    </w:p>
    <w:p w14:paraId="6D861ACF" w14:textId="77777777" w:rsidR="00347DB0" w:rsidRPr="008F664B" w:rsidRDefault="00000000">
      <w:pPr>
        <w:rPr>
          <w:rFonts w:ascii="Times New Roman" w:hAnsi="Times New Roman" w:cs="Times New Roman"/>
          <w:lang w:val="es-CO"/>
        </w:rPr>
      </w:pPr>
      <w:r w:rsidRPr="008F664B">
        <w:rPr>
          <w:rFonts w:ascii="Times New Roman" w:hAnsi="Times New Roman" w:cs="Times New Roman"/>
          <w:lang w:val="es-CO"/>
        </w:rPr>
        <w:br w:type="page"/>
      </w:r>
    </w:p>
    <w:p w14:paraId="4CBF5D67" w14:textId="77777777" w:rsidR="00347DB0" w:rsidRPr="008F664B" w:rsidRDefault="00000000">
      <w:pPr>
        <w:pStyle w:val="Ttulo1"/>
        <w:rPr>
          <w:rFonts w:ascii="Times New Roman" w:hAnsi="Times New Roman" w:cs="Times New Roman"/>
          <w:sz w:val="32"/>
          <w:szCs w:val="32"/>
          <w:lang w:val="es-CO"/>
        </w:rPr>
      </w:pPr>
      <w:r w:rsidRPr="008F664B">
        <w:rPr>
          <w:rFonts w:ascii="Times New Roman" w:hAnsi="Times New Roman" w:cs="Times New Roman"/>
          <w:sz w:val="32"/>
          <w:szCs w:val="32"/>
          <w:lang w:val="es-CO"/>
        </w:rPr>
        <w:lastRenderedPageBreak/>
        <w:t>5. Exploración de datos entregada</w:t>
      </w:r>
    </w:p>
    <w:p w14:paraId="646F08F7" w14:textId="77777777" w:rsidR="00347DB0" w:rsidRPr="008F664B" w:rsidRDefault="00000000">
      <w:pPr>
        <w:rPr>
          <w:rFonts w:ascii="Times New Roman" w:hAnsi="Times New Roman" w:cs="Times New Roman"/>
          <w:lang w:val="es-CO"/>
        </w:rPr>
      </w:pPr>
      <w:r w:rsidRPr="008F664B">
        <w:rPr>
          <w:rFonts w:ascii="Times New Roman" w:hAnsi="Times New Roman" w:cs="Times New Roman"/>
          <w:lang w:val="es-CO"/>
        </w:rPr>
        <w:t xml:space="preserve">El notebook incluye diez bloques de exploración. Cada tabla que produce sobre los JSON Lines corresponde a un extracto de hasta 10 000 filas ordenado por identificador interno de </w:t>
      </w:r>
      <w:proofErr w:type="spellStart"/>
      <w:r w:rsidRPr="008F664B">
        <w:rPr>
          <w:rFonts w:ascii="Times New Roman" w:hAnsi="Times New Roman" w:cs="Times New Roman"/>
          <w:lang w:val="es-CO"/>
        </w:rPr>
        <w:t>Socrata</w:t>
      </w:r>
      <w:proofErr w:type="spellEnd"/>
      <w:r w:rsidRPr="008F664B">
        <w:rPr>
          <w:rFonts w:ascii="Times New Roman" w:hAnsi="Times New Roman" w:cs="Times New Roman"/>
          <w:lang w:val="es-CO"/>
        </w:rPr>
        <w:t>; ese orden no es una muestra aleatoria. Por ello no se extrapolan porcentajes ni rankings. El manifiesto guarda el tamaño, SHA-256, enlace y momento de la consulta. Un recuento total del API, cuando responde, identifica el volumen de la vista en ese instante y no un indicador de política pública.</w:t>
      </w:r>
    </w:p>
    <w:tbl>
      <w:tblPr>
        <w:tblStyle w:val="Tablaconcuadrcula"/>
        <w:tblW w:w="0" w:type="auto"/>
        <w:jc w:val="center"/>
        <w:tblLook w:val="04A0" w:firstRow="1" w:lastRow="0" w:firstColumn="1" w:lastColumn="0" w:noHBand="0" w:noVBand="1"/>
      </w:tblPr>
      <w:tblGrid>
        <w:gridCol w:w="4882"/>
        <w:gridCol w:w="4882"/>
      </w:tblGrid>
      <w:tr w:rsidR="00347DB0" w:rsidRPr="008F664B" w14:paraId="1E0B4DC0" w14:textId="77777777">
        <w:trPr>
          <w:jc w:val="center"/>
        </w:trPr>
        <w:tc>
          <w:tcPr>
            <w:tcW w:w="4882" w:type="dxa"/>
            <w:vAlign w:val="center"/>
          </w:tcPr>
          <w:p w14:paraId="12B7CFB0" w14:textId="77777777" w:rsidR="00347DB0" w:rsidRPr="008F664B" w:rsidRDefault="00000000">
            <w:pPr>
              <w:rPr>
                <w:rFonts w:ascii="Times New Roman" w:hAnsi="Times New Roman" w:cs="Times New Roman"/>
              </w:rPr>
            </w:pPr>
            <w:r w:rsidRPr="008F664B">
              <w:rPr>
                <w:rFonts w:ascii="Times New Roman" w:hAnsi="Times New Roman" w:cs="Times New Roman"/>
              </w:rPr>
              <w:t>Bloque</w:t>
            </w:r>
          </w:p>
        </w:tc>
        <w:tc>
          <w:tcPr>
            <w:tcW w:w="4882" w:type="dxa"/>
            <w:vAlign w:val="center"/>
          </w:tcPr>
          <w:p w14:paraId="30A75241" w14:textId="77777777" w:rsidR="00347DB0" w:rsidRPr="008F664B" w:rsidRDefault="00000000">
            <w:pPr>
              <w:rPr>
                <w:rFonts w:ascii="Times New Roman" w:hAnsi="Times New Roman" w:cs="Times New Roman"/>
              </w:rPr>
            </w:pPr>
            <w:r w:rsidRPr="008F664B">
              <w:rPr>
                <w:rFonts w:ascii="Times New Roman" w:hAnsi="Times New Roman" w:cs="Times New Roman"/>
              </w:rPr>
              <w:t>Qué verifica</w:t>
            </w:r>
          </w:p>
        </w:tc>
      </w:tr>
      <w:tr w:rsidR="00347DB0" w:rsidRPr="008F664B" w14:paraId="2FBE5D8A" w14:textId="77777777">
        <w:trPr>
          <w:jc w:val="center"/>
        </w:trPr>
        <w:tc>
          <w:tcPr>
            <w:tcW w:w="4882" w:type="dxa"/>
            <w:vAlign w:val="center"/>
          </w:tcPr>
          <w:p w14:paraId="32B272D4" w14:textId="77777777" w:rsidR="00347DB0" w:rsidRPr="008F664B" w:rsidRDefault="00000000">
            <w:pPr>
              <w:rPr>
                <w:rFonts w:ascii="Times New Roman" w:hAnsi="Times New Roman" w:cs="Times New Roman"/>
              </w:rPr>
            </w:pPr>
            <w:r w:rsidRPr="008F664B">
              <w:rPr>
                <w:rFonts w:ascii="Times New Roman" w:hAnsi="Times New Roman" w:cs="Times New Roman"/>
              </w:rPr>
              <w:t>1. Esquema</w:t>
            </w:r>
          </w:p>
        </w:tc>
        <w:tc>
          <w:tcPr>
            <w:tcW w:w="4882" w:type="dxa"/>
            <w:vAlign w:val="center"/>
          </w:tcPr>
          <w:p w14:paraId="02EBEBB6" w14:textId="77777777" w:rsidR="00347DB0" w:rsidRPr="008F664B" w:rsidRDefault="00000000">
            <w:pPr>
              <w:rPr>
                <w:rFonts w:ascii="Times New Roman" w:hAnsi="Times New Roman" w:cs="Times New Roman"/>
                <w:lang w:val="es-CO"/>
              </w:rPr>
            </w:pPr>
            <w:r w:rsidRPr="008F664B">
              <w:rPr>
                <w:rFonts w:ascii="Times New Roman" w:hAnsi="Times New Roman" w:cs="Times New Roman"/>
                <w:lang w:val="es-CO"/>
              </w:rPr>
              <w:t>Campos, tipos y registros ejemplo en las cuatro fuentes.</w:t>
            </w:r>
          </w:p>
        </w:tc>
      </w:tr>
      <w:tr w:rsidR="00347DB0" w:rsidRPr="008F664B" w14:paraId="7C82DC3F" w14:textId="77777777">
        <w:trPr>
          <w:jc w:val="center"/>
        </w:trPr>
        <w:tc>
          <w:tcPr>
            <w:tcW w:w="4882" w:type="dxa"/>
            <w:vAlign w:val="center"/>
          </w:tcPr>
          <w:p w14:paraId="3517485C" w14:textId="77777777" w:rsidR="00347DB0" w:rsidRPr="008F664B" w:rsidRDefault="00000000">
            <w:pPr>
              <w:rPr>
                <w:rFonts w:ascii="Times New Roman" w:hAnsi="Times New Roman" w:cs="Times New Roman"/>
              </w:rPr>
            </w:pPr>
            <w:r w:rsidRPr="008F664B">
              <w:rPr>
                <w:rFonts w:ascii="Times New Roman" w:hAnsi="Times New Roman" w:cs="Times New Roman"/>
              </w:rPr>
              <w:t>2. Tiempo</w:t>
            </w:r>
          </w:p>
        </w:tc>
        <w:tc>
          <w:tcPr>
            <w:tcW w:w="4882" w:type="dxa"/>
            <w:vAlign w:val="center"/>
          </w:tcPr>
          <w:p w14:paraId="593FB801" w14:textId="77777777" w:rsidR="00347DB0" w:rsidRPr="008F664B" w:rsidRDefault="00000000">
            <w:pPr>
              <w:rPr>
                <w:rFonts w:ascii="Times New Roman" w:hAnsi="Times New Roman" w:cs="Times New Roman"/>
                <w:lang w:val="es-CO"/>
              </w:rPr>
            </w:pPr>
            <w:r w:rsidRPr="008F664B">
              <w:rPr>
                <w:rFonts w:ascii="Times New Roman" w:hAnsi="Times New Roman" w:cs="Times New Roman"/>
                <w:lang w:val="es-CO"/>
              </w:rPr>
              <w:t>Fechas mínimas, máximas y nulas para arrestos y vehículos.</w:t>
            </w:r>
          </w:p>
        </w:tc>
      </w:tr>
      <w:tr w:rsidR="00347DB0" w:rsidRPr="008F664B" w14:paraId="5298FF90" w14:textId="77777777">
        <w:trPr>
          <w:jc w:val="center"/>
        </w:trPr>
        <w:tc>
          <w:tcPr>
            <w:tcW w:w="4882" w:type="dxa"/>
            <w:vAlign w:val="center"/>
          </w:tcPr>
          <w:p w14:paraId="43484D94" w14:textId="77777777" w:rsidR="00347DB0" w:rsidRPr="008F664B" w:rsidRDefault="00000000">
            <w:pPr>
              <w:rPr>
                <w:rFonts w:ascii="Times New Roman" w:hAnsi="Times New Roman" w:cs="Times New Roman"/>
              </w:rPr>
            </w:pPr>
            <w:r w:rsidRPr="008F664B">
              <w:rPr>
                <w:rFonts w:ascii="Times New Roman" w:hAnsi="Times New Roman" w:cs="Times New Roman"/>
              </w:rPr>
              <w:t>3. Claves</w:t>
            </w:r>
          </w:p>
        </w:tc>
        <w:tc>
          <w:tcPr>
            <w:tcW w:w="4882" w:type="dxa"/>
            <w:vAlign w:val="center"/>
          </w:tcPr>
          <w:p w14:paraId="47D507CC" w14:textId="77777777" w:rsidR="00347DB0" w:rsidRPr="008F664B" w:rsidRDefault="00000000">
            <w:pPr>
              <w:rPr>
                <w:rFonts w:ascii="Times New Roman" w:hAnsi="Times New Roman" w:cs="Times New Roman"/>
                <w:lang w:val="es-CO"/>
              </w:rPr>
            </w:pPr>
            <w:r w:rsidRPr="008F664B">
              <w:rPr>
                <w:rFonts w:ascii="Times New Roman" w:hAnsi="Times New Roman" w:cs="Times New Roman"/>
                <w:lang w:val="es-CO"/>
              </w:rPr>
              <w:t>Nulos y unicidad; clave compuesta de persona.</w:t>
            </w:r>
          </w:p>
        </w:tc>
      </w:tr>
      <w:tr w:rsidR="00347DB0" w:rsidRPr="008F664B" w14:paraId="5DA8EDAA" w14:textId="77777777">
        <w:trPr>
          <w:jc w:val="center"/>
        </w:trPr>
        <w:tc>
          <w:tcPr>
            <w:tcW w:w="4882" w:type="dxa"/>
            <w:vAlign w:val="center"/>
          </w:tcPr>
          <w:p w14:paraId="52912B13" w14:textId="77777777" w:rsidR="00347DB0" w:rsidRPr="008F664B" w:rsidRDefault="00000000">
            <w:pPr>
              <w:rPr>
                <w:rFonts w:ascii="Times New Roman" w:hAnsi="Times New Roman" w:cs="Times New Roman"/>
              </w:rPr>
            </w:pPr>
            <w:r w:rsidRPr="008F664B">
              <w:rPr>
                <w:rFonts w:ascii="Times New Roman" w:hAnsi="Times New Roman" w:cs="Times New Roman"/>
              </w:rPr>
              <w:t xml:space="preserve">4. </w:t>
            </w:r>
            <w:proofErr w:type="spellStart"/>
            <w:r w:rsidRPr="008F664B">
              <w:rPr>
                <w:rFonts w:ascii="Times New Roman" w:hAnsi="Times New Roman" w:cs="Times New Roman"/>
              </w:rPr>
              <w:t>Completitud</w:t>
            </w:r>
            <w:proofErr w:type="spellEnd"/>
          </w:p>
        </w:tc>
        <w:tc>
          <w:tcPr>
            <w:tcW w:w="4882" w:type="dxa"/>
            <w:vAlign w:val="center"/>
          </w:tcPr>
          <w:p w14:paraId="262E6A18" w14:textId="77777777" w:rsidR="00347DB0" w:rsidRPr="008F664B" w:rsidRDefault="00000000">
            <w:pPr>
              <w:rPr>
                <w:rFonts w:ascii="Times New Roman" w:hAnsi="Times New Roman" w:cs="Times New Roman"/>
                <w:lang w:val="es-CO"/>
              </w:rPr>
            </w:pPr>
            <w:r w:rsidRPr="008F664B">
              <w:rPr>
                <w:rFonts w:ascii="Times New Roman" w:hAnsi="Times New Roman" w:cs="Times New Roman"/>
                <w:lang w:val="es-CO"/>
              </w:rPr>
              <w:t>Nulos o vacíos por campo.</w:t>
            </w:r>
          </w:p>
        </w:tc>
      </w:tr>
      <w:tr w:rsidR="00347DB0" w:rsidRPr="008F664B" w14:paraId="3FF9E7BD" w14:textId="77777777">
        <w:trPr>
          <w:jc w:val="center"/>
        </w:trPr>
        <w:tc>
          <w:tcPr>
            <w:tcW w:w="4882" w:type="dxa"/>
            <w:vAlign w:val="center"/>
          </w:tcPr>
          <w:p w14:paraId="34B26F85" w14:textId="77777777" w:rsidR="00347DB0" w:rsidRPr="008F664B" w:rsidRDefault="00000000">
            <w:pPr>
              <w:rPr>
                <w:rFonts w:ascii="Times New Roman" w:hAnsi="Times New Roman" w:cs="Times New Roman"/>
              </w:rPr>
            </w:pPr>
            <w:r w:rsidRPr="008F664B">
              <w:rPr>
                <w:rFonts w:ascii="Times New Roman" w:hAnsi="Times New Roman" w:cs="Times New Roman"/>
              </w:rPr>
              <w:t xml:space="preserve">5. </w:t>
            </w:r>
            <w:proofErr w:type="spellStart"/>
            <w:r w:rsidRPr="008F664B">
              <w:rPr>
                <w:rFonts w:ascii="Times New Roman" w:hAnsi="Times New Roman" w:cs="Times New Roman"/>
              </w:rPr>
              <w:t>Categorías</w:t>
            </w:r>
            <w:proofErr w:type="spellEnd"/>
          </w:p>
        </w:tc>
        <w:tc>
          <w:tcPr>
            <w:tcW w:w="4882" w:type="dxa"/>
            <w:vAlign w:val="center"/>
          </w:tcPr>
          <w:p w14:paraId="3C6D1636" w14:textId="77777777" w:rsidR="00347DB0" w:rsidRPr="008F664B" w:rsidRDefault="00000000">
            <w:pPr>
              <w:rPr>
                <w:rFonts w:ascii="Times New Roman" w:hAnsi="Times New Roman" w:cs="Times New Roman"/>
                <w:lang w:val="es-CO"/>
              </w:rPr>
            </w:pPr>
            <w:r w:rsidRPr="008F664B">
              <w:rPr>
                <w:rFonts w:ascii="Times New Roman" w:hAnsi="Times New Roman" w:cs="Times New Roman"/>
                <w:lang w:val="es-CO"/>
              </w:rPr>
              <w:t>Borough, tipo de vehículo, factor reportado y escuela.</w:t>
            </w:r>
          </w:p>
        </w:tc>
      </w:tr>
      <w:tr w:rsidR="00347DB0" w:rsidRPr="008F664B" w14:paraId="5EDD0C26" w14:textId="77777777">
        <w:trPr>
          <w:jc w:val="center"/>
        </w:trPr>
        <w:tc>
          <w:tcPr>
            <w:tcW w:w="4882" w:type="dxa"/>
            <w:vAlign w:val="center"/>
          </w:tcPr>
          <w:p w14:paraId="713C1A7E" w14:textId="77777777" w:rsidR="00347DB0" w:rsidRPr="008F664B" w:rsidRDefault="00000000">
            <w:pPr>
              <w:rPr>
                <w:rFonts w:ascii="Times New Roman" w:hAnsi="Times New Roman" w:cs="Times New Roman"/>
              </w:rPr>
            </w:pPr>
            <w:r w:rsidRPr="008F664B">
              <w:rPr>
                <w:rFonts w:ascii="Times New Roman" w:hAnsi="Times New Roman" w:cs="Times New Roman"/>
              </w:rPr>
              <w:t xml:space="preserve">6. </w:t>
            </w:r>
            <w:proofErr w:type="spellStart"/>
            <w:r w:rsidRPr="008F664B">
              <w:rPr>
                <w:rFonts w:ascii="Times New Roman" w:hAnsi="Times New Roman" w:cs="Times New Roman"/>
              </w:rPr>
              <w:t>Geografía</w:t>
            </w:r>
            <w:proofErr w:type="spellEnd"/>
          </w:p>
        </w:tc>
        <w:tc>
          <w:tcPr>
            <w:tcW w:w="4882" w:type="dxa"/>
            <w:vAlign w:val="center"/>
          </w:tcPr>
          <w:p w14:paraId="29D15600" w14:textId="77777777" w:rsidR="00347DB0" w:rsidRPr="008F664B" w:rsidRDefault="00000000">
            <w:pPr>
              <w:rPr>
                <w:rFonts w:ascii="Times New Roman" w:hAnsi="Times New Roman" w:cs="Times New Roman"/>
                <w:lang w:val="es-CO"/>
              </w:rPr>
            </w:pPr>
            <w:r w:rsidRPr="008F664B">
              <w:rPr>
                <w:rFonts w:ascii="Times New Roman" w:hAnsi="Times New Roman" w:cs="Times New Roman"/>
                <w:lang w:val="es-CO"/>
              </w:rPr>
              <w:t xml:space="preserve">Distribución de arrestos por </w:t>
            </w:r>
            <w:proofErr w:type="spellStart"/>
            <w:r w:rsidRPr="008F664B">
              <w:rPr>
                <w:rFonts w:ascii="Times New Roman" w:hAnsi="Times New Roman" w:cs="Times New Roman"/>
                <w:lang w:val="es-CO"/>
              </w:rPr>
              <w:t>borough</w:t>
            </w:r>
            <w:proofErr w:type="spellEnd"/>
            <w:r w:rsidRPr="008F664B">
              <w:rPr>
                <w:rFonts w:ascii="Times New Roman" w:hAnsi="Times New Roman" w:cs="Times New Roman"/>
                <w:lang w:val="es-CO"/>
              </w:rPr>
              <w:t>.</w:t>
            </w:r>
          </w:p>
        </w:tc>
      </w:tr>
      <w:tr w:rsidR="00347DB0" w:rsidRPr="008F664B" w14:paraId="22D2CB2B" w14:textId="77777777">
        <w:trPr>
          <w:jc w:val="center"/>
        </w:trPr>
        <w:tc>
          <w:tcPr>
            <w:tcW w:w="4882" w:type="dxa"/>
            <w:vAlign w:val="center"/>
          </w:tcPr>
          <w:p w14:paraId="6127F8F3" w14:textId="77777777" w:rsidR="00347DB0" w:rsidRPr="008F664B" w:rsidRDefault="00000000">
            <w:pPr>
              <w:rPr>
                <w:rFonts w:ascii="Times New Roman" w:hAnsi="Times New Roman" w:cs="Times New Roman"/>
              </w:rPr>
            </w:pPr>
            <w:r w:rsidRPr="008F664B">
              <w:rPr>
                <w:rFonts w:ascii="Times New Roman" w:hAnsi="Times New Roman" w:cs="Times New Roman"/>
              </w:rPr>
              <w:t xml:space="preserve">7. </w:t>
            </w:r>
            <w:proofErr w:type="spellStart"/>
            <w:r w:rsidRPr="008F664B">
              <w:rPr>
                <w:rFonts w:ascii="Times New Roman" w:hAnsi="Times New Roman" w:cs="Times New Roman"/>
              </w:rPr>
              <w:t>Tendencia</w:t>
            </w:r>
            <w:proofErr w:type="spellEnd"/>
          </w:p>
        </w:tc>
        <w:tc>
          <w:tcPr>
            <w:tcW w:w="4882" w:type="dxa"/>
            <w:vAlign w:val="center"/>
          </w:tcPr>
          <w:p w14:paraId="558678BD" w14:textId="77777777" w:rsidR="00347DB0" w:rsidRPr="008F664B" w:rsidRDefault="00000000">
            <w:pPr>
              <w:rPr>
                <w:rFonts w:ascii="Times New Roman" w:hAnsi="Times New Roman" w:cs="Times New Roman"/>
                <w:lang w:val="es-CO"/>
              </w:rPr>
            </w:pPr>
            <w:r w:rsidRPr="008F664B">
              <w:rPr>
                <w:rFonts w:ascii="Times New Roman" w:hAnsi="Times New Roman" w:cs="Times New Roman"/>
                <w:lang w:val="es-CO"/>
              </w:rPr>
              <w:t>Recuentos por mes dentro del extracto.</w:t>
            </w:r>
          </w:p>
        </w:tc>
      </w:tr>
      <w:tr w:rsidR="00347DB0" w:rsidRPr="008F664B" w14:paraId="48D6F425" w14:textId="77777777">
        <w:trPr>
          <w:jc w:val="center"/>
        </w:trPr>
        <w:tc>
          <w:tcPr>
            <w:tcW w:w="4882" w:type="dxa"/>
            <w:vAlign w:val="center"/>
          </w:tcPr>
          <w:p w14:paraId="0BC908AA" w14:textId="77777777" w:rsidR="00347DB0" w:rsidRPr="008F664B" w:rsidRDefault="00000000">
            <w:pPr>
              <w:rPr>
                <w:rFonts w:ascii="Times New Roman" w:hAnsi="Times New Roman" w:cs="Times New Roman"/>
              </w:rPr>
            </w:pPr>
            <w:r w:rsidRPr="008F664B">
              <w:rPr>
                <w:rFonts w:ascii="Times New Roman" w:hAnsi="Times New Roman" w:cs="Times New Roman"/>
              </w:rPr>
              <w:t xml:space="preserve">8. </w:t>
            </w:r>
            <w:proofErr w:type="spellStart"/>
            <w:r w:rsidRPr="008F664B">
              <w:rPr>
                <w:rFonts w:ascii="Times New Roman" w:hAnsi="Times New Roman" w:cs="Times New Roman"/>
              </w:rPr>
              <w:t>Colisiones</w:t>
            </w:r>
            <w:proofErr w:type="spellEnd"/>
          </w:p>
        </w:tc>
        <w:tc>
          <w:tcPr>
            <w:tcW w:w="4882" w:type="dxa"/>
            <w:vAlign w:val="center"/>
          </w:tcPr>
          <w:p w14:paraId="3A5E25A5" w14:textId="77777777" w:rsidR="00347DB0" w:rsidRPr="008F664B" w:rsidRDefault="00000000">
            <w:pPr>
              <w:rPr>
                <w:rFonts w:ascii="Times New Roman" w:hAnsi="Times New Roman" w:cs="Times New Roman"/>
                <w:lang w:val="es-CO"/>
              </w:rPr>
            </w:pPr>
            <w:r w:rsidRPr="008F664B">
              <w:rPr>
                <w:rFonts w:ascii="Times New Roman" w:hAnsi="Times New Roman" w:cs="Times New Roman"/>
                <w:lang w:val="es-CO"/>
              </w:rPr>
              <w:t xml:space="preserve">Vehículos frente a </w:t>
            </w:r>
            <w:proofErr w:type="spellStart"/>
            <w:r w:rsidRPr="008F664B">
              <w:rPr>
                <w:rFonts w:ascii="Times New Roman" w:hAnsi="Times New Roman" w:cs="Times New Roman"/>
                <w:lang w:val="es-CO"/>
              </w:rPr>
              <w:t>collision_id</w:t>
            </w:r>
            <w:proofErr w:type="spellEnd"/>
            <w:r w:rsidRPr="008F664B">
              <w:rPr>
                <w:rFonts w:ascii="Times New Roman" w:hAnsi="Times New Roman" w:cs="Times New Roman"/>
                <w:lang w:val="es-CO"/>
              </w:rPr>
              <w:t xml:space="preserve"> distintos.</w:t>
            </w:r>
          </w:p>
        </w:tc>
      </w:tr>
      <w:tr w:rsidR="00347DB0" w:rsidRPr="008F664B" w14:paraId="32C70691" w14:textId="77777777">
        <w:trPr>
          <w:jc w:val="center"/>
        </w:trPr>
        <w:tc>
          <w:tcPr>
            <w:tcW w:w="4882" w:type="dxa"/>
            <w:vAlign w:val="center"/>
          </w:tcPr>
          <w:p w14:paraId="79611B09" w14:textId="77777777" w:rsidR="00347DB0" w:rsidRPr="008F664B" w:rsidRDefault="00000000">
            <w:pPr>
              <w:rPr>
                <w:rFonts w:ascii="Times New Roman" w:hAnsi="Times New Roman" w:cs="Times New Roman"/>
              </w:rPr>
            </w:pPr>
            <w:r w:rsidRPr="008F664B">
              <w:rPr>
                <w:rFonts w:ascii="Times New Roman" w:hAnsi="Times New Roman" w:cs="Times New Roman"/>
              </w:rPr>
              <w:t xml:space="preserve">9. </w:t>
            </w:r>
            <w:proofErr w:type="spellStart"/>
            <w:r w:rsidRPr="008F664B">
              <w:rPr>
                <w:rFonts w:ascii="Times New Roman" w:hAnsi="Times New Roman" w:cs="Times New Roman"/>
              </w:rPr>
              <w:t>Pobreza</w:t>
            </w:r>
            <w:proofErr w:type="spellEnd"/>
          </w:p>
        </w:tc>
        <w:tc>
          <w:tcPr>
            <w:tcW w:w="4882" w:type="dxa"/>
            <w:vAlign w:val="center"/>
          </w:tcPr>
          <w:p w14:paraId="1D57222E" w14:textId="77777777" w:rsidR="00347DB0" w:rsidRPr="008F664B" w:rsidRDefault="00000000">
            <w:pPr>
              <w:rPr>
                <w:rFonts w:ascii="Times New Roman" w:hAnsi="Times New Roman" w:cs="Times New Roman"/>
                <w:lang w:val="es-CO"/>
              </w:rPr>
            </w:pPr>
            <w:r w:rsidRPr="008F664B">
              <w:rPr>
                <w:rFonts w:ascii="Times New Roman" w:hAnsi="Times New Roman" w:cs="Times New Roman"/>
                <w:lang w:val="es-CO"/>
              </w:rPr>
              <w:t>Códigos y distribución de pesos.</w:t>
            </w:r>
          </w:p>
        </w:tc>
      </w:tr>
      <w:tr w:rsidR="00347DB0" w:rsidRPr="008F664B" w14:paraId="1FEAADB1" w14:textId="77777777">
        <w:trPr>
          <w:jc w:val="center"/>
        </w:trPr>
        <w:tc>
          <w:tcPr>
            <w:tcW w:w="4882" w:type="dxa"/>
            <w:vAlign w:val="center"/>
          </w:tcPr>
          <w:p w14:paraId="1853C9EF" w14:textId="77777777" w:rsidR="00347DB0" w:rsidRPr="008F664B" w:rsidRDefault="00000000">
            <w:pPr>
              <w:rPr>
                <w:rFonts w:ascii="Times New Roman" w:hAnsi="Times New Roman" w:cs="Times New Roman"/>
              </w:rPr>
            </w:pPr>
            <w:r w:rsidRPr="008F664B">
              <w:rPr>
                <w:rFonts w:ascii="Times New Roman" w:hAnsi="Times New Roman" w:cs="Times New Roman"/>
              </w:rPr>
              <w:t>10. SAT</w:t>
            </w:r>
          </w:p>
        </w:tc>
        <w:tc>
          <w:tcPr>
            <w:tcW w:w="4882" w:type="dxa"/>
            <w:vAlign w:val="center"/>
          </w:tcPr>
          <w:p w14:paraId="6176A6D2" w14:textId="77777777" w:rsidR="00347DB0" w:rsidRPr="008F664B" w:rsidRDefault="00000000">
            <w:pPr>
              <w:rPr>
                <w:rFonts w:ascii="Times New Roman" w:hAnsi="Times New Roman" w:cs="Times New Roman"/>
                <w:lang w:val="es-CO"/>
              </w:rPr>
            </w:pPr>
            <w:r w:rsidRPr="008F664B">
              <w:rPr>
                <w:rFonts w:ascii="Times New Roman" w:hAnsi="Times New Roman" w:cs="Times New Roman"/>
                <w:lang w:val="es-CO"/>
              </w:rPr>
              <w:t>Celdas suprimidas y puntajes convertibles.</w:t>
            </w:r>
          </w:p>
        </w:tc>
      </w:tr>
    </w:tbl>
    <w:p w14:paraId="09162C41" w14:textId="77777777" w:rsidR="00347DB0" w:rsidRPr="008F664B" w:rsidRDefault="00000000">
      <w:pPr>
        <w:rPr>
          <w:rFonts w:ascii="Times New Roman" w:hAnsi="Times New Roman" w:cs="Times New Roman"/>
          <w:lang w:val="es-CO"/>
        </w:rPr>
      </w:pPr>
      <w:r w:rsidRPr="008F664B">
        <w:rPr>
          <w:rFonts w:ascii="Times New Roman" w:hAnsi="Times New Roman" w:cs="Times New Roman"/>
          <w:lang w:val="es-CO"/>
        </w:rPr>
        <w:t xml:space="preserve">La exploración cumple un propósito de entendimiento. Las tablas de frecuencias pueden revelar anomalías de captura o cobertura, pero no permiten concluir que un </w:t>
      </w:r>
      <w:proofErr w:type="spellStart"/>
      <w:r w:rsidRPr="008F664B">
        <w:rPr>
          <w:rFonts w:ascii="Times New Roman" w:hAnsi="Times New Roman" w:cs="Times New Roman"/>
          <w:lang w:val="es-CO"/>
        </w:rPr>
        <w:t>borough</w:t>
      </w:r>
      <w:proofErr w:type="spellEnd"/>
      <w:r w:rsidRPr="008F664B">
        <w:rPr>
          <w:rFonts w:ascii="Times New Roman" w:hAnsi="Times New Roman" w:cs="Times New Roman"/>
          <w:lang w:val="es-CO"/>
        </w:rPr>
        <w:t xml:space="preserve"> sea más inseguro sin exposición, población, definición constante y archivos completos. Si algún archivo no se descargó o no hay </w:t>
      </w:r>
      <w:proofErr w:type="spellStart"/>
      <w:r w:rsidRPr="008F664B">
        <w:rPr>
          <w:rFonts w:ascii="Times New Roman" w:hAnsi="Times New Roman" w:cs="Times New Roman"/>
          <w:lang w:val="es-CO"/>
        </w:rPr>
        <w:t>PySpark</w:t>
      </w:r>
      <w:proofErr w:type="spellEnd"/>
      <w:r w:rsidRPr="008F664B">
        <w:rPr>
          <w:rFonts w:ascii="Times New Roman" w:hAnsi="Times New Roman" w:cs="Times New Roman"/>
          <w:lang w:val="es-CO"/>
        </w:rPr>
        <w:t xml:space="preserve"> en el entorno de evaluación, el notebook indicará el archivo faltante; se entregan los datos disponibles para ejecución autónoma.</w:t>
      </w:r>
    </w:p>
    <w:p w14:paraId="32AC81FF" w14:textId="77777777" w:rsidR="00347DB0" w:rsidRPr="008F664B" w:rsidRDefault="00000000">
      <w:pPr>
        <w:rPr>
          <w:rFonts w:ascii="Times New Roman" w:hAnsi="Times New Roman" w:cs="Times New Roman"/>
          <w:lang w:val="es-CO"/>
        </w:rPr>
      </w:pPr>
      <w:r w:rsidRPr="008F664B">
        <w:rPr>
          <w:rFonts w:ascii="Times New Roman" w:hAnsi="Times New Roman" w:cs="Times New Roman"/>
          <w:lang w:val="es-CO"/>
        </w:rPr>
        <w:t>Resultados reales del extracto: las 10 000 filas de arrestos cubren del 1 al 13 de enero de 2026; las 3 000 filas de vehículos contienen 2 999 identificadores de colisión distintos; las 478 escuelas de SAT 2012 incluyen 57 valores “s” en el campo de promedio de matemáticas. Estos datos son diagnósticos de cobertura y supresión, no estimaciones de indicadores de ciudad.</w:t>
      </w:r>
    </w:p>
    <w:p w14:paraId="1F03D8F3" w14:textId="77777777" w:rsidR="00347DB0" w:rsidRPr="008F664B" w:rsidRDefault="00000000">
      <w:pPr>
        <w:rPr>
          <w:rFonts w:ascii="Times New Roman" w:hAnsi="Times New Roman" w:cs="Times New Roman"/>
          <w:lang w:val="es-CO"/>
        </w:rPr>
      </w:pPr>
      <w:r w:rsidRPr="008F664B">
        <w:rPr>
          <w:rFonts w:ascii="Times New Roman" w:hAnsi="Times New Roman" w:cs="Times New Roman"/>
          <w:lang w:val="es-CO"/>
        </w:rPr>
        <w:t xml:space="preserve">El orden de extracción por identificador interno es determinista y facilita repetir la lectura, pero selecciona registros tempranos de la vista. En arrestos el sesgo temporal es visible: trece días no representan el año. En vehículos, 2 999 </w:t>
      </w:r>
      <w:proofErr w:type="spellStart"/>
      <w:r w:rsidRPr="008F664B">
        <w:rPr>
          <w:rFonts w:ascii="Times New Roman" w:hAnsi="Times New Roman" w:cs="Times New Roman"/>
          <w:lang w:val="es-CO"/>
        </w:rPr>
        <w:t>collision_id</w:t>
      </w:r>
      <w:proofErr w:type="spellEnd"/>
      <w:r w:rsidRPr="008F664B">
        <w:rPr>
          <w:rFonts w:ascii="Times New Roman" w:hAnsi="Times New Roman" w:cs="Times New Roman"/>
          <w:lang w:val="es-CO"/>
        </w:rPr>
        <w:t xml:space="preserve"> para 3 000 filas solo describe cuántas colisiones aparecen en ese subconjunto y no demuestra que casi todos los siniestros tengan un solo vehículo. La supresión “s” impide calcular una media escolar incluyendo todos los centros; excluir esas celdas también puede sesgar una media agregada. Por ello el cuaderno presenta conteos de calidad y no un ranking.</w:t>
      </w:r>
    </w:p>
    <w:p w14:paraId="71A6966D" w14:textId="77777777" w:rsidR="00347DB0" w:rsidRPr="008F664B" w:rsidRDefault="00000000">
      <w:pPr>
        <w:rPr>
          <w:rFonts w:ascii="Times New Roman" w:hAnsi="Times New Roman" w:cs="Times New Roman"/>
          <w:lang w:val="es-CO"/>
        </w:rPr>
      </w:pPr>
      <w:r w:rsidRPr="008F664B">
        <w:rPr>
          <w:rFonts w:ascii="Times New Roman" w:hAnsi="Times New Roman" w:cs="Times New Roman"/>
          <w:lang w:val="es-CO"/>
        </w:rPr>
        <w:br w:type="page"/>
      </w:r>
    </w:p>
    <w:p w14:paraId="1EE5BDA0" w14:textId="77777777" w:rsidR="00347DB0" w:rsidRPr="008F664B" w:rsidRDefault="00000000">
      <w:pPr>
        <w:pStyle w:val="Ttulo1"/>
        <w:rPr>
          <w:rFonts w:ascii="Times New Roman" w:hAnsi="Times New Roman" w:cs="Times New Roman"/>
          <w:sz w:val="32"/>
          <w:szCs w:val="32"/>
          <w:lang w:val="es-CO"/>
        </w:rPr>
      </w:pPr>
      <w:r w:rsidRPr="008F664B">
        <w:rPr>
          <w:rFonts w:ascii="Times New Roman" w:hAnsi="Times New Roman" w:cs="Times New Roman"/>
          <w:sz w:val="32"/>
          <w:szCs w:val="32"/>
          <w:lang w:val="es-CO"/>
        </w:rPr>
        <w:lastRenderedPageBreak/>
        <w:t>6. Calidad, sesgos y privacidad</w:t>
      </w:r>
    </w:p>
    <w:p w14:paraId="6EA8577F" w14:textId="77777777" w:rsidR="00347DB0" w:rsidRPr="008F664B" w:rsidRDefault="00000000">
      <w:pPr>
        <w:rPr>
          <w:rFonts w:ascii="Times New Roman" w:hAnsi="Times New Roman" w:cs="Times New Roman"/>
          <w:lang w:val="es-CO"/>
        </w:rPr>
      </w:pPr>
      <w:r w:rsidRPr="008F664B">
        <w:rPr>
          <w:rFonts w:ascii="Times New Roman" w:hAnsi="Times New Roman" w:cs="Times New Roman"/>
          <w:lang w:val="es-CO"/>
        </w:rPr>
        <w:t xml:space="preserve">Las reglas de calidad del cuaderno cubren presencia de claves, fechas </w:t>
      </w:r>
      <w:proofErr w:type="spellStart"/>
      <w:r w:rsidRPr="008F664B">
        <w:rPr>
          <w:rFonts w:ascii="Times New Roman" w:hAnsi="Times New Roman" w:cs="Times New Roman"/>
          <w:lang w:val="es-CO"/>
        </w:rPr>
        <w:t>parseables</w:t>
      </w:r>
      <w:proofErr w:type="spellEnd"/>
      <w:r w:rsidRPr="008F664B">
        <w:rPr>
          <w:rFonts w:ascii="Times New Roman" w:hAnsi="Times New Roman" w:cs="Times New Roman"/>
          <w:lang w:val="es-CO"/>
        </w:rPr>
        <w:t xml:space="preserve">, códigos de </w:t>
      </w:r>
      <w:proofErr w:type="spellStart"/>
      <w:r w:rsidRPr="008F664B">
        <w:rPr>
          <w:rFonts w:ascii="Times New Roman" w:hAnsi="Times New Roman" w:cs="Times New Roman"/>
          <w:lang w:val="es-CO"/>
        </w:rPr>
        <w:t>borough</w:t>
      </w:r>
      <w:proofErr w:type="spellEnd"/>
      <w:r w:rsidRPr="008F664B">
        <w:rPr>
          <w:rFonts w:ascii="Times New Roman" w:hAnsi="Times New Roman" w:cs="Times New Roman"/>
          <w:lang w:val="es-CO"/>
        </w:rPr>
        <w:t xml:space="preserve"> conocidos y pesos positivos. También se calcula completitud por columna y se observa la duplicación esperada de </w:t>
      </w:r>
      <w:proofErr w:type="spellStart"/>
      <w:r w:rsidRPr="008F664B">
        <w:rPr>
          <w:rFonts w:ascii="Times New Roman" w:hAnsi="Times New Roman" w:cs="Times New Roman"/>
          <w:lang w:val="es-CO"/>
        </w:rPr>
        <w:t>collision_id</w:t>
      </w:r>
      <w:proofErr w:type="spellEnd"/>
      <w:r w:rsidRPr="008F664B">
        <w:rPr>
          <w:rFonts w:ascii="Times New Roman" w:hAnsi="Times New Roman" w:cs="Times New Roman"/>
          <w:lang w:val="es-CO"/>
        </w:rPr>
        <w:t xml:space="preserve"> en una tabla de vehículos. Es importante diferenciar duplicados verdaderos de registros legítimos de dos vehículos para una misma colisión. Un chequeo de rango geográfico de coordenadas de arresto puede añadirse al pasar a datos completos; no se sustituye una latitud nula por el centro de un </w:t>
      </w:r>
      <w:proofErr w:type="spellStart"/>
      <w:r w:rsidRPr="008F664B">
        <w:rPr>
          <w:rFonts w:ascii="Times New Roman" w:hAnsi="Times New Roman" w:cs="Times New Roman"/>
          <w:lang w:val="es-CO"/>
        </w:rPr>
        <w:t>borough</w:t>
      </w:r>
      <w:proofErr w:type="spellEnd"/>
      <w:r w:rsidRPr="008F664B">
        <w:rPr>
          <w:rFonts w:ascii="Times New Roman" w:hAnsi="Times New Roman" w:cs="Times New Roman"/>
          <w:lang w:val="es-CO"/>
        </w:rPr>
        <w:t>.</w:t>
      </w:r>
    </w:p>
    <w:p w14:paraId="4B31A211" w14:textId="77777777" w:rsidR="00347DB0" w:rsidRPr="008F664B" w:rsidRDefault="00000000">
      <w:pPr>
        <w:rPr>
          <w:rFonts w:ascii="Times New Roman" w:hAnsi="Times New Roman" w:cs="Times New Roman"/>
          <w:lang w:val="es-CO"/>
        </w:rPr>
      </w:pPr>
      <w:r w:rsidRPr="008F664B">
        <w:rPr>
          <w:rFonts w:ascii="Times New Roman" w:hAnsi="Times New Roman" w:cs="Times New Roman"/>
          <w:lang w:val="es-CO"/>
        </w:rPr>
        <w:t xml:space="preserve">Los arrestos son eventos de actuación policial y dependen de despliegue, prioridades y denuncias. Su cantidad no mide de forma directa la incidencia delictiva. Los siniestros pueden tener rezagos de reporte; un registro de vehículo puede carecer de factores reportados. La medida de pobreza de NYC es distinta de la federal indicada por </w:t>
      </w:r>
      <w:proofErr w:type="spellStart"/>
      <w:r w:rsidRPr="008F664B">
        <w:rPr>
          <w:rFonts w:ascii="Times New Roman" w:hAnsi="Times New Roman" w:cs="Times New Roman"/>
          <w:lang w:val="es-CO"/>
        </w:rPr>
        <w:t>QuickFacts</w:t>
      </w:r>
      <w:proofErr w:type="spellEnd"/>
      <w:r w:rsidRPr="008F664B">
        <w:rPr>
          <w:rFonts w:ascii="Times New Roman" w:hAnsi="Times New Roman" w:cs="Times New Roman"/>
          <w:lang w:val="es-CO"/>
        </w:rPr>
        <w:t>. El SAT puede reflejar participación selectiva y cambios de escala. Estos sesgos se documentan antes de cualquier correlación.</w:t>
      </w:r>
    </w:p>
    <w:p w14:paraId="4A2334A0" w14:textId="77777777" w:rsidR="00347DB0" w:rsidRPr="008F664B" w:rsidRDefault="00000000">
      <w:pPr>
        <w:rPr>
          <w:rFonts w:ascii="Times New Roman" w:hAnsi="Times New Roman" w:cs="Times New Roman"/>
          <w:lang w:val="es-CO"/>
        </w:rPr>
      </w:pPr>
      <w:r w:rsidRPr="008F664B">
        <w:rPr>
          <w:rFonts w:ascii="Times New Roman" w:hAnsi="Times New Roman" w:cs="Times New Roman"/>
          <w:lang w:val="es-CO"/>
        </w:rPr>
        <w:t xml:space="preserve">No se publicarán coordenadas precisas ni cruces de personas, vehículos y escuelas que permitan </w:t>
      </w:r>
      <w:proofErr w:type="spellStart"/>
      <w:r w:rsidRPr="008F664B">
        <w:rPr>
          <w:rFonts w:ascii="Times New Roman" w:hAnsi="Times New Roman" w:cs="Times New Roman"/>
          <w:lang w:val="es-CO"/>
        </w:rPr>
        <w:t>reidentificación</w:t>
      </w:r>
      <w:proofErr w:type="spellEnd"/>
      <w:r w:rsidRPr="008F664B">
        <w:rPr>
          <w:rFonts w:ascii="Times New Roman" w:hAnsi="Times New Roman" w:cs="Times New Roman"/>
          <w:lang w:val="es-CO"/>
        </w:rPr>
        <w:t>. Los resultados de una presentación de gobierno deben agregarse a geografía y periodos apropiados; las celdas pequeñas se suprimen según la política que adopte el equipo público. Las variables demográficas de arrestados se usarán, si acaso, para auditoría de equidad, no para segmentar intervención punitiva.</w:t>
      </w:r>
    </w:p>
    <w:p w14:paraId="43A6BEC8" w14:textId="77777777" w:rsidR="00347DB0" w:rsidRPr="008F664B" w:rsidRDefault="00000000">
      <w:pPr>
        <w:pStyle w:val="Ttulo2"/>
        <w:rPr>
          <w:rFonts w:ascii="Times New Roman" w:hAnsi="Times New Roman" w:cs="Times New Roman"/>
          <w:sz w:val="32"/>
          <w:szCs w:val="36"/>
          <w:lang w:val="es-CO"/>
        </w:rPr>
      </w:pPr>
      <w:r w:rsidRPr="008F664B">
        <w:rPr>
          <w:rFonts w:ascii="Times New Roman" w:hAnsi="Times New Roman" w:cs="Times New Roman"/>
          <w:sz w:val="32"/>
          <w:szCs w:val="36"/>
          <w:lang w:val="es-CO"/>
        </w:rPr>
        <w:t>Puertas de calidad antes de presentar hallazgos</w:t>
      </w:r>
    </w:p>
    <w:p w14:paraId="6EF1E4A2" w14:textId="77777777" w:rsidR="00347DB0" w:rsidRPr="008F664B" w:rsidRDefault="00000000">
      <w:pPr>
        <w:rPr>
          <w:rFonts w:ascii="Times New Roman" w:hAnsi="Times New Roman" w:cs="Times New Roman"/>
          <w:lang w:val="es-CO"/>
        </w:rPr>
      </w:pPr>
      <w:r w:rsidRPr="008F664B">
        <w:rPr>
          <w:rFonts w:ascii="Times New Roman" w:hAnsi="Times New Roman" w:cs="Times New Roman"/>
          <w:lang w:val="es-CO"/>
        </w:rPr>
        <w:t xml:space="preserve">Se exige verificar que la extracción sea completa y congelada; medir nulos de campos críticos; reconciliar el número de </w:t>
      </w:r>
      <w:proofErr w:type="spellStart"/>
      <w:r w:rsidRPr="008F664B">
        <w:rPr>
          <w:rFonts w:ascii="Times New Roman" w:hAnsi="Times New Roman" w:cs="Times New Roman"/>
          <w:lang w:val="es-CO"/>
        </w:rPr>
        <w:t>collision_id</w:t>
      </w:r>
      <w:proofErr w:type="spellEnd"/>
      <w:r w:rsidRPr="008F664B">
        <w:rPr>
          <w:rFonts w:ascii="Times New Roman" w:hAnsi="Times New Roman" w:cs="Times New Roman"/>
          <w:lang w:val="es-CO"/>
        </w:rPr>
        <w:t xml:space="preserve"> con la tabla </w:t>
      </w:r>
      <w:proofErr w:type="spellStart"/>
      <w:r w:rsidRPr="008F664B">
        <w:rPr>
          <w:rFonts w:ascii="Times New Roman" w:hAnsi="Times New Roman" w:cs="Times New Roman"/>
          <w:lang w:val="es-CO"/>
        </w:rPr>
        <w:t>Crashes</w:t>
      </w:r>
      <w:proofErr w:type="spellEnd"/>
      <w:r w:rsidRPr="008F664B">
        <w:rPr>
          <w:rFonts w:ascii="Times New Roman" w:hAnsi="Times New Roman" w:cs="Times New Roman"/>
          <w:lang w:val="es-CO"/>
        </w:rPr>
        <w:t>; confirmar codificación y ponderación de pobreza; conservar el diccionario y la versión de cada fuente; y revisar comparabilidad de SAT. Cada transformación debe registrar filas de entrada, filas excluidas y motivo.</w:t>
      </w:r>
    </w:p>
    <w:p w14:paraId="50DCFCDB" w14:textId="77777777" w:rsidR="00347DB0" w:rsidRPr="008F664B" w:rsidRDefault="00000000">
      <w:pPr>
        <w:rPr>
          <w:rFonts w:ascii="Times New Roman" w:hAnsi="Times New Roman" w:cs="Times New Roman"/>
          <w:lang w:val="es-CO"/>
        </w:rPr>
      </w:pPr>
      <w:r w:rsidRPr="008F664B">
        <w:rPr>
          <w:rFonts w:ascii="Times New Roman" w:hAnsi="Times New Roman" w:cs="Times New Roman"/>
          <w:lang w:val="es-CO"/>
        </w:rPr>
        <w:t>La revisión de equidad debe preguntar si el uso de un indicador perjudica de forma desproporcionada a grupos o zonas. Una zona con más arrestos podría recibir servicios o una auditoría de prácticas, pero una puntuación que dirija automáticamente más vigilancia reforzaría el mismo registro que alimenta el modelo. Los resultados SAT y de pobreza tampoco deben usarse para estigmatizar escuelas o residentes. La presentación pública debe explicar qué se mide y qué queda fuera, y permitir revisión de comunidades afectadas antes de implantar una intervención.</w:t>
      </w:r>
    </w:p>
    <w:p w14:paraId="48DD4DE0" w14:textId="77777777" w:rsidR="00347DB0" w:rsidRPr="008F664B" w:rsidRDefault="00000000">
      <w:pPr>
        <w:rPr>
          <w:rFonts w:ascii="Times New Roman" w:hAnsi="Times New Roman" w:cs="Times New Roman"/>
          <w:lang w:val="es-CO"/>
        </w:rPr>
      </w:pPr>
      <w:r w:rsidRPr="008F664B">
        <w:rPr>
          <w:rFonts w:ascii="Times New Roman" w:hAnsi="Times New Roman" w:cs="Times New Roman"/>
          <w:lang w:val="es-CO"/>
        </w:rPr>
        <w:br w:type="page"/>
      </w:r>
    </w:p>
    <w:p w14:paraId="6D016EED" w14:textId="77777777" w:rsidR="00347DB0" w:rsidRPr="008F664B" w:rsidRDefault="00000000">
      <w:pPr>
        <w:pStyle w:val="Ttulo1"/>
        <w:rPr>
          <w:rFonts w:ascii="Times New Roman" w:hAnsi="Times New Roman" w:cs="Times New Roman"/>
          <w:sz w:val="32"/>
          <w:szCs w:val="32"/>
          <w:lang w:val="es-CO"/>
        </w:rPr>
      </w:pPr>
      <w:r w:rsidRPr="008F664B">
        <w:rPr>
          <w:rFonts w:ascii="Times New Roman" w:hAnsi="Times New Roman" w:cs="Times New Roman"/>
          <w:sz w:val="32"/>
          <w:szCs w:val="32"/>
          <w:lang w:val="es-CO"/>
        </w:rPr>
        <w:lastRenderedPageBreak/>
        <w:t>7. Plan de acción propuesto</w:t>
      </w:r>
    </w:p>
    <w:p w14:paraId="6B097128" w14:textId="77777777" w:rsidR="00347DB0" w:rsidRPr="008F664B" w:rsidRDefault="00000000">
      <w:pPr>
        <w:rPr>
          <w:rFonts w:ascii="Times New Roman" w:hAnsi="Times New Roman" w:cs="Times New Roman"/>
          <w:lang w:val="es-CO"/>
        </w:rPr>
      </w:pPr>
      <w:r w:rsidRPr="008F664B">
        <w:rPr>
          <w:rFonts w:ascii="Times New Roman" w:hAnsi="Times New Roman" w:cs="Times New Roman"/>
          <w:lang w:val="es-CO"/>
        </w:rPr>
        <w:t xml:space="preserve">Durante la siguiente fase, el equipo debe descargar las vistas completas con paginación o exportación oficial y guardar una instantánea fechada. Debe incorporar Motor </w:t>
      </w:r>
      <w:proofErr w:type="spellStart"/>
      <w:r w:rsidRPr="008F664B">
        <w:rPr>
          <w:rFonts w:ascii="Times New Roman" w:hAnsi="Times New Roman" w:cs="Times New Roman"/>
          <w:lang w:val="es-CO"/>
        </w:rPr>
        <w:t>Vehicle</w:t>
      </w:r>
      <w:proofErr w:type="spellEnd"/>
      <w:r w:rsidRPr="008F664B">
        <w:rPr>
          <w:rFonts w:ascii="Times New Roman" w:hAnsi="Times New Roman" w:cs="Times New Roman"/>
          <w:lang w:val="es-CO"/>
        </w:rPr>
        <w:t xml:space="preserve"> </w:t>
      </w:r>
      <w:proofErr w:type="spellStart"/>
      <w:r w:rsidRPr="008F664B">
        <w:rPr>
          <w:rFonts w:ascii="Times New Roman" w:hAnsi="Times New Roman" w:cs="Times New Roman"/>
          <w:lang w:val="es-CO"/>
        </w:rPr>
        <w:t>Collisions</w:t>
      </w:r>
      <w:proofErr w:type="spellEnd"/>
      <w:r w:rsidRPr="008F664B">
        <w:rPr>
          <w:rFonts w:ascii="Times New Roman" w:hAnsi="Times New Roman" w:cs="Times New Roman"/>
          <w:lang w:val="es-CO"/>
        </w:rPr>
        <w:t xml:space="preserve"> – </w:t>
      </w:r>
      <w:proofErr w:type="spellStart"/>
      <w:r w:rsidRPr="008F664B">
        <w:rPr>
          <w:rFonts w:ascii="Times New Roman" w:hAnsi="Times New Roman" w:cs="Times New Roman"/>
          <w:lang w:val="es-CO"/>
        </w:rPr>
        <w:t>Crashes</w:t>
      </w:r>
      <w:proofErr w:type="spellEnd"/>
      <w:r w:rsidRPr="008F664B">
        <w:rPr>
          <w:rFonts w:ascii="Times New Roman" w:hAnsi="Times New Roman" w:cs="Times New Roman"/>
          <w:lang w:val="es-CO"/>
        </w:rPr>
        <w:t xml:space="preserve"> para fechas, geografía y desenlaces. Tras los controles de calidad, generará series mensuales y mapas agregados por zona, acompañados de exposición (población, viajes o volumen vehicular, según la pregunta). Publicará definiciones de indicadores y la incertidumbre asociada.</w:t>
      </w:r>
    </w:p>
    <w:p w14:paraId="6446FD7F" w14:textId="77777777" w:rsidR="00347DB0" w:rsidRPr="008F664B" w:rsidRDefault="00000000">
      <w:pPr>
        <w:rPr>
          <w:rFonts w:ascii="Times New Roman" w:hAnsi="Times New Roman" w:cs="Times New Roman"/>
          <w:lang w:val="es-CO"/>
        </w:rPr>
      </w:pPr>
      <w:r w:rsidRPr="008F664B">
        <w:rPr>
          <w:rFonts w:ascii="Times New Roman" w:hAnsi="Times New Roman" w:cs="Times New Roman"/>
          <w:lang w:val="es-CO"/>
        </w:rPr>
        <w:t>Luego se seleccionarán pocas zonas piloto con base en indicadores de lesiones y siniestros, factibilidad de intervención y revisión local. Un posible piloto vial consiste en auditoría de cruces, señalización y velocidad con la autoridad competente; un posible piloto relacionado con arrestos consiste en revisar prácticas de registro y conectar zonas con servicios preventivos. Son opciones de política, no hallazgos del conjunto analizado. La evaluación debe acordar con las agencias la fecha de inicio, periodos de referencia y un grupo de comparación.</w:t>
      </w:r>
    </w:p>
    <w:p w14:paraId="1277D59E" w14:textId="77777777" w:rsidR="00347DB0" w:rsidRPr="008F664B" w:rsidRDefault="00000000">
      <w:pPr>
        <w:pStyle w:val="Ttulo2"/>
        <w:rPr>
          <w:rFonts w:ascii="Times New Roman" w:hAnsi="Times New Roman" w:cs="Times New Roman"/>
          <w:sz w:val="32"/>
          <w:szCs w:val="36"/>
          <w:lang w:val="es-CO"/>
        </w:rPr>
      </w:pPr>
      <w:r w:rsidRPr="008F664B">
        <w:rPr>
          <w:rFonts w:ascii="Times New Roman" w:hAnsi="Times New Roman" w:cs="Times New Roman"/>
          <w:sz w:val="32"/>
          <w:szCs w:val="36"/>
          <w:lang w:val="es-CO"/>
        </w:rPr>
        <w:t>Cronograma orientativo, sujeto a recursos reales</w:t>
      </w:r>
    </w:p>
    <w:tbl>
      <w:tblPr>
        <w:tblStyle w:val="Tablaconcuadrcula"/>
        <w:tblW w:w="0" w:type="auto"/>
        <w:jc w:val="center"/>
        <w:tblLook w:val="04A0" w:firstRow="1" w:lastRow="0" w:firstColumn="1" w:lastColumn="0" w:noHBand="0" w:noVBand="1"/>
      </w:tblPr>
      <w:tblGrid>
        <w:gridCol w:w="3255"/>
        <w:gridCol w:w="3255"/>
        <w:gridCol w:w="3255"/>
      </w:tblGrid>
      <w:tr w:rsidR="00347DB0" w:rsidRPr="008F664B" w14:paraId="60431132" w14:textId="77777777">
        <w:trPr>
          <w:jc w:val="center"/>
        </w:trPr>
        <w:tc>
          <w:tcPr>
            <w:tcW w:w="3255" w:type="dxa"/>
            <w:vAlign w:val="center"/>
          </w:tcPr>
          <w:p w14:paraId="1A4AD821" w14:textId="77777777" w:rsidR="00347DB0" w:rsidRPr="008F664B" w:rsidRDefault="00000000">
            <w:pPr>
              <w:rPr>
                <w:rFonts w:ascii="Times New Roman" w:hAnsi="Times New Roman" w:cs="Times New Roman"/>
              </w:rPr>
            </w:pPr>
            <w:r w:rsidRPr="008F664B">
              <w:rPr>
                <w:rFonts w:ascii="Times New Roman" w:hAnsi="Times New Roman" w:cs="Times New Roman"/>
              </w:rPr>
              <w:t>Etapa</w:t>
            </w:r>
          </w:p>
        </w:tc>
        <w:tc>
          <w:tcPr>
            <w:tcW w:w="3255" w:type="dxa"/>
            <w:vAlign w:val="center"/>
          </w:tcPr>
          <w:p w14:paraId="445239A3" w14:textId="77777777" w:rsidR="00347DB0" w:rsidRPr="008F664B" w:rsidRDefault="00000000">
            <w:pPr>
              <w:rPr>
                <w:rFonts w:ascii="Times New Roman" w:hAnsi="Times New Roman" w:cs="Times New Roman"/>
              </w:rPr>
            </w:pPr>
            <w:r w:rsidRPr="008F664B">
              <w:rPr>
                <w:rFonts w:ascii="Times New Roman" w:hAnsi="Times New Roman" w:cs="Times New Roman"/>
              </w:rPr>
              <w:t>Producto verificable</w:t>
            </w:r>
          </w:p>
        </w:tc>
        <w:tc>
          <w:tcPr>
            <w:tcW w:w="3255" w:type="dxa"/>
            <w:vAlign w:val="center"/>
          </w:tcPr>
          <w:p w14:paraId="2179FF47" w14:textId="77777777" w:rsidR="00347DB0" w:rsidRPr="008F664B" w:rsidRDefault="00000000">
            <w:pPr>
              <w:rPr>
                <w:rFonts w:ascii="Times New Roman" w:hAnsi="Times New Roman" w:cs="Times New Roman"/>
              </w:rPr>
            </w:pPr>
            <w:r w:rsidRPr="008F664B">
              <w:rPr>
                <w:rFonts w:ascii="Times New Roman" w:hAnsi="Times New Roman" w:cs="Times New Roman"/>
              </w:rPr>
              <w:t>Condición para avanzar</w:t>
            </w:r>
          </w:p>
        </w:tc>
      </w:tr>
      <w:tr w:rsidR="00347DB0" w:rsidRPr="008F664B" w14:paraId="7915D2F0" w14:textId="77777777">
        <w:trPr>
          <w:jc w:val="center"/>
        </w:trPr>
        <w:tc>
          <w:tcPr>
            <w:tcW w:w="3255" w:type="dxa"/>
            <w:vAlign w:val="center"/>
          </w:tcPr>
          <w:p w14:paraId="07F7932B" w14:textId="77777777" w:rsidR="00347DB0" w:rsidRPr="008F664B" w:rsidRDefault="00000000">
            <w:pPr>
              <w:rPr>
                <w:rFonts w:ascii="Times New Roman" w:hAnsi="Times New Roman" w:cs="Times New Roman"/>
              </w:rPr>
            </w:pPr>
            <w:r w:rsidRPr="008F664B">
              <w:rPr>
                <w:rFonts w:ascii="Times New Roman" w:hAnsi="Times New Roman" w:cs="Times New Roman"/>
              </w:rPr>
              <w:t>Integración</w:t>
            </w:r>
          </w:p>
        </w:tc>
        <w:tc>
          <w:tcPr>
            <w:tcW w:w="3255" w:type="dxa"/>
            <w:vAlign w:val="center"/>
          </w:tcPr>
          <w:p w14:paraId="3FD59098" w14:textId="77777777" w:rsidR="00347DB0" w:rsidRPr="008F664B" w:rsidRDefault="00000000">
            <w:pPr>
              <w:rPr>
                <w:rFonts w:ascii="Times New Roman" w:hAnsi="Times New Roman" w:cs="Times New Roman"/>
                <w:lang w:val="es-CO"/>
              </w:rPr>
            </w:pPr>
            <w:r w:rsidRPr="008F664B">
              <w:rPr>
                <w:rFonts w:ascii="Times New Roman" w:hAnsi="Times New Roman" w:cs="Times New Roman"/>
                <w:lang w:val="es-CO"/>
              </w:rPr>
              <w:t>Extractos completos y catálogo de versiones</w:t>
            </w:r>
          </w:p>
        </w:tc>
        <w:tc>
          <w:tcPr>
            <w:tcW w:w="3255" w:type="dxa"/>
            <w:vAlign w:val="center"/>
          </w:tcPr>
          <w:p w14:paraId="7F18E4FE" w14:textId="77777777" w:rsidR="00347DB0" w:rsidRPr="008F664B" w:rsidRDefault="00000000">
            <w:pPr>
              <w:rPr>
                <w:rFonts w:ascii="Times New Roman" w:hAnsi="Times New Roman" w:cs="Times New Roman"/>
              </w:rPr>
            </w:pPr>
            <w:proofErr w:type="spellStart"/>
            <w:r w:rsidRPr="008F664B">
              <w:rPr>
                <w:rFonts w:ascii="Times New Roman" w:hAnsi="Times New Roman" w:cs="Times New Roman"/>
              </w:rPr>
              <w:t>Cobertura</w:t>
            </w:r>
            <w:proofErr w:type="spellEnd"/>
            <w:r w:rsidRPr="008F664B">
              <w:rPr>
                <w:rFonts w:ascii="Times New Roman" w:hAnsi="Times New Roman" w:cs="Times New Roman"/>
              </w:rPr>
              <w:t xml:space="preserve"> y claves </w:t>
            </w:r>
            <w:proofErr w:type="spellStart"/>
            <w:r w:rsidRPr="008F664B">
              <w:rPr>
                <w:rFonts w:ascii="Times New Roman" w:hAnsi="Times New Roman" w:cs="Times New Roman"/>
              </w:rPr>
              <w:t>auditadas</w:t>
            </w:r>
            <w:proofErr w:type="spellEnd"/>
            <w:r w:rsidRPr="008F664B">
              <w:rPr>
                <w:rFonts w:ascii="Times New Roman" w:hAnsi="Times New Roman" w:cs="Times New Roman"/>
              </w:rPr>
              <w:t>.</w:t>
            </w:r>
          </w:p>
        </w:tc>
      </w:tr>
      <w:tr w:rsidR="00347DB0" w:rsidRPr="008F664B" w14:paraId="68EECA0C" w14:textId="77777777">
        <w:trPr>
          <w:jc w:val="center"/>
        </w:trPr>
        <w:tc>
          <w:tcPr>
            <w:tcW w:w="3255" w:type="dxa"/>
            <w:vAlign w:val="center"/>
          </w:tcPr>
          <w:p w14:paraId="554A4C54" w14:textId="77777777" w:rsidR="00347DB0" w:rsidRPr="008F664B" w:rsidRDefault="00000000">
            <w:pPr>
              <w:rPr>
                <w:rFonts w:ascii="Times New Roman" w:hAnsi="Times New Roman" w:cs="Times New Roman"/>
              </w:rPr>
            </w:pPr>
            <w:r w:rsidRPr="008F664B">
              <w:rPr>
                <w:rFonts w:ascii="Times New Roman" w:hAnsi="Times New Roman" w:cs="Times New Roman"/>
              </w:rPr>
              <w:t>Diagnóstico</w:t>
            </w:r>
          </w:p>
        </w:tc>
        <w:tc>
          <w:tcPr>
            <w:tcW w:w="3255" w:type="dxa"/>
            <w:vAlign w:val="center"/>
          </w:tcPr>
          <w:p w14:paraId="1E5F1832" w14:textId="77777777" w:rsidR="00347DB0" w:rsidRPr="008F664B" w:rsidRDefault="00000000">
            <w:pPr>
              <w:rPr>
                <w:rFonts w:ascii="Times New Roman" w:hAnsi="Times New Roman" w:cs="Times New Roman"/>
                <w:lang w:val="es-CO"/>
              </w:rPr>
            </w:pPr>
            <w:r w:rsidRPr="008F664B">
              <w:rPr>
                <w:rFonts w:ascii="Times New Roman" w:hAnsi="Times New Roman" w:cs="Times New Roman"/>
                <w:lang w:val="es-CO"/>
              </w:rPr>
              <w:t>Series y geografía de indicadores</w:t>
            </w:r>
          </w:p>
        </w:tc>
        <w:tc>
          <w:tcPr>
            <w:tcW w:w="3255" w:type="dxa"/>
            <w:vAlign w:val="center"/>
          </w:tcPr>
          <w:p w14:paraId="412FFC4C" w14:textId="77777777" w:rsidR="00347DB0" w:rsidRPr="008F664B" w:rsidRDefault="00000000">
            <w:pPr>
              <w:rPr>
                <w:rFonts w:ascii="Times New Roman" w:hAnsi="Times New Roman" w:cs="Times New Roman"/>
              </w:rPr>
            </w:pPr>
            <w:proofErr w:type="spellStart"/>
            <w:r w:rsidRPr="008F664B">
              <w:rPr>
                <w:rFonts w:ascii="Times New Roman" w:hAnsi="Times New Roman" w:cs="Times New Roman"/>
              </w:rPr>
              <w:t>Denominadores</w:t>
            </w:r>
            <w:proofErr w:type="spellEnd"/>
            <w:r w:rsidRPr="008F664B">
              <w:rPr>
                <w:rFonts w:ascii="Times New Roman" w:hAnsi="Times New Roman" w:cs="Times New Roman"/>
              </w:rPr>
              <w:t xml:space="preserve"> y </w:t>
            </w:r>
            <w:proofErr w:type="spellStart"/>
            <w:r w:rsidRPr="008F664B">
              <w:rPr>
                <w:rFonts w:ascii="Times New Roman" w:hAnsi="Times New Roman" w:cs="Times New Roman"/>
              </w:rPr>
              <w:t>sesgos</w:t>
            </w:r>
            <w:proofErr w:type="spellEnd"/>
            <w:r w:rsidRPr="008F664B">
              <w:rPr>
                <w:rFonts w:ascii="Times New Roman" w:hAnsi="Times New Roman" w:cs="Times New Roman"/>
              </w:rPr>
              <w:t xml:space="preserve"> </w:t>
            </w:r>
            <w:proofErr w:type="spellStart"/>
            <w:r w:rsidRPr="008F664B">
              <w:rPr>
                <w:rFonts w:ascii="Times New Roman" w:hAnsi="Times New Roman" w:cs="Times New Roman"/>
              </w:rPr>
              <w:t>documentados</w:t>
            </w:r>
            <w:proofErr w:type="spellEnd"/>
            <w:r w:rsidRPr="008F664B">
              <w:rPr>
                <w:rFonts w:ascii="Times New Roman" w:hAnsi="Times New Roman" w:cs="Times New Roman"/>
              </w:rPr>
              <w:t>.</w:t>
            </w:r>
          </w:p>
        </w:tc>
      </w:tr>
      <w:tr w:rsidR="00347DB0" w:rsidRPr="008F664B" w14:paraId="433AC58A" w14:textId="77777777">
        <w:trPr>
          <w:jc w:val="center"/>
        </w:trPr>
        <w:tc>
          <w:tcPr>
            <w:tcW w:w="3255" w:type="dxa"/>
            <w:vAlign w:val="center"/>
          </w:tcPr>
          <w:p w14:paraId="2BCA116B" w14:textId="77777777" w:rsidR="00347DB0" w:rsidRPr="008F664B" w:rsidRDefault="00000000">
            <w:pPr>
              <w:rPr>
                <w:rFonts w:ascii="Times New Roman" w:hAnsi="Times New Roman" w:cs="Times New Roman"/>
              </w:rPr>
            </w:pPr>
            <w:r w:rsidRPr="008F664B">
              <w:rPr>
                <w:rFonts w:ascii="Times New Roman" w:hAnsi="Times New Roman" w:cs="Times New Roman"/>
              </w:rPr>
              <w:t>Diseño de pilotos</w:t>
            </w:r>
          </w:p>
        </w:tc>
        <w:tc>
          <w:tcPr>
            <w:tcW w:w="3255" w:type="dxa"/>
            <w:vAlign w:val="center"/>
          </w:tcPr>
          <w:p w14:paraId="020AEE4C" w14:textId="77777777" w:rsidR="00347DB0" w:rsidRPr="008F664B" w:rsidRDefault="00000000">
            <w:pPr>
              <w:rPr>
                <w:rFonts w:ascii="Times New Roman" w:hAnsi="Times New Roman" w:cs="Times New Roman"/>
              </w:rPr>
            </w:pPr>
            <w:r w:rsidRPr="008F664B">
              <w:rPr>
                <w:rFonts w:ascii="Times New Roman" w:hAnsi="Times New Roman" w:cs="Times New Roman"/>
              </w:rPr>
              <w:t>Intervención y evaluación preregistrada</w:t>
            </w:r>
          </w:p>
        </w:tc>
        <w:tc>
          <w:tcPr>
            <w:tcW w:w="3255" w:type="dxa"/>
            <w:vAlign w:val="center"/>
          </w:tcPr>
          <w:p w14:paraId="78648477" w14:textId="77777777" w:rsidR="00347DB0" w:rsidRPr="008F664B" w:rsidRDefault="00000000">
            <w:pPr>
              <w:rPr>
                <w:rFonts w:ascii="Times New Roman" w:hAnsi="Times New Roman" w:cs="Times New Roman"/>
                <w:lang w:val="es-CO"/>
              </w:rPr>
            </w:pPr>
            <w:r w:rsidRPr="008F664B">
              <w:rPr>
                <w:rFonts w:ascii="Times New Roman" w:hAnsi="Times New Roman" w:cs="Times New Roman"/>
                <w:lang w:val="es-CO"/>
              </w:rPr>
              <w:t>Aprobación operativa y de privacidad.</w:t>
            </w:r>
          </w:p>
        </w:tc>
      </w:tr>
      <w:tr w:rsidR="00347DB0" w:rsidRPr="008F664B" w14:paraId="1396DA62" w14:textId="77777777">
        <w:trPr>
          <w:jc w:val="center"/>
        </w:trPr>
        <w:tc>
          <w:tcPr>
            <w:tcW w:w="3255" w:type="dxa"/>
            <w:vAlign w:val="center"/>
          </w:tcPr>
          <w:p w14:paraId="40B916B9" w14:textId="77777777" w:rsidR="00347DB0" w:rsidRPr="008F664B" w:rsidRDefault="00000000">
            <w:pPr>
              <w:rPr>
                <w:rFonts w:ascii="Times New Roman" w:hAnsi="Times New Roman" w:cs="Times New Roman"/>
              </w:rPr>
            </w:pPr>
            <w:proofErr w:type="spellStart"/>
            <w:r w:rsidRPr="008F664B">
              <w:rPr>
                <w:rFonts w:ascii="Times New Roman" w:hAnsi="Times New Roman" w:cs="Times New Roman"/>
              </w:rPr>
              <w:t>Seguimiento</w:t>
            </w:r>
            <w:proofErr w:type="spellEnd"/>
          </w:p>
        </w:tc>
        <w:tc>
          <w:tcPr>
            <w:tcW w:w="3255" w:type="dxa"/>
            <w:vAlign w:val="center"/>
          </w:tcPr>
          <w:p w14:paraId="17A99E03" w14:textId="77777777" w:rsidR="00347DB0" w:rsidRPr="008F664B" w:rsidRDefault="00000000">
            <w:pPr>
              <w:rPr>
                <w:rFonts w:ascii="Times New Roman" w:hAnsi="Times New Roman" w:cs="Times New Roman"/>
              </w:rPr>
            </w:pPr>
            <w:r w:rsidRPr="008F664B">
              <w:rPr>
                <w:rFonts w:ascii="Times New Roman" w:hAnsi="Times New Roman" w:cs="Times New Roman"/>
              </w:rPr>
              <w:t>Tablero y evaluación periódica</w:t>
            </w:r>
          </w:p>
        </w:tc>
        <w:tc>
          <w:tcPr>
            <w:tcW w:w="3255" w:type="dxa"/>
            <w:vAlign w:val="center"/>
          </w:tcPr>
          <w:p w14:paraId="611F94A8" w14:textId="77777777" w:rsidR="00347DB0" w:rsidRPr="008F664B" w:rsidRDefault="00000000">
            <w:pPr>
              <w:rPr>
                <w:rFonts w:ascii="Times New Roman" w:hAnsi="Times New Roman" w:cs="Times New Roman"/>
                <w:lang w:val="es-CO"/>
              </w:rPr>
            </w:pPr>
            <w:r w:rsidRPr="008F664B">
              <w:rPr>
                <w:rFonts w:ascii="Times New Roman" w:hAnsi="Times New Roman" w:cs="Times New Roman"/>
                <w:lang w:val="es-CO"/>
              </w:rPr>
              <w:t>Revisión de efectos y equidad.</w:t>
            </w:r>
          </w:p>
        </w:tc>
      </w:tr>
    </w:tbl>
    <w:p w14:paraId="1D44A3EA" w14:textId="77777777" w:rsidR="00347DB0" w:rsidRPr="008F664B" w:rsidRDefault="00000000">
      <w:pPr>
        <w:rPr>
          <w:rFonts w:ascii="Times New Roman" w:hAnsi="Times New Roman" w:cs="Times New Roman"/>
          <w:lang w:val="es-CO"/>
        </w:rPr>
      </w:pPr>
      <w:r w:rsidRPr="008F664B">
        <w:rPr>
          <w:rFonts w:ascii="Times New Roman" w:hAnsi="Times New Roman" w:cs="Times New Roman"/>
          <w:lang w:val="es-CO"/>
        </w:rPr>
        <w:t>No se asignan semanas, costos ni capacidad de cómputo porque el caso no suministra personal, presupuesto ni infraestructura. La prioridad al 2 de octubre de 2026 es presentar el diseño, las fuentes y los riesgos de interpretación; la decisión de inversión vendrá con datos completos.</w:t>
      </w:r>
    </w:p>
    <w:p w14:paraId="6D511854" w14:textId="77777777" w:rsidR="00347DB0" w:rsidRPr="008F664B" w:rsidRDefault="00000000">
      <w:pPr>
        <w:rPr>
          <w:rFonts w:ascii="Times New Roman" w:hAnsi="Times New Roman" w:cs="Times New Roman"/>
          <w:lang w:val="es-CO"/>
        </w:rPr>
      </w:pPr>
      <w:r w:rsidRPr="008F664B">
        <w:rPr>
          <w:rFonts w:ascii="Times New Roman" w:hAnsi="Times New Roman" w:cs="Times New Roman"/>
          <w:lang w:val="es-CO"/>
        </w:rPr>
        <w:t>La evaluación de un piloto requiere una teoría de cambio concreta. Si se modifica un cruce, la hipótesis será que una reducción de conflictos de tráfico disminuye lesiones o siniestros, no solo que baja el volumen de reportes. Se deberá registrar la fecha de intervención, desvíos de circulación, obras simultáneas y cambios de vigilancia o denuncia. Una comparación antes y después puede servir como primera señal, pero una zona comparable mejora la interpretación. La decisión de ampliar el piloto debe atender a efectos no deseados y a distribución de beneficios.</w:t>
      </w:r>
    </w:p>
    <w:p w14:paraId="5B1F43ED" w14:textId="77777777" w:rsidR="00347DB0" w:rsidRPr="008F664B" w:rsidRDefault="00000000">
      <w:pPr>
        <w:rPr>
          <w:rFonts w:ascii="Times New Roman" w:hAnsi="Times New Roman" w:cs="Times New Roman"/>
          <w:lang w:val="es-CO"/>
        </w:rPr>
      </w:pPr>
      <w:r w:rsidRPr="008F664B">
        <w:rPr>
          <w:rFonts w:ascii="Times New Roman" w:hAnsi="Times New Roman" w:cs="Times New Roman"/>
          <w:lang w:val="es-CO"/>
        </w:rPr>
        <w:br w:type="page"/>
      </w:r>
    </w:p>
    <w:p w14:paraId="597DCD36" w14:textId="77777777" w:rsidR="00347DB0" w:rsidRPr="008F664B" w:rsidRDefault="00000000">
      <w:pPr>
        <w:pStyle w:val="Ttulo1"/>
        <w:rPr>
          <w:rFonts w:ascii="Times New Roman" w:hAnsi="Times New Roman" w:cs="Times New Roman"/>
          <w:sz w:val="32"/>
          <w:szCs w:val="32"/>
        </w:rPr>
      </w:pPr>
      <w:r w:rsidRPr="008F664B">
        <w:rPr>
          <w:rFonts w:ascii="Times New Roman" w:hAnsi="Times New Roman" w:cs="Times New Roman"/>
          <w:sz w:val="32"/>
          <w:szCs w:val="32"/>
        </w:rPr>
        <w:lastRenderedPageBreak/>
        <w:t>8. Fuentes, trazabilidad y límites</w:t>
      </w:r>
    </w:p>
    <w:p w14:paraId="4A3682F5" w14:textId="77777777" w:rsidR="00347DB0" w:rsidRPr="008F664B" w:rsidRDefault="00000000">
      <w:pPr>
        <w:rPr>
          <w:rFonts w:ascii="Times New Roman" w:hAnsi="Times New Roman" w:cs="Times New Roman"/>
          <w:lang w:val="es-CO"/>
        </w:rPr>
      </w:pPr>
      <w:r w:rsidRPr="008F664B">
        <w:rPr>
          <w:rFonts w:ascii="Times New Roman" w:hAnsi="Times New Roman" w:cs="Times New Roman"/>
        </w:rPr>
        <w:t xml:space="preserve">Fuentes primarias consultadas: NYC Open Data, NYPD Arrest Data Year to Date (uip8-fykc); NYCgov Poverty Measure Data 2018 (cts7-vksw); Motor Vehicle Collisions Vehicles (bm4k-52h4); 2012 SAT Results (f9bf-2cp4). </w:t>
      </w:r>
      <w:r w:rsidRPr="008F664B">
        <w:rPr>
          <w:rFonts w:ascii="Times New Roman" w:hAnsi="Times New Roman" w:cs="Times New Roman"/>
          <w:lang w:val="es-CO"/>
        </w:rPr>
        <w:t xml:space="preserve">La consulta a los metadatos del API </w:t>
      </w:r>
      <w:proofErr w:type="spellStart"/>
      <w:r w:rsidRPr="008F664B">
        <w:rPr>
          <w:rFonts w:ascii="Times New Roman" w:hAnsi="Times New Roman" w:cs="Times New Roman"/>
          <w:lang w:val="es-CO"/>
        </w:rPr>
        <w:t>Socrata</w:t>
      </w:r>
      <w:proofErr w:type="spellEnd"/>
      <w:r w:rsidRPr="008F664B">
        <w:rPr>
          <w:rFonts w:ascii="Times New Roman" w:hAnsi="Times New Roman" w:cs="Times New Roman"/>
          <w:lang w:val="es-CO"/>
        </w:rPr>
        <w:t xml:space="preserve"> permitió identificar campos y unidades. Los enlaces y los archivos de metadatos quedan en la carpeta de datos de la entrega.</w:t>
      </w:r>
    </w:p>
    <w:p w14:paraId="284AD1E3" w14:textId="77777777" w:rsidR="00347DB0" w:rsidRPr="008F664B" w:rsidRDefault="00000000">
      <w:pPr>
        <w:rPr>
          <w:rFonts w:ascii="Times New Roman" w:hAnsi="Times New Roman" w:cs="Times New Roman"/>
          <w:lang w:val="es-CO"/>
        </w:rPr>
      </w:pPr>
      <w:r w:rsidRPr="008F664B">
        <w:rPr>
          <w:rFonts w:ascii="Times New Roman" w:hAnsi="Times New Roman" w:cs="Times New Roman"/>
        </w:rPr>
        <w:t xml:space="preserve">Fuentes de </w:t>
      </w:r>
      <w:proofErr w:type="spellStart"/>
      <w:r w:rsidRPr="008F664B">
        <w:rPr>
          <w:rFonts w:ascii="Times New Roman" w:hAnsi="Times New Roman" w:cs="Times New Roman"/>
        </w:rPr>
        <w:t>contexto</w:t>
      </w:r>
      <w:proofErr w:type="spellEnd"/>
      <w:r w:rsidRPr="008F664B">
        <w:rPr>
          <w:rFonts w:ascii="Times New Roman" w:hAnsi="Times New Roman" w:cs="Times New Roman"/>
        </w:rPr>
        <w:t xml:space="preserve">: U.S. Census Bureau QuickFacts, New York city, New York (Censo 2020 e indicadores 2020–2024); New York State Department of Labor, Labor Statistics for the New York City Region (agosto 2026); College Board, 2024 New York SAT Suite of Assessments Annual Report. </w:t>
      </w:r>
      <w:r w:rsidRPr="008F664B">
        <w:rPr>
          <w:rFonts w:ascii="Times New Roman" w:hAnsi="Times New Roman" w:cs="Times New Roman"/>
          <w:lang w:val="es-CO"/>
        </w:rPr>
        <w:t>El reporte SAT menciona la no comparabilidad con los datos de agencias estatales y las precauciones al evaluar escuelas o distritos por puntajes.</w:t>
      </w:r>
    </w:p>
    <w:p w14:paraId="5962C5FC" w14:textId="77777777" w:rsidR="00347DB0" w:rsidRPr="008F664B" w:rsidRDefault="00000000">
      <w:pPr>
        <w:rPr>
          <w:rFonts w:ascii="Times New Roman" w:hAnsi="Times New Roman" w:cs="Times New Roman"/>
        </w:rPr>
      </w:pPr>
      <w:r w:rsidRPr="008F664B">
        <w:rPr>
          <w:rFonts w:ascii="Times New Roman" w:hAnsi="Times New Roman" w:cs="Times New Roman"/>
        </w:rPr>
        <w:t>URLs: https://data.cityofnewyork.us/resource/uip8-fykc.json; https://data.cityofnewyork.us/resource/cts7-vksw.json; https://data.cityofnewyork.us/resource/bm4k-52h4.json; https://data.cityofnewyork.us/resource/f9bf-2cp4.json; https://www.census.gov/quickfacts/fact/table/newyorkcitynewyork/; https://dol.ny.gov/labor-statistics-new-york-city-region; https://reports.collegeboard.org/media/pdf/2024-new-york-sat-suite-of-assessments-annual-report-ADA.pdf</w:t>
      </w:r>
    </w:p>
    <w:p w14:paraId="3D522A31" w14:textId="77777777" w:rsidR="00347DB0" w:rsidRPr="008F664B" w:rsidRDefault="00000000">
      <w:pPr>
        <w:pStyle w:val="Ttulo2"/>
        <w:rPr>
          <w:rFonts w:ascii="Times New Roman" w:hAnsi="Times New Roman" w:cs="Times New Roman"/>
          <w:sz w:val="32"/>
          <w:szCs w:val="36"/>
          <w:lang w:val="es-CO"/>
        </w:rPr>
      </w:pPr>
      <w:r w:rsidRPr="008F664B">
        <w:rPr>
          <w:rFonts w:ascii="Times New Roman" w:hAnsi="Times New Roman" w:cs="Times New Roman"/>
          <w:sz w:val="32"/>
          <w:szCs w:val="36"/>
          <w:lang w:val="es-CO"/>
        </w:rPr>
        <w:t>Alcance de los resultados</w:t>
      </w:r>
    </w:p>
    <w:p w14:paraId="142964E2" w14:textId="77777777" w:rsidR="00347DB0" w:rsidRPr="008F664B" w:rsidRDefault="00000000">
      <w:pPr>
        <w:rPr>
          <w:rFonts w:ascii="Times New Roman" w:hAnsi="Times New Roman" w:cs="Times New Roman"/>
          <w:lang w:val="es-CO"/>
        </w:rPr>
      </w:pPr>
      <w:r w:rsidRPr="008F664B">
        <w:rPr>
          <w:rFonts w:ascii="Times New Roman" w:hAnsi="Times New Roman" w:cs="Times New Roman"/>
          <w:lang w:val="es-CO"/>
        </w:rPr>
        <w:t>Los números de contexto citados pertenecen a publicaciones oficiales con unidades y años identificados. Los conteos y distribuciones que genere el notebook pertenecen únicamente a los extractos descargados. No se presenta una tasa propia de arrestos, accidentes, pobreza o resultados SAT para la ciudad porque aún faltan datos completos o denominadores compatibles. Tampoco se reporta una evaluación de clúster. El siguiente hito es ejecutar, auditar y documentar el procesamiento completo antes de emitir prioridades territoriales.</w:t>
      </w:r>
    </w:p>
    <w:p w14:paraId="130FE5BB" w14:textId="77777777" w:rsidR="00347DB0" w:rsidRPr="008F664B" w:rsidRDefault="00000000">
      <w:pPr>
        <w:rPr>
          <w:rFonts w:ascii="Times New Roman" w:hAnsi="Times New Roman" w:cs="Times New Roman"/>
          <w:lang w:val="es-CO"/>
        </w:rPr>
      </w:pPr>
      <w:r w:rsidRPr="008F664B">
        <w:rPr>
          <w:rFonts w:ascii="Times New Roman" w:hAnsi="Times New Roman" w:cs="Times New Roman"/>
          <w:lang w:val="es-CO"/>
        </w:rPr>
        <w:t xml:space="preserve">Protocolo de reproducción: conservar juntos el notebook y la carpeta datos; instalar </w:t>
      </w:r>
      <w:proofErr w:type="spellStart"/>
      <w:r w:rsidRPr="008F664B">
        <w:rPr>
          <w:rFonts w:ascii="Times New Roman" w:hAnsi="Times New Roman" w:cs="Times New Roman"/>
          <w:lang w:val="es-CO"/>
        </w:rPr>
        <w:t>PySpark</w:t>
      </w:r>
      <w:proofErr w:type="spellEnd"/>
      <w:r w:rsidRPr="008F664B">
        <w:rPr>
          <w:rFonts w:ascii="Times New Roman" w:hAnsi="Times New Roman" w:cs="Times New Roman"/>
          <w:lang w:val="es-CO"/>
        </w:rPr>
        <w:t xml:space="preserve"> 4.x en el entorno que se use; abrir el notebook desde la carpeta entregables o desde el directorio del proyecto; ejecutar las celdas en orden; comparar los SHA-256 del manifiesto con los archivos JSON Lines; registrar versión de Spark y fecha de ejecución. El PDF SAT 2024 se cita desde la fuente oficial y no se requiere para ejecutar las consultas. Si una futura descarga devuelve un error o se actualiza la vista, se conserva la instantánea de esta entrega y se crea una versión nueva.</w:t>
      </w:r>
    </w:p>
    <w:sectPr w:rsidR="00347DB0" w:rsidRPr="008F664B" w:rsidSect="00034616">
      <w:headerReference w:type="default" r:id="rId9"/>
      <w:footerReference w:type="default" r:id="rId10"/>
      <w:pgSz w:w="12240" w:h="15840"/>
      <w:pgMar w:top="1123" w:right="1238" w:bottom="1008" w:left="123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38429E" w14:textId="77777777" w:rsidR="00AD7FEF" w:rsidRDefault="00AD7FEF">
      <w:pPr>
        <w:spacing w:after="0" w:line="240" w:lineRule="auto"/>
        <w:rPr>
          <w:rFonts w:hint="eastAsia"/>
        </w:rPr>
      </w:pPr>
      <w:r>
        <w:separator/>
      </w:r>
    </w:p>
  </w:endnote>
  <w:endnote w:type="continuationSeparator" w:id="0">
    <w:p w14:paraId="4C1B78E5" w14:textId="77777777" w:rsidR="00AD7FEF" w:rsidRDefault="00AD7FEF">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AA28E" w14:textId="28431E68" w:rsidR="00347DB0" w:rsidRPr="008F664B" w:rsidRDefault="00000000">
    <w:pPr>
      <w:pStyle w:val="Piedepgina"/>
      <w:jc w:val="right"/>
      <w:rPr>
        <w:rFonts w:hint="eastAsia"/>
        <w:lang w:val="es-CO"/>
      </w:rPr>
    </w:pPr>
    <w:r w:rsidRPr="008F664B">
      <w:rPr>
        <w:lang w:val="es-CO"/>
      </w:rPr>
      <w:t>Proyecto Big Data Nueva York | Primera entrega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CE4030" w14:textId="77777777" w:rsidR="00AD7FEF" w:rsidRDefault="00AD7FEF">
      <w:pPr>
        <w:spacing w:after="0" w:line="240" w:lineRule="auto"/>
        <w:rPr>
          <w:rFonts w:hint="eastAsia"/>
        </w:rPr>
      </w:pPr>
      <w:r>
        <w:separator/>
      </w:r>
    </w:p>
  </w:footnote>
  <w:footnote w:type="continuationSeparator" w:id="0">
    <w:p w14:paraId="3CE74ED9" w14:textId="77777777" w:rsidR="00AD7FEF" w:rsidRDefault="00AD7FEF">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A1195" w14:textId="77777777" w:rsidR="008F664B" w:rsidRPr="008F664B" w:rsidRDefault="008F664B" w:rsidP="008F664B">
    <w:pPr>
      <w:rPr>
        <w:rFonts w:ascii="Times New Roman" w:hAnsi="Times New Roman" w:cs="Times New Roman"/>
        <w:lang w:val="es-CO"/>
      </w:rPr>
    </w:pPr>
    <w:r w:rsidRPr="008F664B">
      <w:rPr>
        <w:rFonts w:ascii="Times New Roman" w:hAnsi="Times New Roman" w:cs="Times New Roman"/>
        <w:lang w:val="es-CO"/>
      </w:rPr>
      <w:t>Juan David Ramos, Juan Sánchez, Samuel Monsalve</w:t>
    </w:r>
  </w:p>
  <w:p w14:paraId="57522FF4" w14:textId="77777777" w:rsidR="008F664B" w:rsidRPr="008F664B" w:rsidRDefault="008F664B">
    <w:pPr>
      <w:pStyle w:val="Encabezado"/>
      <w:rPr>
        <w:lang w:val="es-CO"/>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844323568">
    <w:abstractNumId w:val="8"/>
  </w:num>
  <w:num w:numId="2" w16cid:durableId="1367562902">
    <w:abstractNumId w:val="6"/>
  </w:num>
  <w:num w:numId="3" w16cid:durableId="426123342">
    <w:abstractNumId w:val="5"/>
  </w:num>
  <w:num w:numId="4" w16cid:durableId="742144503">
    <w:abstractNumId w:val="4"/>
  </w:num>
  <w:num w:numId="5" w16cid:durableId="13502134">
    <w:abstractNumId w:val="7"/>
  </w:num>
  <w:num w:numId="6" w16cid:durableId="710495089">
    <w:abstractNumId w:val="3"/>
  </w:num>
  <w:num w:numId="7" w16cid:durableId="459886846">
    <w:abstractNumId w:val="2"/>
  </w:num>
  <w:num w:numId="8" w16cid:durableId="1208491016">
    <w:abstractNumId w:val="1"/>
  </w:num>
  <w:num w:numId="9" w16cid:durableId="6440483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3E58"/>
    <w:rsid w:val="00326F90"/>
    <w:rsid w:val="00347DB0"/>
    <w:rsid w:val="008F664B"/>
    <w:rsid w:val="00966F16"/>
    <w:rsid w:val="00AA1D8D"/>
    <w:rsid w:val="00AD7FEF"/>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A5B3387"/>
  <w14:defaultImageDpi w14:val="300"/>
  <w15:docId w15:val="{E3D0BEB8-92BD-4AEC-AB74-6009D465D7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69" w:lineRule="auto"/>
    </w:pPr>
    <w:rPr>
      <w:rFonts w:ascii="Aptos" w:hAnsi="Aptos"/>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000000"/>
      <w:sz w:val="30"/>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000000"/>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spacing w:after="300" w:line="240" w:lineRule="auto"/>
      <w:contextualSpacing/>
    </w:pPr>
    <w:rPr>
      <w:rFonts w:asciiTheme="majorHAnsi" w:eastAsiaTheme="majorEastAsia" w:hAnsiTheme="majorHAnsi" w:cstheme="majorBidi"/>
      <w:color w:val="000000"/>
      <w:spacing w:val="5"/>
      <w:kern w:val="28"/>
      <w:sz w:val="44"/>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9</Pages>
  <Words>3408</Words>
  <Characters>18750</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22114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Juan D Ramos</cp:lastModifiedBy>
  <cp:revision>3</cp:revision>
  <dcterms:created xsi:type="dcterms:W3CDTF">2013-12-23T23:15:00Z</dcterms:created>
  <dcterms:modified xsi:type="dcterms:W3CDTF">2026-10-03T02:38:00Z</dcterms:modified>
  <cp:category/>
</cp:coreProperties>
</file>