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基础信息</w:t>
      </w:r>
    </w:p>
    <w:p>
      <w:pPr>
        <w:pStyle w:val="3"/>
      </w:pPr>
      <w:r>
        <w:rPr>
          <w:rFonts w:hint="eastAsia"/>
        </w:rPr>
        <w:t>运营商表 t_base_o</w:t>
      </w:r>
      <w:r>
        <w:t>perato</w:t>
      </w:r>
      <w:r>
        <w:rPr>
          <w:rFonts w:hint="eastAsia"/>
        </w:rPr>
        <w:t>r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>
              <w:jc w:val="left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763" w:type="dxa"/>
          </w:tcPr>
          <w:p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>
            <w:pPr>
              <w:jc w:val="left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>
              <w:jc w:val="left"/>
            </w:pPr>
            <w:r>
              <w:t>运营商名称</w:t>
            </w:r>
          </w:p>
        </w:tc>
      </w:tr>
    </w:tbl>
    <w:p>
      <w:pPr>
        <w:pStyle w:val="3"/>
      </w:pPr>
      <w:r>
        <w:rPr>
          <w:rFonts w:hint="eastAsia"/>
        </w:rPr>
        <w:t>省份表   t_base_province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>
      <w:pPr>
        <w:pStyle w:val="3"/>
      </w:pPr>
      <w:r>
        <w:rPr>
          <w:rFonts w:hint="eastAsia"/>
        </w:rPr>
        <w:t>地市表   t_base_city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763" w:type="dxa"/>
          </w:tcPr>
          <w:p>
            <w:pPr/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省份编码</w:t>
            </w:r>
          </w:p>
        </w:tc>
      </w:tr>
    </w:tbl>
    <w:p>
      <w:pPr>
        <w:pStyle w:val="3"/>
      </w:pPr>
      <w:r>
        <w:rPr>
          <w:rFonts w:hint="eastAsia"/>
        </w:rPr>
        <w:t xml:space="preserve">号段表   t_base_mobile 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Varchar(11)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号码段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地市表主键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>
      <w:pPr/>
    </w:p>
    <w:p>
      <w:pPr/>
    </w:p>
    <w:p>
      <w:pPr>
        <w:pStyle w:val="2"/>
      </w:pPr>
      <w:r>
        <w:rPr>
          <w:rFonts w:hint="eastAsia"/>
        </w:rPr>
        <w:t>系统管理</w:t>
      </w:r>
    </w:p>
    <w:p>
      <w:pPr>
        <w:pStyle w:val="3"/>
      </w:pPr>
      <w:r>
        <w:rPr>
          <w:rFonts w:hint="eastAsia"/>
        </w:rPr>
        <w:t>用户表   t_sys_user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外键 角色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86" w:type="dxa"/>
          </w:tcPr>
          <w:p>
            <w:pPr/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t>Email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状态(0:禁用 1:激活）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pStyle w:val="3"/>
      </w:pPr>
      <w:r>
        <w:rPr>
          <w:rFonts w:hint="eastAsia"/>
        </w:rPr>
        <w:t>角色表   t_sys_role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pStyle w:val="3"/>
      </w:pPr>
      <w:r>
        <w:rPr>
          <w:rFonts w:hint="eastAsia"/>
        </w:rPr>
        <w:t>菜单表   t_sys_menu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上级菜单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varchar(128)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菜单路径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Varchar(1)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pStyle w:val="3"/>
      </w:pPr>
      <w:r>
        <w:rPr>
          <w:rFonts w:hint="eastAsia"/>
        </w:rPr>
        <w:t>关系表   t_sys_role_menu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创建人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/>
    </w:p>
    <w:p>
      <w:pPr>
        <w:pStyle w:val="2"/>
      </w:pPr>
      <w:r>
        <w:rPr>
          <w:rFonts w:hint="eastAsia"/>
        </w:rPr>
        <w:t>业务管理</w:t>
      </w:r>
    </w:p>
    <w:p>
      <w:pPr>
        <w:pStyle w:val="3"/>
      </w:pPr>
      <w:r>
        <w:rPr>
          <w:rFonts w:hint="eastAsia"/>
        </w:rPr>
        <w:t>供应商表 t_flow_provider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表描述：上游供应商表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供应商编码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Key1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Key2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>
        <w:jc w:val="left"/>
      </w:pPr>
    </w:p>
    <w:p>
      <w:pPr/>
    </w:p>
    <w:p>
      <w:pPr>
        <w:pStyle w:val="3"/>
      </w:pPr>
      <w:r>
        <w:rPr>
          <w:rFonts w:hint="eastAsia"/>
        </w:rPr>
        <w:t>分销商表 t_flow_distributor</w:t>
      </w:r>
    </w:p>
    <w:p>
      <w:pPr/>
    </w:p>
    <w:tbl>
      <w:tblPr>
        <w:tblStyle w:val="6"/>
        <w:tblW w:w="9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7"/>
        <w:gridCol w:w="1948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9787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表描述：下游分销商表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304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948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792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分销商编码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所属用户编码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>
            <w:pPr/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渠道类型（0:</w:t>
            </w:r>
            <w:r>
              <w:rPr>
                <w:rFonts w:hint="eastAsia"/>
              </w:rPr>
              <w:t>分销</w:t>
            </w:r>
            <w:r>
              <w:t>，1：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47" w:type="dxa"/>
          </w:tcPr>
          <w:p>
            <w:pPr/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合作</w:t>
            </w:r>
            <w:r>
              <w:t>模式（0：</w:t>
            </w:r>
            <w:r>
              <w:rPr>
                <w:rFonts w:hint="eastAsia"/>
              </w:rPr>
              <w:t>批发</w:t>
            </w:r>
            <w:r>
              <w:t>，1：分成）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47" w:type="dxa"/>
          </w:tcPr>
          <w:p>
            <w:pPr/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Balance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Freezing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t>冻结金额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Total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Sms_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Varchar(200)</w:t>
            </w:r>
          </w:p>
        </w:tc>
        <w:tc>
          <w:tcPr>
            <w:tcW w:w="4792" w:type="dxa"/>
          </w:tcPr>
          <w:p>
            <w:pPr/>
            <w:r>
              <w:t>短信模板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047" w:type="dxa"/>
          </w:tcPr>
          <w:p>
            <w:pPr/>
            <w:r>
              <w:t>State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047" w:type="dxa"/>
          </w:tcPr>
          <w:p>
            <w:pPr/>
            <w:r>
              <w:t>Level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服务</w:t>
            </w:r>
            <w:r>
              <w:t>级别（0:</w:t>
            </w:r>
            <w:r>
              <w:rPr>
                <w:rFonts w:hint="eastAsia"/>
              </w:rPr>
              <w:t>普通</w:t>
            </w:r>
            <w:r>
              <w:t>，1：</w:t>
            </w:r>
            <w:r>
              <w:rPr>
                <w:rFonts w:hint="eastAsia"/>
              </w:rPr>
              <w:t>一级</w:t>
            </w:r>
            <w:r>
              <w:t>，2：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Callback_url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>
            <w:pPr/>
            <w:r>
              <w:t>Ip白名单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hint="eastAsia" w:ascii="Arial" w:hAnsi="Arial" w:cs="Arial"/>
                <w:color w:val="252525"/>
                <w:kern w:val="0"/>
              </w:rPr>
              <w:t>App_key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047" w:type="dxa"/>
          </w:tcPr>
          <w:p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hint="eastAsia" w:ascii="Arial" w:hAnsi="Arial" w:cs="Arial"/>
                <w:color w:val="252525"/>
                <w:kern w:val="0"/>
              </w:rPr>
              <w:t>Secret_key</w:t>
            </w:r>
          </w:p>
        </w:tc>
        <w:tc>
          <w:tcPr>
            <w:tcW w:w="1948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密钥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流量包表 t_flow_product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>
            <w:pPr/>
            <w: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运营商编码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ENABLE_AREA</w:t>
            </w:r>
          </w:p>
        </w:tc>
        <w:tc>
          <w:tcPr>
            <w:tcW w:w="2763" w:type="dxa"/>
          </w:tcPr>
          <w:p>
            <w:pPr/>
            <w:r>
              <w:t>int</w:t>
            </w:r>
          </w:p>
        </w:tc>
        <w:tc>
          <w:tcPr>
            <w:tcW w:w="2764" w:type="dxa"/>
          </w:tcPr>
          <w:p>
            <w:pPr/>
            <w:r>
              <w:t>使用</w:t>
            </w:r>
            <w:r>
              <w:rPr>
                <w:rFonts w:hint="eastAsia"/>
              </w:rPr>
              <w:t>范围</w:t>
            </w:r>
            <w:r>
              <w:t>（0</w:t>
            </w:r>
            <w:r>
              <w:rPr>
                <w:rFonts w:hint="eastAsia"/>
              </w:rPr>
              <w:t>全国</w:t>
            </w:r>
            <w:r>
              <w:t>，1</w:t>
            </w:r>
            <w:r>
              <w:rPr>
                <w:rFonts w:hint="eastAsia"/>
              </w:rPr>
              <w:t>省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Enable_</w:t>
            </w: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生效类型（0：</w:t>
            </w:r>
            <w:r>
              <w:rPr>
                <w:rFonts w:hint="eastAsia"/>
              </w:rPr>
              <w:t>立即</w:t>
            </w:r>
            <w:r>
              <w:t>生效，1：</w:t>
            </w:r>
            <w:r>
              <w:rPr>
                <w:rFonts w:hint="eastAsia"/>
              </w:rPr>
              <w:t>次月</w:t>
            </w:r>
            <w:r>
              <w:t>生效，2：24</w:t>
            </w:r>
            <w:r>
              <w:rPr>
                <w:rFonts w:hint="eastAsia"/>
              </w:rPr>
              <w:t>小时后</w:t>
            </w:r>
            <w:r>
              <w:t>生效，3：</w:t>
            </w:r>
            <w:r>
              <w:rPr>
                <w:rFonts w:hint="eastAsia"/>
              </w:rPr>
              <w:t>当天</w:t>
            </w:r>
            <w:r>
              <w:t>生效，4：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Priority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优先级</w:t>
            </w:r>
            <w:r>
              <w:t>（0：</w:t>
            </w:r>
            <w:r>
              <w:rPr>
                <w:rFonts w:hint="eastAsia"/>
              </w:rPr>
              <w:t>低级</w:t>
            </w:r>
            <w:r>
              <w:t>，1：</w:t>
            </w:r>
            <w:r>
              <w:rPr>
                <w:rFonts w:hint="eastAsia"/>
              </w:rPr>
              <w:t>中级</w:t>
            </w:r>
            <w:r>
              <w:t>，2：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Size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流量包大小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Price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Purchased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3" w:type="dxa"/>
          </w:tcPr>
          <w:p>
            <w:pPr/>
            <w:r>
              <w:t>Description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报价单表 t_flow_service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报价单编号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下游编码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Father_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Is_</w:t>
            </w:r>
            <w:r>
              <w:rPr>
                <w:rFonts w:hint="eastAsia"/>
              </w:rPr>
              <w:t>display_province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省包(1:显示  0：不显示)</w:t>
            </w:r>
          </w:p>
        </w:tc>
      </w:tr>
    </w:tbl>
    <w:p>
      <w:pPr>
        <w:pStyle w:val="3"/>
      </w:pPr>
      <w:r>
        <w:rPr>
          <w:rFonts w:hint="eastAsia"/>
        </w:rPr>
        <w:t>关系表   t_flow_serv_prod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3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表描述：报价单与流量包关联表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报价单编码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状态</w:t>
            </w:r>
            <w:r>
              <w:t>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订单表   t_flow_order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415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415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3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Id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142" w:type="dxa"/>
          </w:tcPr>
          <w:p>
            <w:pPr/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运营商编号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上游编号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下游编号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Phone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Varchar(16)</w:t>
            </w:r>
          </w:p>
        </w:tc>
        <w:tc>
          <w:tcPr>
            <w:tcW w:w="2733" w:type="dxa"/>
          </w:tcPr>
          <w:p>
            <w:pPr/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Size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>
            <w:pPr/>
            <w:r>
              <w:t>流量包大小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Price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>
            <w:pPr/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Discount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>
            <w:pPr/>
            <w:r>
              <w:t>购买折扣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Purchased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>
            <w:pPr/>
            <w:r>
              <w:t>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real_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415" w:type="dxa"/>
          </w:tcPr>
          <w:p>
            <w:pPr/>
            <w:r>
              <w:t>Int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实际</w:t>
            </w:r>
            <w:r>
              <w:t>购买折扣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Real_ Purchased</w:t>
            </w:r>
          </w:p>
        </w:tc>
        <w:tc>
          <w:tcPr>
            <w:tcW w:w="2415" w:type="dxa"/>
          </w:tcPr>
          <w:p>
            <w:pPr/>
            <w:r>
              <w:t>Double</w:t>
            </w:r>
          </w:p>
        </w:tc>
        <w:tc>
          <w:tcPr>
            <w:tcW w:w="2733" w:type="dxa"/>
          </w:tcPr>
          <w:p>
            <w:pPr/>
            <w:r>
              <w:t>实际购买价格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STATE</w:t>
            </w:r>
          </w:p>
        </w:tc>
        <w:tc>
          <w:tcPr>
            <w:tcW w:w="2415" w:type="dxa"/>
          </w:tcPr>
          <w:p>
            <w:pPr/>
            <w:r>
              <w:t>Int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充值状态（0：处理中，1：充值成功，2：充值失败）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ERROR_TIME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错误次数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CREATE_DATE</w:t>
            </w:r>
          </w:p>
        </w:tc>
        <w:tc>
          <w:tcPr>
            <w:tcW w:w="2415" w:type="dxa"/>
          </w:tcPr>
          <w:p>
            <w:pPr/>
            <w:r>
              <w:t>datetime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CALLBACK_DATE</w:t>
            </w:r>
          </w:p>
        </w:tc>
        <w:tc>
          <w:tcPr>
            <w:tcW w:w="2415" w:type="dxa"/>
          </w:tcPr>
          <w:p>
            <w:pPr/>
            <w:r>
              <w:t>datetime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code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code_mess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>
      <w:pPr>
        <w:pStyle w:val="3"/>
      </w:pPr>
      <w:r>
        <w:rPr>
          <w:rFonts w:hint="eastAsia"/>
        </w:rPr>
        <w:t>资金流水 t_flow_cost_flow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</w:t>
            </w:r>
            <w:r>
              <w:rPr>
                <w:rFonts w:hint="eastAsia"/>
              </w:rPr>
              <w:t>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Cost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Current_balance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类型（0：</w:t>
            </w:r>
            <w:r>
              <w:rPr>
                <w:rFonts w:hint="eastAsia"/>
              </w:rPr>
              <w:t>扣款</w:t>
            </w:r>
            <w:r>
              <w:t>，1：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充值表   t_flow_recharge_flow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</w:t>
            </w:r>
            <w:r>
              <w:rPr>
                <w:rFonts w:hint="eastAsia"/>
              </w:rPr>
              <w:t>before_recharge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Recharge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Balance_after_recharge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充值后jine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类型（1</w:t>
            </w:r>
            <w:r>
              <w:rPr>
                <w:rFonts w:hint="eastAsia"/>
              </w:rPr>
              <w:t>正常加</w:t>
            </w:r>
            <w:r>
              <w:t xml:space="preserve">款, </w:t>
            </w:r>
            <w:r>
              <w:rPr>
                <w:rFonts w:hint="eastAsia"/>
              </w:rPr>
              <w:t>授信</w:t>
            </w:r>
            <w:r>
              <w:t>加款，3</w:t>
            </w:r>
            <w:r>
              <w:rPr>
                <w:rFonts w:hint="eastAsia"/>
              </w:rPr>
              <w:t>赔付</w:t>
            </w:r>
            <w:r>
              <w:t>加款，4</w:t>
            </w:r>
            <w:r>
              <w:rPr>
                <w:rFonts w:hint="eastAsia"/>
              </w:rPr>
              <w:t>运营</w:t>
            </w:r>
            <w:r>
              <w:t>补款，5</w:t>
            </w:r>
            <w:r>
              <w:rPr>
                <w:rFonts w:hint="eastAsia"/>
              </w:rPr>
              <w:t>测试</w:t>
            </w:r>
            <w:r>
              <w:t>加款，6</w:t>
            </w:r>
            <w:r>
              <w:rPr>
                <w:rFonts w:hint="eastAsia"/>
              </w:rPr>
              <w:t>返点</w:t>
            </w:r>
            <w:r>
              <w:t>加款，7</w:t>
            </w:r>
            <w:r>
              <w:rPr>
                <w:rFonts w:hint="eastAsia"/>
              </w:rPr>
              <w:t>赠送</w:t>
            </w:r>
            <w:r>
              <w:t>加款，8</w:t>
            </w:r>
            <w:r>
              <w:rPr>
                <w:rFonts w:hint="eastAsia"/>
              </w:rPr>
              <w:t>提现</w:t>
            </w:r>
            <w:r>
              <w:t>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763" w:type="dxa"/>
          </w:tcPr>
          <w:p>
            <w:pPr/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>
      <w:pPr>
        <w:pStyle w:val="3"/>
      </w:pPr>
      <w:r>
        <w:rPr>
          <w:rFonts w:hint="eastAsia"/>
        </w:rPr>
        <w:t>退款表 t_flow_refund_flow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Distributor_Name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下游名称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Provider_Name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Phone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Product_name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Purchased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流量包购买价格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Provider_is_refund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是否已退款(0:</w:t>
            </w:r>
            <w:r>
              <w:rPr>
                <w:rFonts w:hint="eastAsia"/>
              </w:rPr>
              <w:t>未退</w:t>
            </w:r>
            <w:r>
              <w:t>，1:</w:t>
            </w:r>
            <w:r>
              <w:rPr>
                <w:rFonts w:hint="eastAsia"/>
              </w:rPr>
              <w:t>已退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</w:tbl>
    <w:p>
      <w:pPr/>
    </w:p>
    <w:p>
      <w:pPr/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84286"/>
    <w:rsid w:val="004966EC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3347C"/>
    <w:rsid w:val="00A61B41"/>
    <w:rsid w:val="00BA4A3E"/>
    <w:rsid w:val="00BC4D76"/>
    <w:rsid w:val="00BC5AA4"/>
    <w:rsid w:val="00BF7F06"/>
    <w:rsid w:val="00C00712"/>
    <w:rsid w:val="00C25242"/>
    <w:rsid w:val="00CE73C6"/>
    <w:rsid w:val="00D07648"/>
    <w:rsid w:val="00D27BC1"/>
    <w:rsid w:val="00E14871"/>
    <w:rsid w:val="00F446CB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9F1DC9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C581A3-19E2-6B4A-90B1-0EA5B3730F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618</Words>
  <Characters>3526</Characters>
  <Lines>29</Lines>
  <Paragraphs>8</Paragraphs>
  <TotalTime>0</TotalTime>
  <ScaleCrop>false</ScaleCrop>
  <LinksUpToDate>false</LinksUpToDate>
  <CharactersWithSpaces>4136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2016-07-03T07:39:00Z</dcterms:created>
  <dc:creator>yinchuanhui@163.com</dc:creator>
  <cp:lastModifiedBy>hadoop</cp:lastModifiedBy>
  <dcterms:modified xsi:type="dcterms:W3CDTF">2016-08-06T07:38:20Z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