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23FD" w14:textId="347E43DB" w:rsidR="00BB1C92" w:rsidRPr="00BB1C92" w:rsidRDefault="00BB1C92" w:rsidP="00BB1C92">
      <w:pPr>
        <w:rPr>
          <w:rFonts w:ascii="Times New Roman" w:hAnsi="Times New Roman" w:cs="Times New Roman"/>
          <w:sz w:val="28"/>
          <w:szCs w:val="28"/>
        </w:rPr>
      </w:pPr>
      <w:r w:rsidRPr="00BB1C92">
        <w:rPr>
          <w:rFonts w:ascii="Times New Roman" w:hAnsi="Times New Roman" w:cs="Times New Roman"/>
          <w:sz w:val="28"/>
          <w:szCs w:val="28"/>
        </w:rPr>
        <w:t xml:space="preserve">El método de las 5S representa una valiosa herramienta de gestión empresarial originada en Japón, con un enfoque preciso en el mejoramiento de la productividad y calidad en el entorno empresarial. Este método se basa en cinco principios clave, cada uno representado por una palabra japonesa: </w:t>
      </w:r>
      <w:proofErr w:type="spellStart"/>
      <w:r w:rsidRPr="00BB1C92">
        <w:rPr>
          <w:rFonts w:ascii="Times New Roman" w:hAnsi="Times New Roman" w:cs="Times New Roman"/>
          <w:sz w:val="28"/>
          <w:szCs w:val="28"/>
        </w:rPr>
        <w:t>Seiri</w:t>
      </w:r>
      <w:proofErr w:type="spellEnd"/>
      <w:r w:rsidRPr="00BB1C92">
        <w:rPr>
          <w:rFonts w:ascii="Times New Roman" w:hAnsi="Times New Roman" w:cs="Times New Roman"/>
          <w:sz w:val="28"/>
          <w:szCs w:val="28"/>
        </w:rPr>
        <w:t xml:space="preserve"> (Clasificación), </w:t>
      </w:r>
      <w:proofErr w:type="spellStart"/>
      <w:r w:rsidRPr="00BB1C92">
        <w:rPr>
          <w:rFonts w:ascii="Times New Roman" w:hAnsi="Times New Roman" w:cs="Times New Roman"/>
          <w:sz w:val="28"/>
          <w:szCs w:val="28"/>
        </w:rPr>
        <w:t>Seiton</w:t>
      </w:r>
      <w:proofErr w:type="spellEnd"/>
      <w:r w:rsidRPr="00BB1C92">
        <w:rPr>
          <w:rFonts w:ascii="Times New Roman" w:hAnsi="Times New Roman" w:cs="Times New Roman"/>
          <w:sz w:val="28"/>
          <w:szCs w:val="28"/>
        </w:rPr>
        <w:t xml:space="preserve"> (Organización), </w:t>
      </w:r>
      <w:proofErr w:type="spellStart"/>
      <w:r w:rsidRPr="00BB1C92">
        <w:rPr>
          <w:rFonts w:ascii="Times New Roman" w:hAnsi="Times New Roman" w:cs="Times New Roman"/>
          <w:sz w:val="28"/>
          <w:szCs w:val="28"/>
        </w:rPr>
        <w:t>Seiso</w:t>
      </w:r>
      <w:proofErr w:type="spellEnd"/>
      <w:r w:rsidRPr="00BB1C92">
        <w:rPr>
          <w:rFonts w:ascii="Times New Roman" w:hAnsi="Times New Roman" w:cs="Times New Roman"/>
          <w:sz w:val="28"/>
          <w:szCs w:val="28"/>
        </w:rPr>
        <w:t xml:space="preserve"> (Limpieza), </w:t>
      </w:r>
      <w:proofErr w:type="spellStart"/>
      <w:r w:rsidRPr="00BB1C92">
        <w:rPr>
          <w:rFonts w:ascii="Times New Roman" w:hAnsi="Times New Roman" w:cs="Times New Roman"/>
          <w:sz w:val="28"/>
          <w:szCs w:val="28"/>
        </w:rPr>
        <w:t>Seiketsu</w:t>
      </w:r>
      <w:proofErr w:type="spellEnd"/>
      <w:r w:rsidRPr="00BB1C92">
        <w:rPr>
          <w:rFonts w:ascii="Times New Roman" w:hAnsi="Times New Roman" w:cs="Times New Roman"/>
          <w:sz w:val="28"/>
          <w:szCs w:val="28"/>
        </w:rPr>
        <w:t xml:space="preserve"> (Estandarizar) y </w:t>
      </w:r>
      <w:proofErr w:type="spellStart"/>
      <w:r w:rsidRPr="00BB1C92">
        <w:rPr>
          <w:rFonts w:ascii="Times New Roman" w:hAnsi="Times New Roman" w:cs="Times New Roman"/>
          <w:sz w:val="28"/>
          <w:szCs w:val="28"/>
        </w:rPr>
        <w:t>Shitsuke</w:t>
      </w:r>
      <w:proofErr w:type="spellEnd"/>
      <w:r w:rsidRPr="00BB1C92">
        <w:rPr>
          <w:rFonts w:ascii="Times New Roman" w:hAnsi="Times New Roman" w:cs="Times New Roman"/>
          <w:sz w:val="28"/>
          <w:szCs w:val="28"/>
        </w:rPr>
        <w:t xml:space="preserve"> (Seguir mejorando o Disciplina). Cada fase juega un papel esencial en la optimización de las condiciones de trabajo.</w:t>
      </w:r>
    </w:p>
    <w:p w14:paraId="418E6A0A" w14:textId="77777777" w:rsidR="00BB1C92" w:rsidRPr="00BB1C92" w:rsidRDefault="00BB1C92" w:rsidP="00BB1C92">
      <w:pPr>
        <w:rPr>
          <w:rFonts w:ascii="Times New Roman" w:hAnsi="Times New Roman" w:cs="Times New Roman"/>
          <w:sz w:val="28"/>
          <w:szCs w:val="28"/>
        </w:rPr>
      </w:pPr>
    </w:p>
    <w:p w14:paraId="5245D508" w14:textId="0F86E644" w:rsidR="005D3588" w:rsidRPr="00BB1C92" w:rsidRDefault="00BB1C92" w:rsidP="00BB1C92">
      <w:pPr>
        <w:rPr>
          <w:rFonts w:ascii="Times New Roman" w:hAnsi="Times New Roman" w:cs="Times New Roman"/>
          <w:sz w:val="28"/>
          <w:szCs w:val="28"/>
        </w:rPr>
      </w:pPr>
      <w:r w:rsidRPr="00BB1C92">
        <w:rPr>
          <w:rFonts w:ascii="Times New Roman" w:hAnsi="Times New Roman" w:cs="Times New Roman"/>
          <w:sz w:val="28"/>
          <w:szCs w:val="28"/>
        </w:rPr>
        <w:t>El método de las 5S se respalda en diversas técnicas y herramientas, y su objetivo fundamental radica en establecer y mejorar las condiciones de organización, limpieza y estandarización en el lugar de trabajo. La implementación de este enfoque no solo conduce a un espacio laboral más agradable, sino que también genera beneficios tangibles, tales como la reducción de inventarios, la minimización de accidentes y, en última instancia, el aumento significativo de la productividad y la satisfacción del personal en la empresa. La disciplina inherente a las 5S impulsa un ciclo continuo de mejora, consolidando así su posición como una estrategia efectiva para alcanzar la excelencia operativa.</w:t>
      </w:r>
    </w:p>
    <w:sectPr w:rsidR="005D3588" w:rsidRPr="00BB1C92" w:rsidSect="00BB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92"/>
    <w:rsid w:val="005D3588"/>
    <w:rsid w:val="00BB1C92"/>
    <w:rsid w:val="00D2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272A2"/>
  <w15:chartTrackingRefBased/>
  <w15:docId w15:val="{7135CEBB-ACA0-449A-B9CE-E23B57A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</cp:revision>
  <dcterms:created xsi:type="dcterms:W3CDTF">2024-02-06T00:58:00Z</dcterms:created>
  <dcterms:modified xsi:type="dcterms:W3CDTF">2024-02-06T00:59:00Z</dcterms:modified>
</cp:coreProperties>
</file>