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color w:val="1A1A1A"/>
          <w:sz w:val="56"/>
          <w:szCs w:val="56"/>
        </w:rPr>
        <w:t xml:space="preserve">Got Stem Cells? — Full Page Copy Overhaul</w:t>
      </w:r>
    </w:p>
    <w:p>
      <w:pPr>
        <w:spacing w:after="120" w:before="0"/>
      </w:pPr>
      <w:r>
        <w:rPr>
          <w:rFonts w:ascii="Arial" w:cs="Arial" w:eastAsia="Arial" w:hAnsi="Arial"/>
          <w:color w:val="888888"/>
          <w:sz w:val="22"/>
          <w:szCs w:val="22"/>
        </w:rPr>
        <w:t xml:space="preserve">Sales Page Copy Document  ·  Version 1.0  ·  For Review &amp; Approval</w:t>
      </w:r>
    </w:p>
    <w:p>
      <w:pPr>
        <w:spacing w:after="600" w:before="0"/>
      </w:pPr>
      <w:r>
        <w:rPr>
          <w:rFonts w:ascii="Arial" w:cs="Arial" w:eastAsia="Arial" w:hAnsi="Arial"/>
          <w:color w:val="444444"/>
          <w:sz w:val="22"/>
          <w:szCs w:val="22"/>
        </w:rPr>
        <w:t xml:space="preserve">All sections are ordered top to bottom as they appear on the live page. Each section includes current copy, revised copy, copy rationale notes, and CTA placement.</w:t>
      </w:r>
    </w:p>
    <w:p>
      <w:pPr>
        <w:shd w:fill="FFF8EE" w:val="clear"/>
        <w:spacing w:after="80" w:before="80"/>
      </w:pPr>
      <w:r>
        <w:rPr>
          <w:rFonts w:ascii="Arial" w:cs="Arial" w:eastAsia="Arial" w:hAnsi="Arial"/>
          <w:i/>
          <w:iCs/>
          <w:color w:val="C8923A"/>
          <w:sz w:val="20"/>
          <w:szCs w:val="20"/>
        </w:rPr>
        <w:t xml:space="preserve">⚑  COPY NOTE: Gold ⚑ notes throughout are directional guidance — they explain why copy changed, not final instructions. Remove before publishing.</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01 — HERO</w:t>
      </w:r>
    </w:p>
    <w:p>
      <w:pPr>
        <w:pStyle w:val="Heading2"/>
        <w:spacing w:after="200" w:before="80"/>
      </w:pPr>
      <w:r>
        <w:rPr>
          <w:rFonts w:ascii="Arial" w:cs="Arial" w:eastAsia="Arial" w:hAnsi="Arial"/>
          <w:b/>
          <w:bCs/>
          <w:color w:val="1A1A1A"/>
          <w:sz w:val="40"/>
          <w:szCs w:val="40"/>
        </w:rPr>
        <w:t xml:space="preserve">NAV BAR</w:t>
      </w:r>
    </w:p>
    <w:p>
      <w:pPr>
        <w:spacing w:after="160" w:before="80"/>
      </w:pPr>
      <w:r>
        <w:rPr>
          <w:rFonts w:ascii="Arial" w:cs="Arial" w:eastAsia="Arial" w:hAnsi="Arial"/>
          <w:color w:val="444444"/>
          <w:sz w:val="24"/>
          <w:szCs w:val="24"/>
        </w:rPr>
        <w:t xml:space="preserve">Current: Got Stem Cells? | [Book a Territory Call]</w:t>
      </w:r>
    </w:p>
    <w:p>
      <w:pPr>
        <w:spacing w:after="160" w:before="80"/>
      </w:pPr>
      <w:r>
        <w:rPr>
          <w:rFonts w:ascii="Arial" w:cs="Arial" w:eastAsia="Arial" w:hAnsi="Arial"/>
          <w:color w:val="444444"/>
          <w:sz w:val="24"/>
          <w:szCs w:val="24"/>
        </w:rPr>
        <w:t xml:space="preserve">Revised: Got Stem Cells? | Founding Operator Pricing — Limited Territories Available | [Reserve Your Territory]</w:t>
      </w:r>
    </w:p>
    <w:p>
      <w:pPr>
        <w:shd w:fill="FFF8EE" w:val="clear"/>
        <w:spacing w:after="80" w:before="80"/>
      </w:pPr>
      <w:r>
        <w:rPr>
          <w:rFonts w:ascii="Arial" w:cs="Arial" w:eastAsia="Arial" w:hAnsi="Arial"/>
          <w:i/>
          <w:iCs/>
          <w:color w:val="C8923A"/>
          <w:sz w:val="20"/>
          <w:szCs w:val="20"/>
        </w:rPr>
        <w:t xml:space="preserve">⚑  COPY NOTE: The nav bar is prime real estate. Adding scarcity and price urgency here sets the frame before a word of body copy is read.</w:t>
      </w:r>
    </w:p>
    <w:p>
      <w:pPr>
        <w:pStyle w:val="Heading2"/>
        <w:spacing w:after="200" w:before="80"/>
      </w:pPr>
      <w:r>
        <w:rPr>
          <w:rFonts w:ascii="Arial" w:cs="Arial" w:eastAsia="Arial" w:hAnsi="Arial"/>
          <w:b/>
          <w:bCs/>
          <w:color w:val="1A1A1A"/>
          <w:sz w:val="40"/>
          <w:szCs w:val="40"/>
        </w:rPr>
        <w:t xml:space="preserve">HERO HEADLINE</w:t>
      </w:r>
    </w:p>
    <w:p>
      <w:pPr>
        <w:spacing w:after="160" w:before="80"/>
      </w:pPr>
      <w:r>
        <w:rPr>
          <w:rFonts w:ascii="Arial" w:cs="Arial" w:eastAsia="Arial" w:hAnsi="Arial"/>
          <w:color w:val="444444"/>
          <w:sz w:val="24"/>
          <w:szCs w:val="24"/>
        </w:rPr>
        <w:t xml:space="preserve">Current: "Launch a Protected / Regenerative Medicine Territory / With a Proven Dinner Seminar Engine"</w:t>
      </w:r>
    </w:p>
    <w:p>
      <w:pPr>
        <w:spacing w:after="160" w:before="80"/>
      </w:pPr>
      <w:r>
        <w:rPr>
          <w:rFonts w:ascii="Arial" w:cs="Arial" w:eastAsia="Arial" w:hAnsi="Arial"/>
          <w:color w:val="444444"/>
          <w:sz w:val="24"/>
          <w:szCs w:val="24"/>
        </w:rPr>
        <w:t xml:space="preserve">Revised:</w:t>
      </w:r>
    </w:p>
    <w:p>
      <w:pPr>
        <w:pBdr>
          <w:right w:val="single" w:color="C8923A" w:sz="18" w:space="8"/>
        </w:pBdr>
        <w:spacing w:after="200" w:before="200"/>
        <w:ind w:left="360"/>
      </w:pPr>
      <w:r>
        <w:rPr>
          <w:rFonts w:ascii="Arial" w:cs="Arial" w:eastAsia="Arial" w:hAnsi="Arial"/>
          <w:b/>
          <w:bCs/>
          <w:color w:val="C8923A"/>
          <w:sz w:val="24"/>
          <w:szCs w:val="24"/>
        </w:rPr>
        <w:t xml:space="preserve"/>
      </w:r>
      <w:r>
        <w:rPr>
          <w:rFonts w:ascii="Arial" w:cs="Arial" w:eastAsia="Arial" w:hAnsi="Arial"/>
          <w:color w:val="444444"/>
          <w:sz w:val="24"/>
          <w:szCs w:val="24"/>
        </w:rPr>
        <w:t xml:space="preserve">Own the Regenerative Medicine Category</w:t>
      </w:r>
    </w:p>
    <w:p>
      <w:pPr>
        <w:pBdr>
          <w:right w:val="single" w:color="C8923A" w:sz="18" w:space="8"/>
        </w:pBdr>
        <w:spacing w:after="200" w:before="200"/>
        <w:ind w:left="360"/>
      </w:pPr>
      <w:r>
        <w:rPr>
          <w:rFonts w:ascii="Arial" w:cs="Arial" w:eastAsia="Arial" w:hAnsi="Arial"/>
          <w:b/>
          <w:bCs/>
          <w:color w:val="C8923A"/>
          <w:sz w:val="24"/>
          <w:szCs w:val="24"/>
        </w:rPr>
        <w:t xml:space="preserve"/>
      </w:r>
      <w:r>
        <w:rPr>
          <w:rFonts w:ascii="Arial" w:cs="Arial" w:eastAsia="Arial" w:hAnsi="Arial"/>
          <w:color w:val="444444"/>
          <w:sz w:val="24"/>
          <w:szCs w:val="24"/>
        </w:rPr>
        <w:t xml:space="preserve">In Your City.</w:t>
      </w:r>
    </w:p>
    <w:p>
      <w:pPr>
        <w:pBdr>
          <w:right w:val="single" w:color="C8923A" w:sz="18" w:space="8"/>
        </w:pBdr>
        <w:spacing w:after="200" w:before="200"/>
        <w:ind w:left="360"/>
      </w:pPr>
      <w:r>
        <w:rPr>
          <w:rFonts w:ascii="Arial" w:cs="Arial" w:eastAsia="Arial" w:hAnsi="Arial"/>
          <w:b/>
          <w:bCs/>
          <w:color w:val="C8923A"/>
          <w:sz w:val="24"/>
          <w:szCs w:val="24"/>
        </w:rPr>
        <w:t xml:space="preserve"/>
      </w:r>
      <w:r>
        <w:rPr>
          <w:rFonts w:ascii="Arial" w:cs="Arial" w:eastAsia="Arial" w:hAnsi="Arial"/>
          <w:color w:val="444444"/>
          <w:sz w:val="24"/>
          <w:szCs w:val="24"/>
        </w:rPr>
        <w:t xml:space="preserve">Before Someone Else Does.</w:t>
      </w:r>
    </w:p>
    <w:p>
      <w:pPr>
        <w:shd w:fill="FFF8EE" w:val="clear"/>
        <w:spacing w:after="80" w:before="80"/>
      </w:pPr>
      <w:r>
        <w:rPr>
          <w:rFonts w:ascii="Arial" w:cs="Arial" w:eastAsia="Arial" w:hAnsi="Arial"/>
          <w:i/>
          <w:iCs/>
          <w:color w:val="C8923A"/>
          <w:sz w:val="20"/>
          <w:szCs w:val="20"/>
        </w:rPr>
        <w:t xml:space="preserve">⚑  COPY NOTE: The current headline leads with the mechanism (dinner seminar engine). The revised headline leads with the outcome (market ownership) and adds the competitive urgency that compels action. The seminar engine is the HOW — that belongs in the body.</w:t>
      </w:r>
    </w:p>
    <w:p>
      <w:pPr>
        <w:pStyle w:val="Heading2"/>
        <w:spacing w:after="200" w:before="80"/>
      </w:pPr>
      <w:r>
        <w:rPr>
          <w:rFonts w:ascii="Arial" w:cs="Arial" w:eastAsia="Arial" w:hAnsi="Arial"/>
          <w:b/>
          <w:bCs/>
          <w:color w:val="1A1A1A"/>
          <w:sz w:val="40"/>
          <w:szCs w:val="40"/>
        </w:rPr>
        <w:t xml:space="preserve">HERO SUBHEADLINE</w:t>
      </w:r>
    </w:p>
    <w:p>
      <w:pPr>
        <w:spacing w:after="160" w:before="80"/>
      </w:pPr>
      <w:r>
        <w:rPr>
          <w:rFonts w:ascii="Arial" w:cs="Arial" w:eastAsia="Arial" w:hAnsi="Arial"/>
          <w:color w:val="444444"/>
          <w:sz w:val="24"/>
          <w:szCs w:val="24"/>
        </w:rPr>
        <w:t xml:space="preserve">Current: "Got Stem Cells? is a $100M+ a year operating brand now licensing protected territories to serious operators."</w:t>
      </w:r>
    </w:p>
    <w:p>
      <w:pPr>
        <w:spacing w:after="160" w:before="80"/>
      </w:pPr>
      <w:r>
        <w:rPr>
          <w:rFonts w:ascii="Arial" w:cs="Arial" w:eastAsia="Arial" w:hAnsi="Arial"/>
          <w:color w:val="444444"/>
          <w:sz w:val="24"/>
          <w:szCs w:val="24"/>
        </w:rPr>
        <w:t xml:space="preserve">Revised: "Got Stem Cells? is a $100M+ operating brand licensing exclusive territories to qualified operators — with a complete patient acquisition engine, physician oversight across all 50 states, and an AI agent that works your leads 24/7. One operator per market. Founding price: $100K."</w:t>
      </w:r>
    </w:p>
    <w:p>
      <w:pPr>
        <w:shd w:fill="FFF8EE" w:val="clear"/>
        <w:spacing w:after="80" w:before="80"/>
      </w:pPr>
      <w:r>
        <w:rPr>
          <w:rFonts w:ascii="Arial" w:cs="Arial" w:eastAsia="Arial" w:hAnsi="Arial"/>
          <w:i/>
          <w:iCs/>
          <w:color w:val="C8923A"/>
          <w:sz w:val="20"/>
          <w:szCs w:val="20"/>
        </w:rPr>
        <w:t xml:space="preserve">⚑  COPY NOTE: The revised sub does four jobs: establishes credibility ($100M), communicates scarcity (one operator), previews the key components (acquisition engine, MD oversight, AI), and names the price upfront to pre-qualify serious buyers and reduce wasted calls.</w:t>
      </w:r>
    </w:p>
    <w:p>
      <w:pPr>
        <w:pStyle w:val="Heading2"/>
        <w:spacing w:after="200" w:before="80"/>
      </w:pPr>
      <w:r>
        <w:rPr>
          <w:rFonts w:ascii="Arial" w:cs="Arial" w:eastAsia="Arial" w:hAnsi="Arial"/>
          <w:b/>
          <w:bCs/>
          <w:color w:val="1A1A1A"/>
          <w:sz w:val="40"/>
          <w:szCs w:val="40"/>
        </w:rPr>
        <w:t xml:space="preserve">HERO STAT BAR</w:t>
      </w:r>
    </w:p>
    <w:p>
      <w:pPr>
        <w:spacing w:after="160" w:before="80"/>
      </w:pPr>
      <w:r>
        <w:rPr>
          <w:rFonts w:ascii="Arial" w:cs="Arial" w:eastAsia="Arial" w:hAnsi="Arial"/>
          <w:color w:val="444444"/>
          <w:sz w:val="24"/>
          <w:szCs w:val="24"/>
        </w:rPr>
        <w:t xml:space="preserve">Current stats (5 items): [Left unlabeled — needs review]</w:t>
      </w:r>
    </w:p>
    <w:p>
      <w:pPr>
        <w:spacing w:after="160" w:before="80"/>
      </w:pPr>
      <w:r>
        <w:rPr>
          <w:rFonts w:ascii="Arial" w:cs="Arial" w:eastAsia="Arial" w:hAnsi="Arial"/>
          <w:color w:val="444444"/>
          <w:sz w:val="24"/>
          <w:szCs w:val="24"/>
        </w:rPr>
        <w:t xml:space="preserve">Revised stat bar — 5 items:</w:t>
      </w:r>
    </w:p>
    <w:p>
      <w:pPr>
        <w:pStyle w:val="ListParagraph"/>
        <w:numPr>
          <w:ilvl w:val="0"/>
          <w:numId w:val="2"/>
        </w:numPr>
        <w:spacing w:after="60" w:before="60"/>
      </w:pPr>
      <w:r>
        <w:rPr>
          <w:rFonts w:ascii="Arial" w:cs="Arial" w:eastAsia="Arial" w:hAnsi="Arial"/>
          <w:color w:val="444444"/>
          <w:sz w:val="24"/>
          <w:szCs w:val="24"/>
        </w:rPr>
        <w:t xml:space="preserve">$100M+ — Combined Annual Revenue</w:t>
      </w:r>
    </w:p>
    <w:p>
      <w:pPr>
        <w:pStyle w:val="ListParagraph"/>
        <w:numPr>
          <w:ilvl w:val="0"/>
          <w:numId w:val="2"/>
        </w:numPr>
        <w:spacing w:after="60" w:before="60"/>
      </w:pPr>
      <w:r>
        <w:rPr>
          <w:rFonts w:ascii="Arial" w:cs="Arial" w:eastAsia="Arial" w:hAnsi="Arial"/>
          <w:color w:val="444444"/>
          <w:sz w:val="24"/>
          <w:szCs w:val="24"/>
        </w:rPr>
        <w:t xml:space="preserve">100+ — Clinics Powered</w:t>
      </w:r>
    </w:p>
    <w:p>
      <w:pPr>
        <w:pStyle w:val="ListParagraph"/>
        <w:numPr>
          <w:ilvl w:val="0"/>
          <w:numId w:val="2"/>
        </w:numPr>
        <w:spacing w:after="60" w:before="60"/>
      </w:pPr>
      <w:r>
        <w:rPr>
          <w:rFonts w:ascii="Arial" w:cs="Arial" w:eastAsia="Arial" w:hAnsi="Arial"/>
          <w:color w:val="444444"/>
          <w:sz w:val="24"/>
          <w:szCs w:val="24"/>
        </w:rPr>
        <w:t xml:space="preserve">All 50 States — MD Oversight Included</w:t>
      </w:r>
    </w:p>
    <w:p>
      <w:pPr>
        <w:pStyle w:val="ListParagraph"/>
        <w:numPr>
          <w:ilvl w:val="0"/>
          <w:numId w:val="2"/>
        </w:numPr>
        <w:spacing w:after="60" w:before="60"/>
      </w:pPr>
      <w:r>
        <w:rPr>
          <w:rFonts w:ascii="Arial" w:cs="Arial" w:eastAsia="Arial" w:hAnsi="Arial"/>
          <w:color w:val="444444"/>
          <w:sz w:val="24"/>
          <w:szCs w:val="24"/>
        </w:rPr>
        <w:t xml:space="preserve">$1M+ — Operator Revenue Potential / Year</w:t>
      </w:r>
    </w:p>
    <w:p>
      <w:pPr>
        <w:pStyle w:val="ListParagraph"/>
        <w:numPr>
          <w:ilvl w:val="0"/>
          <w:numId w:val="2"/>
        </w:numPr>
        <w:spacing w:after="60" w:before="60"/>
      </w:pPr>
      <w:r>
        <w:rPr>
          <w:rFonts w:ascii="Arial" w:cs="Arial" w:eastAsia="Arial" w:hAnsi="Arial"/>
          <w:color w:val="444444"/>
          <w:sz w:val="24"/>
          <w:szCs w:val="24"/>
        </w:rPr>
        <w:t xml:space="preserve">1 — Operator Per Protected Territory</w:t>
      </w:r>
    </w:p>
    <w:p>
      <w:pPr>
        <w:shd w:fill="FFF8EE" w:val="clear"/>
        <w:spacing w:after="80" w:before="80"/>
      </w:pPr>
      <w:r>
        <w:rPr>
          <w:rFonts w:ascii="Arial" w:cs="Arial" w:eastAsia="Arial" w:hAnsi="Arial"/>
          <w:i/>
          <w:iCs/>
          <w:color w:val="C8923A"/>
          <w:sz w:val="20"/>
          <w:szCs w:val="20"/>
        </w:rPr>
        <w:t xml:space="preserve">⚑  COPY NOTE: Every stat should have a label that reads as a benefit, not just a number. The '1 operator' stat is the most important scarcity signal on the page and should be visible before the scroll.</w:t>
      </w:r>
    </w:p>
    <w:p>
      <w:pPr>
        <w:pStyle w:val="Heading2"/>
        <w:spacing w:after="200" w:before="80"/>
      </w:pPr>
      <w:r>
        <w:rPr>
          <w:rFonts w:ascii="Arial" w:cs="Arial" w:eastAsia="Arial" w:hAnsi="Arial"/>
          <w:b/>
          <w:bCs/>
          <w:color w:val="1A1A1A"/>
          <w:sz w:val="40"/>
          <w:szCs w:val="40"/>
        </w:rPr>
        <w:t xml:space="preserve">HERO CTA</w:t>
      </w:r>
    </w:p>
    <w:p>
      <w:pPr>
        <w:spacing w:after="160" w:before="80"/>
      </w:pPr>
      <w:r>
        <w:rPr>
          <w:rFonts w:ascii="Arial" w:cs="Arial" w:eastAsia="Arial" w:hAnsi="Arial"/>
          <w:color w:val="444444"/>
          <w:sz w:val="24"/>
          <w:szCs w:val="24"/>
        </w:rPr>
        <w:t xml:space="preserve">Current: [Book a Territory Call]</w:t>
      </w:r>
    </w:p>
    <w:p>
      <w:pPr>
        <w:spacing w:after="160" w:before="80"/>
      </w:pPr>
      <w:r>
        <w:rPr>
          <w:rFonts w:ascii="Arial" w:cs="Arial" w:eastAsia="Arial" w:hAnsi="Arial"/>
          <w:color w:val="444444"/>
          <w:sz w:val="24"/>
          <w:szCs w:val="24"/>
        </w:rPr>
        <w:t xml:space="preserve">Revised: [Check If Your Market Is Still Open]</w:t>
      </w:r>
    </w:p>
    <w:p>
      <w:pPr>
        <w:shd w:fill="FFF8EE" w:val="clear"/>
        <w:spacing w:after="80" w:before="80"/>
      </w:pPr>
      <w:r>
        <w:rPr>
          <w:rFonts w:ascii="Arial" w:cs="Arial" w:eastAsia="Arial" w:hAnsi="Arial"/>
          <w:i/>
          <w:iCs/>
          <w:color w:val="C8923A"/>
          <w:sz w:val="20"/>
          <w:szCs w:val="20"/>
        </w:rPr>
        <w:t xml:space="preserve">⚑  COPY NOTE: Curiosity-led CTA performs better than commitment-led at the top of the page. The prospect doesn't know if their city is available — that's the most compelling reason to click right now.</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02 — MARQUEE TICKER</w:t>
      </w:r>
    </w:p>
    <w:p>
      <w:pPr>
        <w:pStyle w:val="Heading2"/>
        <w:spacing w:after="200" w:before="80"/>
      </w:pPr>
      <w:r>
        <w:rPr>
          <w:rFonts w:ascii="Arial" w:cs="Arial" w:eastAsia="Arial" w:hAnsi="Arial"/>
          <w:b/>
          <w:bCs/>
          <w:color w:val="1A1A1A"/>
          <w:sz w:val="40"/>
          <w:szCs w:val="40"/>
        </w:rPr>
        <w:t xml:space="preserve">MARQUEE ITEMS</w:t>
      </w:r>
    </w:p>
    <w:p>
      <w:pPr>
        <w:spacing w:after="160" w:before="80"/>
      </w:pPr>
      <w:r>
        <w:rPr>
          <w:rFonts w:ascii="Arial" w:cs="Arial" w:eastAsia="Arial" w:hAnsi="Arial"/>
          <w:color w:val="444444"/>
          <w:sz w:val="24"/>
          <w:szCs w:val="24"/>
        </w:rPr>
        <w:t xml:space="preserve">Current: $100M+ Operating Brand · Exclusive Territory License · No Medical License Required · MD Oversight — All 50 States · Founding Operator Pricing · Ava AI — 24/7 Follow-Up · Dinner Seminar System · Launch in 60–90 Days</w:t>
      </w:r>
    </w:p>
    <w:p>
      <w:pPr>
        <w:spacing w:after="160" w:before="80"/>
      </w:pPr>
      <w:r>
        <w:rPr>
          <w:rFonts w:ascii="Arial" w:cs="Arial" w:eastAsia="Arial" w:hAnsi="Arial"/>
          <w:color w:val="444444"/>
          <w:sz w:val="24"/>
          <w:szCs w:val="24"/>
        </w:rPr>
        <w:t xml:space="preserve">Revised:</w:t>
      </w:r>
    </w:p>
    <w:p>
      <w:pPr>
        <w:pStyle w:val="ListParagraph"/>
        <w:numPr>
          <w:ilvl w:val="0"/>
          <w:numId w:val="2"/>
        </w:numPr>
        <w:spacing w:after="60" w:before="60"/>
      </w:pPr>
      <w:r>
        <w:rPr>
          <w:rFonts w:ascii="Arial" w:cs="Arial" w:eastAsia="Arial" w:hAnsi="Arial"/>
          <w:color w:val="444444"/>
          <w:sz w:val="24"/>
          <w:szCs w:val="24"/>
        </w:rPr>
        <w:t xml:space="preserve">$100M+ Operating Revenue — 2024</w:t>
      </w:r>
    </w:p>
    <w:p>
      <w:pPr>
        <w:pStyle w:val="ListParagraph"/>
        <w:numPr>
          <w:ilvl w:val="0"/>
          <w:numId w:val="2"/>
        </w:numPr>
        <w:spacing w:after="60" w:before="60"/>
      </w:pPr>
      <w:r>
        <w:rPr>
          <w:rFonts w:ascii="Arial" w:cs="Arial" w:eastAsia="Arial" w:hAnsi="Arial"/>
          <w:color w:val="444444"/>
          <w:sz w:val="24"/>
          <w:szCs w:val="24"/>
        </w:rPr>
        <w:t xml:space="preserve">1 Operator Per Protected Territory</w:t>
      </w:r>
    </w:p>
    <w:p>
      <w:pPr>
        <w:pStyle w:val="ListParagraph"/>
        <w:numPr>
          <w:ilvl w:val="0"/>
          <w:numId w:val="2"/>
        </w:numPr>
        <w:spacing w:after="60" w:before="60"/>
      </w:pPr>
      <w:r>
        <w:rPr>
          <w:rFonts w:ascii="Arial" w:cs="Arial" w:eastAsia="Arial" w:hAnsi="Arial"/>
          <w:color w:val="444444"/>
          <w:sz w:val="24"/>
          <w:szCs w:val="24"/>
        </w:rPr>
        <w:t xml:space="preserve">No Medical License Required</w:t>
      </w:r>
    </w:p>
    <w:p>
      <w:pPr>
        <w:pStyle w:val="ListParagraph"/>
        <w:numPr>
          <w:ilvl w:val="0"/>
          <w:numId w:val="2"/>
        </w:numPr>
        <w:spacing w:after="60" w:before="60"/>
      </w:pPr>
      <w:r>
        <w:rPr>
          <w:rFonts w:ascii="Arial" w:cs="Arial" w:eastAsia="Arial" w:hAnsi="Arial"/>
          <w:color w:val="444444"/>
          <w:sz w:val="24"/>
          <w:szCs w:val="24"/>
        </w:rPr>
        <w:t xml:space="preserve">Board-Certified MD — All 50 States — Included</w:t>
      </w:r>
    </w:p>
    <w:p>
      <w:pPr>
        <w:pStyle w:val="ListParagraph"/>
        <w:numPr>
          <w:ilvl w:val="0"/>
          <w:numId w:val="2"/>
        </w:numPr>
        <w:spacing w:after="60" w:before="60"/>
      </w:pPr>
      <w:r>
        <w:rPr>
          <w:rFonts w:ascii="Arial" w:cs="Arial" w:eastAsia="Arial" w:hAnsi="Arial"/>
          <w:color w:val="444444"/>
          <w:sz w:val="24"/>
          <w:szCs w:val="24"/>
        </w:rPr>
        <w:t xml:space="preserve">Founding License: $100K — Increases to $250K</w:t>
      </w:r>
    </w:p>
    <w:p>
      <w:pPr>
        <w:pStyle w:val="ListParagraph"/>
        <w:numPr>
          <w:ilvl w:val="0"/>
          <w:numId w:val="2"/>
        </w:numPr>
        <w:spacing w:after="60" w:before="60"/>
      </w:pPr>
      <w:r>
        <w:rPr>
          <w:rFonts w:ascii="Arial" w:cs="Arial" w:eastAsia="Arial" w:hAnsi="Arial"/>
          <w:color w:val="444444"/>
          <w:sz w:val="24"/>
          <w:szCs w:val="24"/>
        </w:rPr>
        <w:t xml:space="preserve">Ava AI — 24/7 Lead Qualification &amp; Booking</w:t>
      </w:r>
    </w:p>
    <w:p>
      <w:pPr>
        <w:pStyle w:val="ListParagraph"/>
        <w:numPr>
          <w:ilvl w:val="0"/>
          <w:numId w:val="2"/>
        </w:numPr>
        <w:spacing w:after="60" w:before="60"/>
      </w:pPr>
      <w:r>
        <w:rPr>
          <w:rFonts w:ascii="Arial" w:cs="Arial" w:eastAsia="Arial" w:hAnsi="Arial"/>
          <w:color w:val="444444"/>
          <w:sz w:val="24"/>
          <w:szCs w:val="24"/>
        </w:rPr>
        <w:t xml:space="preserve">Dinner Seminar Engine — $20K–$80K Per Event</w:t>
      </w:r>
    </w:p>
    <w:p>
      <w:pPr>
        <w:pStyle w:val="ListParagraph"/>
        <w:numPr>
          <w:ilvl w:val="0"/>
          <w:numId w:val="2"/>
        </w:numPr>
        <w:spacing w:after="60" w:before="60"/>
      </w:pPr>
      <w:r>
        <w:rPr>
          <w:rFonts w:ascii="Arial" w:cs="Arial" w:eastAsia="Arial" w:hAnsi="Arial"/>
          <w:color w:val="444444"/>
          <w:sz w:val="24"/>
          <w:szCs w:val="24"/>
        </w:rPr>
        <w:t xml:space="preserve">First Event Live in 60–90 Days</w:t>
      </w:r>
    </w:p>
    <w:p>
      <w:pPr>
        <w:shd w:fill="FFF8EE" w:val="clear"/>
        <w:spacing w:after="80" w:before="80"/>
      </w:pPr>
      <w:r>
        <w:rPr>
          <w:rFonts w:ascii="Arial" w:cs="Arial" w:eastAsia="Arial" w:hAnsi="Arial"/>
          <w:i/>
          <w:iCs/>
          <w:color w:val="C8923A"/>
          <w:sz w:val="20"/>
          <w:szCs w:val="20"/>
        </w:rPr>
        <w:t xml:space="preserve">⚑  COPY NOTE: Revised items add numbers and specifics to every claim. Vague scrollers get ignored. Specific numbers stop the eye.</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03 — WHY NOW / MARKET WINDOW</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"The category is growing. Local ownership is still wide open."</w:t>
      </w:r>
    </w:p>
    <w:p>
      <w:pPr>
        <w:spacing w:after="160" w:before="80"/>
      </w:pPr>
      <w:r>
        <w:rPr>
          <w:rFonts w:ascii="Arial" w:cs="Arial" w:eastAsia="Arial" w:hAnsi="Arial"/>
          <w:color w:val="444444"/>
          <w:sz w:val="24"/>
          <w:szCs w:val="24"/>
        </w:rPr>
        <w:t xml:space="preserve">Revised: "The Window to Own Your Local Market Is Open. Right Now. Not for Long."</w:t>
      </w:r>
    </w:p>
    <w:p>
      <w:pPr>
        <w:shd w:fill="FFF8EE" w:val="clear"/>
        <w:spacing w:after="80" w:before="80"/>
      </w:pPr>
      <w:r>
        <w:rPr>
          <w:rFonts w:ascii="Arial" w:cs="Arial" w:eastAsia="Arial" w:hAnsi="Arial"/>
          <w:i/>
          <w:iCs/>
          <w:color w:val="C8923A"/>
          <w:sz w:val="20"/>
          <w:szCs w:val="20"/>
        </w:rPr>
        <w:t xml:space="preserve">⚑  COPY NOTE: 'Growing' is passive. 'Window is open — not for long' creates urgency and makes the prospect feel the cost of waiting, which is the job of this section.</w:t>
      </w:r>
    </w:p>
    <w:p>
      <w:pPr>
        <w:pStyle w:val="Heading2"/>
        <w:spacing w:after="200" w:before="80"/>
      </w:pPr>
      <w:r>
        <w:rPr>
          <w:rFonts w:ascii="Arial" w:cs="Arial" w:eastAsia="Arial" w:hAnsi="Arial"/>
          <w:b/>
          <w:bCs/>
          <w:color w:val="1A1A1A"/>
          <w:sz w:val="40"/>
          <w:szCs w:val="40"/>
        </w:rPr>
        <w:t xml:space="preserve">SECTION BODY</w:t>
      </w:r>
    </w:p>
    <w:p>
      <w:pPr>
        <w:spacing w:after="160" w:before="80"/>
      </w:pPr>
      <w:r>
        <w:rPr>
          <w:rFonts w:ascii="Arial" w:cs="Arial" w:eastAsia="Arial" w:hAnsi="Arial"/>
          <w:color w:val="444444"/>
          <w:sz w:val="24"/>
          <w:szCs w:val="24"/>
        </w:rPr>
        <w:t xml:space="preserve">Current: "Patients are already searching for alternatives to surgery, long-term pain medication, and avoidable decline. The gap is local trust: most markets still do not have a clear, education-first regenerative medicine authority."</w:t>
      </w:r>
    </w:p>
    <w:p>
      <w:pPr>
        <w:spacing w:after="160" w:before="80"/>
      </w:pPr>
      <w:r>
        <w:rPr>
          <w:rFonts w:ascii="Arial" w:cs="Arial" w:eastAsia="Arial" w:hAnsi="Arial"/>
          <w:color w:val="444444"/>
          <w:sz w:val="24"/>
          <w:szCs w:val="24"/>
        </w:rPr>
        <w:t xml:space="preserve">Revised: "Patients in your city are already searching for alternatives to surgery, pain medication, and avoidable decline. They're ready to buy. The problem is no one local is educating them well enough to earn their trust — and the practice that does becomes the default authority for years. Most markets are still unclaimed. That won't be true much longer."</w:t>
      </w:r>
    </w:p>
    <w:p>
      <w:pPr>
        <w:shd w:fill="FFF8EE" w:val="clear"/>
        <w:spacing w:after="80" w:before="80"/>
      </w:pPr>
      <w:r>
        <w:rPr>
          <w:rFonts w:ascii="Arial" w:cs="Arial" w:eastAsia="Arial" w:hAnsi="Arial"/>
          <w:i/>
          <w:iCs/>
          <w:color w:val="C8923A"/>
          <w:sz w:val="20"/>
          <w:szCs w:val="20"/>
        </w:rPr>
        <w:t xml:space="preserve">⚑  COPY NOTE: Personalizing with 'your city' increases relevance. Adding 'they're ready to buy' shifts the frame from educational opportunity to commercial opportunity. The final sentence adds genuine urgency.</w:t>
      </w:r>
    </w:p>
    <w:p>
      <w:pPr>
        <w:pStyle w:val="Heading2"/>
        <w:spacing w:after="200" w:before="80"/>
      </w:pPr>
      <w:r>
        <w:rPr>
          <w:rFonts w:ascii="Arial" w:cs="Arial" w:eastAsia="Arial" w:hAnsi="Arial"/>
          <w:b/>
          <w:bCs/>
          <w:color w:val="1A1A1A"/>
          <w:sz w:val="40"/>
          <w:szCs w:val="40"/>
        </w:rPr>
        <w:t xml:space="preserve">WHY NOW GRID CARDS</w:t>
      </w:r>
    </w:p>
    <w:p>
      <w:pPr>
        <w:spacing w:after="160" w:before="80"/>
      </w:pPr>
      <w:r>
        <w:rPr>
          <w:rFonts w:ascii="Arial" w:cs="Arial" w:eastAsia="Arial" w:hAnsi="Arial"/>
          <w:b/>
          <w:bCs/>
          <w:color w:val="1A1A1A"/>
          <w:sz w:val="24"/>
          <w:szCs w:val="24"/>
        </w:rPr>
        <w:t xml:space="preserve">Card 1 — Rising: </w:t>
      </w:r>
      <w:r>
        <w:rPr>
          <w:rFonts w:ascii="Arial" w:cs="Arial" w:eastAsia="Arial" w:hAnsi="Arial"/>
          <w:color w:val="444444"/>
          <w:sz w:val="24"/>
          <w:szCs w:val="24"/>
        </w:rPr>
        <w:t xml:space="preserve">Revised label: 'Demand Without Supply' / Body: Patients are actively searching. Most markets have no single trusted local educator converting that search into consults.</w:t>
      </w:r>
    </w:p>
    <w:p>
      <w:pPr>
        <w:spacing w:after="160" w:before="80"/>
      </w:pPr>
      <w:r>
        <w:rPr>
          <w:rFonts w:ascii="Arial" w:cs="Arial" w:eastAsia="Arial" w:hAnsi="Arial"/>
          <w:b/>
          <w:bCs/>
          <w:color w:val="1A1A1A"/>
          <w:sz w:val="24"/>
          <w:szCs w:val="24"/>
        </w:rPr>
        <w:t xml:space="preserve">Card 2 — Open: </w:t>
      </w:r>
      <w:r>
        <w:rPr>
          <w:rFonts w:ascii="Arial" w:cs="Arial" w:eastAsia="Arial" w:hAnsi="Arial"/>
          <w:color w:val="444444"/>
          <w:sz w:val="24"/>
          <w:szCs w:val="24"/>
        </w:rPr>
        <w:t xml:space="preserve">Revised label: 'No Dominant Operator Yet' / Body: Most cities have clinics offering pieces of regenerative medicine. None have a fully-built, education-led acquisition system behind them.</w:t>
      </w:r>
    </w:p>
    <w:p>
      <w:pPr>
        <w:spacing w:after="160" w:before="80"/>
      </w:pPr>
      <w:r>
        <w:rPr>
          <w:rFonts w:ascii="Arial" w:cs="Arial" w:eastAsia="Arial" w:hAnsi="Arial"/>
          <w:b/>
          <w:bCs/>
          <w:color w:val="1A1A1A"/>
          <w:sz w:val="24"/>
          <w:szCs w:val="24"/>
        </w:rPr>
        <w:t xml:space="preserve">Card 3 — First: </w:t>
      </w:r>
      <w:r>
        <w:rPr>
          <w:rFonts w:ascii="Arial" w:cs="Arial" w:eastAsia="Arial" w:hAnsi="Arial"/>
          <w:color w:val="444444"/>
          <w:sz w:val="24"/>
          <w:szCs w:val="24"/>
        </w:rPr>
        <w:t xml:space="preserve">Revised label: 'First Mover Becomes the Standard' / Body: The operator who educates the market first becomes the reference point every competitor is measured against. That position compounds over time.</w:t>
      </w:r>
    </w:p>
    <w:p>
      <w:pPr>
        <w:spacing w:after="160" w:before="80"/>
      </w:pPr>
      <w:r>
        <w:rPr>
          <w:rFonts w:ascii="Arial" w:cs="Arial" w:eastAsia="Arial" w:hAnsi="Arial"/>
          <w:b/>
          <w:bCs/>
          <w:color w:val="1A1A1A"/>
          <w:sz w:val="24"/>
          <w:szCs w:val="24"/>
        </w:rPr>
        <w:t xml:space="preserve">Card 4 — Now: </w:t>
      </w:r>
      <w:r>
        <w:rPr>
          <w:rFonts w:ascii="Arial" w:cs="Arial" w:eastAsia="Arial" w:hAnsi="Arial"/>
          <w:color w:val="444444"/>
          <w:sz w:val="24"/>
          <w:szCs w:val="24"/>
        </w:rPr>
        <w:t xml:space="preserve">Revised label: 'Protected Markets Are Filling' / Body: Once a territory is claimed, it's permanently off the table. Founding pricing disappears when onboarding documentation is finalized.</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04 — BRAND AUTHORITY / WHY GSC</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"We Didn't License A System. We Built One."</w:t>
      </w:r>
    </w:p>
    <w:p>
      <w:pPr>
        <w:spacing w:after="160" w:before="80"/>
      </w:pPr>
      <w:r>
        <w:rPr>
          <w:rFonts w:ascii="Arial" w:cs="Arial" w:eastAsia="Arial" w:hAnsi="Arial"/>
          <w:color w:val="444444"/>
          <w:sz w:val="24"/>
          <w:szCs w:val="24"/>
        </w:rPr>
        <w:t xml:space="preserve">Revised: "You're Not Licensing a Concept. You're Stepping Into a $100M Operating System."</w:t>
      </w:r>
    </w:p>
    <w:p>
      <w:pPr>
        <w:shd w:fill="FFF8EE" w:val="clear"/>
        <w:spacing w:after="80" w:before="80"/>
      </w:pPr>
      <w:r>
        <w:rPr>
          <w:rFonts w:ascii="Arial" w:cs="Arial" w:eastAsia="Arial" w:hAnsi="Arial"/>
          <w:i/>
          <w:iCs/>
          <w:color w:val="C8923A"/>
          <w:sz w:val="20"/>
          <w:szCs w:val="20"/>
        </w:rPr>
        <w:t xml:space="preserve">⚑  COPY NOTE: Current headline is clever but abstract. The revised version is concrete and immediately answers the prospect's skepticism: 'is this real?' The $100M number is the fastest credibility signal on the page.</w:t>
      </w:r>
    </w:p>
    <w:p>
      <w:pPr>
        <w:pStyle w:val="Heading2"/>
        <w:spacing w:after="200" w:before="80"/>
      </w:pPr>
      <w:r>
        <w:rPr>
          <w:rFonts w:ascii="Arial" w:cs="Arial" w:eastAsia="Arial" w:hAnsi="Arial"/>
          <w:b/>
          <w:bCs/>
          <w:color w:val="1A1A1A"/>
          <w:sz w:val="40"/>
          <w:szCs w:val="40"/>
        </w:rPr>
        <w:t xml:space="preserve">SECTION BODY</w:t>
      </w:r>
    </w:p>
    <w:p>
      <w:pPr>
        <w:spacing w:after="160" w:before="80"/>
      </w:pPr>
      <w:r>
        <w:rPr>
          <w:rFonts w:ascii="Arial" w:cs="Arial" w:eastAsia="Arial" w:hAnsi="Arial"/>
          <w:color w:val="444444"/>
          <w:sz w:val="24"/>
          <w:szCs w:val="24"/>
        </w:rPr>
        <w:t xml:space="preserve">Current: "Seth Berge founded Precision Biologics — the stem cell supply and distribution company that has powered over 100 clinics nationwide..."</w:t>
      </w:r>
    </w:p>
    <w:p>
      <w:pPr>
        <w:spacing w:after="160" w:before="80"/>
      </w:pPr>
      <w:r>
        <w:rPr>
          <w:rFonts w:ascii="Arial" w:cs="Arial" w:eastAsia="Arial" w:hAnsi="Arial"/>
          <w:color w:val="444444"/>
          <w:sz w:val="24"/>
          <w:szCs w:val="24"/>
        </w:rPr>
        <w:t xml:space="preserve">Revised: "Seth Berge didn't build a licensing program and then look for operators to fill it. He spent seven years building the actual infrastructure — Precision Biologics for stem cell supply, Regenerative Revival for the clinical model, and the dinner seminar engine for patient acquisition. Over 100 clinics have been powered by this supply chain. The combined brands generated $100M+ in revenue last year. Got Stem Cells? is the licensed access point to everything he built."</w:t>
      </w:r>
    </w:p>
    <w:p>
      <w:pPr>
        <w:shd w:fill="FFF8EE" w:val="clear"/>
        <w:spacing w:after="80" w:before="80"/>
      </w:pPr>
      <w:r>
        <w:rPr>
          <w:rFonts w:ascii="Arial" w:cs="Arial" w:eastAsia="Arial" w:hAnsi="Arial"/>
          <w:i/>
          <w:iCs/>
          <w:color w:val="C8923A"/>
          <w:sz w:val="20"/>
          <w:szCs w:val="20"/>
        </w:rPr>
        <w:t xml:space="preserve">⚑  COPY NOTE: The revised version tells Seth's origin story in one paragraph, which is far more persuasive than a list of companies. It answers 'why does this exist?' before the prospect asks.</w:t>
      </w:r>
    </w:p>
    <w:p>
      <w:pPr>
        <w:pStyle w:val="Heading2"/>
        <w:spacing w:after="200" w:before="80"/>
      </w:pPr>
      <w:r>
        <w:rPr>
          <w:rFonts w:ascii="Arial" w:cs="Arial" w:eastAsia="Arial" w:hAnsi="Arial"/>
          <w:b/>
          <w:bCs/>
          <w:color w:val="1A1A1A"/>
          <w:sz w:val="40"/>
          <w:szCs w:val="40"/>
        </w:rPr>
        <w:t xml:space="preserve">SETH QUOTE</w:t>
      </w:r>
    </w:p>
    <w:p>
      <w:pPr>
        <w:spacing w:after="160" w:before="80"/>
      </w:pPr>
      <w:r>
        <w:rPr>
          <w:rFonts w:ascii="Arial" w:cs="Arial" w:eastAsia="Arial" w:hAnsi="Arial"/>
          <w:color w:val="444444"/>
          <w:sz w:val="24"/>
          <w:szCs w:val="24"/>
        </w:rPr>
        <w:t xml:space="preserve">Current: "You're not starting from scratch — you're stepping into a working system and putting your name on a protected market."</w:t>
      </w:r>
    </w:p>
    <w:p>
      <w:pPr>
        <w:spacing w:after="160" w:before="80"/>
      </w:pPr>
      <w:r>
        <w:rPr>
          <w:rFonts w:ascii="Arial" w:cs="Arial" w:eastAsia="Arial" w:hAnsi="Arial"/>
          <w:color w:val="444444"/>
          <w:sz w:val="24"/>
          <w:szCs w:val="24"/>
        </w:rPr>
        <w:t xml:space="preserve">Revised: "Most operators spend two to three years and several hundred thousand dollars trying to build what we hand you on day one. You're not starting from scratch. You're inheriting seven years of operational learning, a proven patient acquisition engine, and a protected market that's yours to own."</w:t>
      </w:r>
    </w:p>
    <w:p>
      <w:pPr>
        <w:shd w:fill="FFF8EE" w:val="clear"/>
        <w:spacing w:after="80" w:before="80"/>
      </w:pPr>
      <w:r>
        <w:rPr>
          <w:rFonts w:ascii="Arial" w:cs="Arial" w:eastAsia="Arial" w:hAnsi="Arial"/>
          <w:i/>
          <w:iCs/>
          <w:color w:val="C8923A"/>
          <w:sz w:val="20"/>
          <w:szCs w:val="20"/>
        </w:rPr>
        <w:t xml:space="preserve">⚑  COPY NOTE: The revised quote is longer but stronger — it quantifies what they're inheriting (time + money saved) and uses 'inheriting' which is a more powerful word than 'stepping into'.</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05 — MEDICAL DIRECTOR / DR. ARORA</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"You Don't Need A Medical License."</w:t>
      </w:r>
    </w:p>
    <w:p>
      <w:pPr>
        <w:spacing w:after="160" w:before="80"/>
      </w:pPr>
      <w:r>
        <w:rPr>
          <w:rFonts w:ascii="Arial" w:cs="Arial" w:eastAsia="Arial" w:hAnsi="Arial"/>
          <w:color w:val="444444"/>
          <w:sz w:val="24"/>
          <w:szCs w:val="24"/>
        </w:rPr>
        <w:t xml:space="preserve">Revised: "The Single Question Every Serious Operator Asks. Answered on Day One."</w:t>
      </w:r>
    </w:p>
    <w:p>
      <w:pPr>
        <w:shd w:fill="FFF8EE" w:val="clear"/>
        <w:spacing w:after="80" w:before="80"/>
      </w:pPr>
      <w:r>
        <w:rPr>
          <w:rFonts w:ascii="Arial" w:cs="Arial" w:eastAsia="Arial" w:hAnsi="Arial"/>
          <w:i/>
          <w:iCs/>
          <w:color w:val="C8923A"/>
          <w:sz w:val="20"/>
          <w:szCs w:val="20"/>
        </w:rPr>
        <w:t xml:space="preserve">⚑  COPY NOTE: The current headline is a relief statement — it reduces a fear. The revised version elevates it as the 'big objection' moment, which makes the answer land harder. The prospect feels seen.</w:t>
      </w:r>
    </w:p>
    <w:p>
      <w:pPr>
        <w:pStyle w:val="Heading2"/>
        <w:spacing w:after="200" w:before="80"/>
      </w:pPr>
      <w:r>
        <w:rPr>
          <w:rFonts w:ascii="Arial" w:cs="Arial" w:eastAsia="Arial" w:hAnsi="Arial"/>
          <w:b/>
          <w:bCs/>
          <w:color w:val="1A1A1A"/>
          <w:sz w:val="40"/>
          <w:szCs w:val="40"/>
        </w:rPr>
        <w:t xml:space="preserve">SECTION INTRO</w:t>
      </w:r>
    </w:p>
    <w:p>
      <w:pPr>
        <w:spacing w:after="160" w:before="80"/>
      </w:pPr>
      <w:r>
        <w:rPr>
          <w:rFonts w:ascii="Arial" w:cs="Arial" w:eastAsia="Arial" w:hAnsi="Arial"/>
          <w:color w:val="444444"/>
          <w:sz w:val="24"/>
          <w:szCs w:val="24"/>
        </w:rPr>
        <w:t xml:space="preserve">Current: "The single biggest objection — answered on day one"</w:t>
      </w:r>
    </w:p>
    <w:p>
      <w:pPr>
        <w:spacing w:after="160" w:before="80"/>
      </w:pPr>
      <w:r>
        <w:rPr>
          <w:rFonts w:ascii="Arial" w:cs="Arial" w:eastAsia="Arial" w:hAnsi="Arial"/>
          <w:color w:val="444444"/>
          <w:sz w:val="24"/>
          <w:szCs w:val="24"/>
        </w:rPr>
        <w:t xml:space="preserve">Revised: "Before any qualified operator moves forward, they ask the same question: 'Do I need a medical license to run this?' The answer is no — and not because of a workaround. Because Dr. Sean Arora is a Board-Certified MD, licensed across all 50 states, and his physician oversight is built into every territory license at no additional cost."</w:t>
      </w:r>
    </w:p>
    <w:p>
      <w:pPr>
        <w:shd w:fill="FFF8EE" w:val="clear"/>
        <w:spacing w:after="80" w:before="80"/>
      </w:pPr>
      <w:r>
        <w:rPr>
          <w:rFonts w:ascii="Arial" w:cs="Arial" w:eastAsia="Arial" w:hAnsi="Arial"/>
          <w:i/>
          <w:iCs/>
          <w:color w:val="C8923A"/>
          <w:sz w:val="20"/>
          <w:szCs w:val="20"/>
        </w:rPr>
        <w:t xml:space="preserve">⚑  COPY NOTE: The revised copy frames this as the #1 objection moment on the page, then answers it with specificity. The phrase 'not because of a workaround' preempts skepticism that this is a gray-area solution.</w:t>
      </w:r>
    </w:p>
    <w:p>
      <w:pPr>
        <w:pStyle w:val="Heading2"/>
        <w:spacing w:after="200" w:before="80"/>
      </w:pPr>
      <w:r>
        <w:rPr>
          <w:rFonts w:ascii="Arial" w:cs="Arial" w:eastAsia="Arial" w:hAnsi="Arial"/>
          <w:b/>
          <w:bCs/>
          <w:color w:val="1A1A1A"/>
          <w:sz w:val="40"/>
          <w:szCs w:val="40"/>
        </w:rPr>
        <w:t xml:space="preserve">DR. ARORA CREDENTIAL CARDS</w:t>
      </w:r>
    </w:p>
    <w:p>
      <w:pPr>
        <w:spacing w:after="160" w:before="80"/>
      </w:pPr>
      <w:r>
        <w:rPr>
          <w:rFonts w:ascii="Arial" w:cs="Arial" w:eastAsia="Arial" w:hAnsi="Arial"/>
          <w:b/>
          <w:bCs/>
          <w:color w:val="1A1A1A"/>
          <w:sz w:val="24"/>
          <w:szCs w:val="24"/>
        </w:rPr>
        <w:t xml:space="preserve">Card 1: </w:t>
      </w:r>
      <w:r>
        <w:rPr>
          <w:rFonts w:ascii="Arial" w:cs="Arial" w:eastAsia="Arial" w:hAnsi="Arial"/>
          <w:color w:val="444444"/>
          <w:sz w:val="24"/>
          <w:szCs w:val="24"/>
        </w:rPr>
        <w:t xml:space="preserve">Board-Certified MD — Full clinical credentials and licensed authority behind every territory.</w:t>
      </w:r>
    </w:p>
    <w:p>
      <w:pPr>
        <w:spacing w:after="160" w:before="80"/>
      </w:pPr>
      <w:r>
        <w:rPr>
          <w:rFonts w:ascii="Arial" w:cs="Arial" w:eastAsia="Arial" w:hAnsi="Arial"/>
          <w:b/>
          <w:bCs/>
          <w:color w:val="1A1A1A"/>
          <w:sz w:val="24"/>
          <w:szCs w:val="24"/>
        </w:rPr>
        <w:t xml:space="preserve">Card 2: </w:t>
      </w:r>
      <w:r>
        <w:rPr>
          <w:rFonts w:ascii="Arial" w:cs="Arial" w:eastAsia="Arial" w:hAnsi="Arial"/>
          <w:color w:val="444444"/>
          <w:sz w:val="24"/>
          <w:szCs w:val="24"/>
        </w:rPr>
        <w:t xml:space="preserve">All 50 States — Active licensure in every U.S. market. No geographic restrictions.</w:t>
      </w:r>
    </w:p>
    <w:p>
      <w:pPr>
        <w:spacing w:after="160" w:before="80"/>
      </w:pPr>
      <w:r>
        <w:rPr>
          <w:rFonts w:ascii="Arial" w:cs="Arial" w:eastAsia="Arial" w:hAnsi="Arial"/>
          <w:b/>
          <w:bCs/>
          <w:color w:val="1A1A1A"/>
          <w:sz w:val="24"/>
          <w:szCs w:val="24"/>
        </w:rPr>
        <w:t xml:space="preserve">Card 3: </w:t>
      </w:r>
      <w:r>
        <w:rPr>
          <w:rFonts w:ascii="Arial" w:cs="Arial" w:eastAsia="Arial" w:hAnsi="Arial"/>
          <w:color w:val="444444"/>
          <w:sz w:val="24"/>
          <w:szCs w:val="24"/>
        </w:rPr>
        <w:t xml:space="preserve">Included at No Cost — No separate contract. No annual retainer. No sourcing required.</w:t>
      </w:r>
    </w:p>
    <w:p>
      <w:pPr>
        <w:spacing w:after="160" w:before="80"/>
      </w:pPr>
      <w:r>
        <w:rPr>
          <w:rFonts w:ascii="Arial" w:cs="Arial" w:eastAsia="Arial" w:hAnsi="Arial"/>
          <w:b/>
          <w:bCs/>
          <w:color w:val="1A1A1A"/>
          <w:sz w:val="24"/>
          <w:szCs w:val="24"/>
        </w:rPr>
        <w:t xml:space="preserve">Card 4 (ADD): </w:t>
      </w:r>
      <w:r>
        <w:rPr>
          <w:rFonts w:ascii="Arial" w:cs="Arial" w:eastAsia="Arial" w:hAnsi="Arial"/>
          <w:color w:val="444444"/>
          <w:sz w:val="24"/>
          <w:szCs w:val="24"/>
        </w:rPr>
        <w:t xml:space="preserve">Market Rate: $5K–$15K/Month — What operators pay if they source a Medical Director independently.</w:t>
      </w:r>
    </w:p>
    <w:p>
      <w:pPr>
        <w:shd w:fill="FFF8EE" w:val="clear"/>
        <w:spacing w:after="80" w:before="80"/>
      </w:pPr>
      <w:r>
        <w:rPr>
          <w:rFonts w:ascii="Arial" w:cs="Arial" w:eastAsia="Arial" w:hAnsi="Arial"/>
          <w:i/>
          <w:iCs/>
          <w:color w:val="C8923A"/>
          <w:sz w:val="20"/>
          <w:szCs w:val="20"/>
        </w:rPr>
        <w:t xml:space="preserve">⚑  COPY NOTE: Adding the market rate card makes the inclusion feel like a tangible financial benefit, not just a feature. $60K–$180K/year in value is a real number that anchors the license price.</w:t>
      </w:r>
    </w:p>
    <w:p>
      <w:pPr>
        <w:pStyle w:val="Heading2"/>
        <w:spacing w:after="200" w:before="80"/>
      </w:pPr>
      <w:r>
        <w:rPr>
          <w:rFonts w:ascii="Arial" w:cs="Arial" w:eastAsia="Arial" w:hAnsi="Arial"/>
          <w:b/>
          <w:bCs/>
          <w:color w:val="1A1A1A"/>
          <w:sz w:val="40"/>
          <w:szCs w:val="40"/>
        </w:rPr>
        <w:t xml:space="preserve">WHAT THIS MEANS FOR THE OPERATOR</w:t>
      </w:r>
    </w:p>
    <w:p>
      <w:pPr>
        <w:spacing w:after="160" w:before="80"/>
      </w:pPr>
      <w:r>
        <w:rPr>
          <w:rFonts w:ascii="Arial" w:cs="Arial" w:eastAsia="Arial" w:hAnsi="Arial"/>
          <w:color w:val="444444"/>
          <w:sz w:val="24"/>
          <w:szCs w:val="24"/>
        </w:rPr>
        <w:t xml:space="preserve">Current: "You can launch, run events, and build a real regenerative medicine business in your territory without a medical background..."</w:t>
      </w:r>
    </w:p>
    <w:p>
      <w:pPr>
        <w:spacing w:after="160" w:before="80"/>
      </w:pPr>
      <w:r>
        <w:rPr>
          <w:rFonts w:ascii="Arial" w:cs="Arial" w:eastAsia="Arial" w:hAnsi="Arial"/>
          <w:color w:val="444444"/>
          <w:sz w:val="24"/>
          <w:szCs w:val="24"/>
        </w:rPr>
        <w:t xml:space="preserve">Revised: "You can open your territory, fill a dinner seminar room, and close high-value consultations — without a medical degree, without paying for a Medical Director, and without spending years building clinical credibility from scratch. Dr. Arora's framework, education assets, and oversight structure give your territory the clinical authority patients need to feel confident booking."</w:t>
      </w:r>
    </w:p>
    <w:p>
      <w:pPr>
        <w:shd w:fill="FFF8EE" w:val="clear"/>
        <w:spacing w:after="80" w:before="80"/>
      </w:pPr>
      <w:r>
        <w:rPr>
          <w:rFonts w:ascii="Arial" w:cs="Arial" w:eastAsia="Arial" w:hAnsi="Arial"/>
          <w:i/>
          <w:iCs/>
          <w:color w:val="C8923A"/>
          <w:sz w:val="20"/>
          <w:szCs w:val="20"/>
        </w:rPr>
        <w:t xml:space="preserve">⚑  COPY NOTE: The revised version names three specific things they don't need (degree, cost, time) and ends with patient confidence as the outcome — which is the real reason the MD matters to a sales funnel.</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06 — WHAT'S INCLUDED / TERRITORY LAUNCH PACKAGE</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"Included In Your Territory License"</w:t>
      </w:r>
    </w:p>
    <w:p>
      <w:pPr>
        <w:spacing w:after="160" w:before="80"/>
      </w:pPr>
      <w:r>
        <w:rPr>
          <w:rFonts w:ascii="Arial" w:cs="Arial" w:eastAsia="Arial" w:hAnsi="Arial"/>
          <w:color w:val="444444"/>
          <w:sz w:val="24"/>
          <w:szCs w:val="24"/>
        </w:rPr>
        <w:t xml:space="preserve">Revised: "Everything You Need to Launch, Fill a Room, and Close. Included."</w:t>
      </w:r>
    </w:p>
    <w:p>
      <w:pPr>
        <w:shd w:fill="FFF8EE" w:val="clear"/>
        <w:spacing w:after="80" w:before="80"/>
      </w:pPr>
      <w:r>
        <w:rPr>
          <w:rFonts w:ascii="Arial" w:cs="Arial" w:eastAsia="Arial" w:hAnsi="Arial"/>
          <w:i/>
          <w:iCs/>
          <w:color w:val="C8923A"/>
          <w:sz w:val="20"/>
          <w:szCs w:val="20"/>
        </w:rPr>
        <w:t xml:space="preserve">⚑  COPY NOTE: The current headline is just a label. The revised version names the three stages of the revenue cycle (launch, fill a room, close) so the prospect immediately understands what 'included' actually covers.</w:t>
      </w:r>
    </w:p>
    <w:p>
      <w:pPr>
        <w:pStyle w:val="Heading2"/>
        <w:spacing w:after="200" w:before="80"/>
      </w:pPr>
      <w:r>
        <w:rPr>
          <w:rFonts w:ascii="Arial" w:cs="Arial" w:eastAsia="Arial" w:hAnsi="Arial"/>
          <w:b/>
          <w:bCs/>
          <w:color w:val="1A1A1A"/>
          <w:sz w:val="40"/>
          <w:szCs w:val="40"/>
        </w:rPr>
        <w:t xml:space="preserve">SECTION INTRO</w:t>
      </w:r>
    </w:p>
    <w:p>
      <w:pPr>
        <w:spacing w:after="160" w:before="80"/>
      </w:pPr>
      <w:r>
        <w:rPr>
          <w:rFonts w:ascii="Arial" w:cs="Arial" w:eastAsia="Arial" w:hAnsi="Arial"/>
          <w:color w:val="444444"/>
          <w:sz w:val="24"/>
          <w:szCs w:val="24"/>
        </w:rPr>
        <w:t xml:space="preserve">Current: "You're not buying a concept — you're receiving a complete launch package..."</w:t>
      </w:r>
    </w:p>
    <w:p>
      <w:pPr>
        <w:spacing w:after="160" w:before="80"/>
      </w:pPr>
      <w:r>
        <w:rPr>
          <w:rFonts w:ascii="Arial" w:cs="Arial" w:eastAsia="Arial" w:hAnsi="Arial"/>
          <w:color w:val="444444"/>
          <w:sz w:val="24"/>
          <w:szCs w:val="24"/>
        </w:rPr>
        <w:t xml:space="preserve">Revised: "Most operators who try to enter regenerative medicine spend 12–18 months and $300K–$500K assembling the pieces: brand, physician, CRM, seminar system, AI follow-up, training. You receive all of it on day one. Built, tested, and ready to deploy in your protected territory."</w:t>
      </w:r>
    </w:p>
    <w:p>
      <w:pPr>
        <w:shd w:fill="FFF8EE" w:val="clear"/>
        <w:spacing w:after="80" w:before="80"/>
      </w:pPr>
      <w:r>
        <w:rPr>
          <w:rFonts w:ascii="Arial" w:cs="Arial" w:eastAsia="Arial" w:hAnsi="Arial"/>
          <w:i/>
          <w:iCs/>
          <w:color w:val="C8923A"/>
          <w:sz w:val="20"/>
          <w:szCs w:val="20"/>
        </w:rPr>
        <w:t xml:space="preserve">⚑  COPY NOTE: Lead with the comparison. 12–18 months and $300K–$500K is the real cost of doing this independently. That number makes $100K feel like a bargain before they see a single line item.</w:t>
      </w:r>
    </w:p>
    <w:p>
      <w:pPr>
        <w:pStyle w:val="Heading2"/>
        <w:spacing w:after="200" w:before="80"/>
      </w:pPr>
      <w:r>
        <w:rPr>
          <w:rFonts w:ascii="Arial" w:cs="Arial" w:eastAsia="Arial" w:hAnsi="Arial"/>
          <w:b/>
          <w:bCs/>
          <w:color w:val="1A1A1A"/>
          <w:sz w:val="40"/>
          <w:szCs w:val="40"/>
        </w:rPr>
        <w:t xml:space="preserve">6 INCLUDED SYSTEMS — REVISED LABELS &amp; COPY</w:t>
      </w:r>
    </w:p>
    <w:p>
      <w:pPr>
        <w:spacing w:after="160" w:before="80"/>
      </w:pPr>
      <w:r>
        <w:rPr>
          <w:rFonts w:ascii="Arial" w:cs="Arial" w:eastAsia="Arial" w:hAnsi="Arial"/>
          <w:b/>
          <w:bCs/>
          <w:color w:val="1A1A1A"/>
          <w:sz w:val="24"/>
          <w:szCs w:val="24"/>
        </w:rPr>
        <w:t xml:space="preserve">System 1 — Territory Brand Package: </w:t>
      </w:r>
      <w:r>
        <w:rPr>
          <w:rFonts w:ascii="Arial" w:cs="Arial" w:eastAsia="Arial" w:hAnsi="Arial"/>
          <w:color w:val="444444"/>
          <w:sz w:val="24"/>
          <w:szCs w:val="24"/>
        </w:rPr>
        <w:t xml:space="preserve">"A complete market identity built to position you as the education-first regenerative medicine authority in your city. Landing page, patient-facing copy, offer framing, and credibility assets — ready to deploy."</w:t>
      </w:r>
    </w:p>
    <w:p>
      <w:pPr>
        <w:spacing w:after="160" w:before="80"/>
      </w:pPr>
      <w:r>
        <w:rPr>
          <w:rFonts w:ascii="Arial" w:cs="Arial" w:eastAsia="Arial" w:hAnsi="Arial"/>
          <w:b/>
          <w:bCs/>
          <w:color w:val="1A1A1A"/>
          <w:sz w:val="24"/>
          <w:szCs w:val="24"/>
        </w:rPr>
        <w:t xml:space="preserve">System 2 — Dinner Seminar Engine: </w:t>
      </w:r>
      <w:r>
        <w:rPr>
          <w:rFonts w:ascii="Arial" w:cs="Arial" w:eastAsia="Arial" w:hAnsi="Arial"/>
          <w:color w:val="444444"/>
          <w:sz w:val="24"/>
          <w:szCs w:val="24"/>
        </w:rPr>
        <w:t xml:space="preserve">"The live education event model that generates $20K–$80K per event in a well-run territory. Includes the seminar script, slide deck, venue playbook, appointment sheet, consult conversion path, and local event promotion framework. This is the primary revenue driver."</w:t>
      </w:r>
    </w:p>
    <w:p>
      <w:pPr>
        <w:spacing w:after="160" w:before="80"/>
      </w:pPr>
      <w:r>
        <w:rPr>
          <w:rFonts w:ascii="Arial" w:cs="Arial" w:eastAsia="Arial" w:hAnsi="Arial"/>
          <w:b/>
          <w:bCs/>
          <w:color w:val="1A1A1A"/>
          <w:sz w:val="24"/>
          <w:szCs w:val="24"/>
        </w:rPr>
        <w:t xml:space="preserve">System 3 — CRM &amp; Lead Pipeline: </w:t>
      </w:r>
      <w:r>
        <w:rPr>
          <w:rFonts w:ascii="Arial" w:cs="Arial" w:eastAsia="Arial" w:hAnsi="Arial"/>
          <w:color w:val="444444"/>
          <w:sz w:val="24"/>
          <w:szCs w:val="24"/>
        </w:rPr>
        <w:t xml:space="preserve">"A fully configured lead management system: pipeline stages, consultation booking, follow-up automation, no-show recovery, and real-time status visibility from first inquiry to closed case. Built on the same infrastructure powering 100+ clinics."</w:t>
      </w:r>
    </w:p>
    <w:p>
      <w:pPr>
        <w:spacing w:after="160" w:before="80"/>
      </w:pPr>
      <w:r>
        <w:rPr>
          <w:rFonts w:ascii="Arial" w:cs="Arial" w:eastAsia="Arial" w:hAnsi="Arial"/>
          <w:b/>
          <w:bCs/>
          <w:color w:val="1A1A1A"/>
          <w:sz w:val="24"/>
          <w:szCs w:val="24"/>
        </w:rPr>
        <w:t xml:space="preserve">System 4 — Ava AI Follow-Up Agent: </w:t>
      </w:r>
      <w:r>
        <w:rPr>
          <w:rFonts w:ascii="Arial" w:cs="Arial" w:eastAsia="Arial" w:hAnsi="Arial"/>
          <w:color w:val="444444"/>
          <w:sz w:val="24"/>
          <w:szCs w:val="24"/>
        </w:rPr>
        <w:t xml:space="preserve">"Your 24/7 front-desk replacement. Ava handles inbound inquiries, qualifies intent, answers common questions, books consultations, and re-engages leads who go cold — across SMS, voice, video, and web chat. Most territories see their first Ava-attributed booking within the first week."</w:t>
      </w:r>
    </w:p>
    <w:p>
      <w:pPr>
        <w:spacing w:after="160" w:before="80"/>
      </w:pPr>
      <w:r>
        <w:rPr>
          <w:rFonts w:ascii="Arial" w:cs="Arial" w:eastAsia="Arial" w:hAnsi="Arial"/>
          <w:b/>
          <w:bCs/>
          <w:color w:val="1A1A1A"/>
          <w:sz w:val="24"/>
          <w:szCs w:val="24"/>
        </w:rPr>
        <w:t xml:space="preserve">System 5 — Clinical Framework &amp; MD Oversight: </w:t>
      </w:r>
      <w:r>
        <w:rPr>
          <w:rFonts w:ascii="Arial" w:cs="Arial" w:eastAsia="Arial" w:hAnsi="Arial"/>
          <w:color w:val="444444"/>
          <w:sz w:val="24"/>
          <w:szCs w:val="24"/>
        </w:rPr>
        <w:t xml:space="preserve">"Dr. Arora's physician-backed protocols, patient education structure, treatment oversight, and care-flow guidance. The clinical foundation that turns your territory from a sales operation into a credible health practice prospects trust."</w:t>
      </w:r>
    </w:p>
    <w:p>
      <w:pPr>
        <w:spacing w:after="160" w:before="80"/>
      </w:pPr>
      <w:r>
        <w:rPr>
          <w:rFonts w:ascii="Arial" w:cs="Arial" w:eastAsia="Arial" w:hAnsi="Arial"/>
          <w:b/>
          <w:bCs/>
          <w:color w:val="1A1A1A"/>
          <w:sz w:val="24"/>
          <w:szCs w:val="24"/>
        </w:rPr>
        <w:t xml:space="preserve">System 6 — Launch &amp; Performance Support: </w:t>
      </w:r>
      <w:r>
        <w:rPr>
          <w:rFonts w:ascii="Arial" w:cs="Arial" w:eastAsia="Arial" w:hAnsi="Arial"/>
          <w:color w:val="444444"/>
          <w:sz w:val="24"/>
          <w:szCs w:val="24"/>
        </w:rPr>
        <w:t xml:space="preserve">"A structured rollout path through your first events: territory setup, platform activation, event execution, post-event reporting, and optimization guidance. You're not handed a manual and left alone — you're walked through launch."</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07 — AVA AI</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"Meet Ava — Your AI Practice Agent"</w:t>
      </w:r>
    </w:p>
    <w:p>
      <w:pPr>
        <w:spacing w:after="160" w:before="80"/>
      </w:pPr>
      <w:r>
        <w:rPr>
          <w:rFonts w:ascii="Arial" w:cs="Arial" w:eastAsia="Arial" w:hAnsi="Arial"/>
          <w:color w:val="444444"/>
          <w:sz w:val="24"/>
          <w:szCs w:val="24"/>
        </w:rPr>
        <w:t xml:space="preserve">Revised: "Most Leads Go Cold in the First Hour. Ava Fixes That."</w:t>
      </w:r>
    </w:p>
    <w:p>
      <w:pPr>
        <w:shd w:fill="FFF8EE" w:val="clear"/>
        <w:spacing w:after="80" w:before="80"/>
      </w:pPr>
      <w:r>
        <w:rPr>
          <w:rFonts w:ascii="Arial" w:cs="Arial" w:eastAsia="Arial" w:hAnsi="Arial"/>
          <w:i/>
          <w:iCs/>
          <w:color w:val="C8923A"/>
          <w:sz w:val="20"/>
          <w:szCs w:val="20"/>
        </w:rPr>
        <w:t xml:space="preserve">⚑  COPY NOTE: The current headline is an introduction. The revised headline opens with a problem the prospect already knows is true — speed to lead is the #1 reason practices lose revenue. Ava is the solution, but lead with the pain first.</w:t>
      </w:r>
    </w:p>
    <w:p>
      <w:pPr>
        <w:pStyle w:val="Heading2"/>
        <w:spacing w:after="200" w:before="80"/>
      </w:pPr>
      <w:r>
        <w:rPr>
          <w:rFonts w:ascii="Arial" w:cs="Arial" w:eastAsia="Arial" w:hAnsi="Arial"/>
          <w:b/>
          <w:bCs/>
          <w:color w:val="1A1A1A"/>
          <w:sz w:val="40"/>
          <w:szCs w:val="40"/>
        </w:rPr>
        <w:t xml:space="preserve">SECTION INTRO</w:t>
      </w:r>
    </w:p>
    <w:p>
      <w:pPr>
        <w:spacing w:after="160" w:before="80"/>
      </w:pPr>
      <w:r>
        <w:rPr>
          <w:rFonts w:ascii="Arial" w:cs="Arial" w:eastAsia="Arial" w:hAnsi="Arial"/>
          <w:color w:val="444444"/>
          <w:sz w:val="24"/>
          <w:szCs w:val="24"/>
        </w:rPr>
        <w:t xml:space="preserve">Current: "Every Got Stem Cells? territory includes Ava — a 24/7 AI practice agent that handles inbound inquiries, qualifies intent, books consultations..."</w:t>
      </w:r>
    </w:p>
    <w:p>
      <w:pPr>
        <w:spacing w:after="160" w:before="80"/>
      </w:pPr>
      <w:r>
        <w:rPr>
          <w:rFonts w:ascii="Arial" w:cs="Arial" w:eastAsia="Arial" w:hAnsi="Arial"/>
          <w:color w:val="444444"/>
          <w:sz w:val="24"/>
          <w:szCs w:val="24"/>
        </w:rPr>
        <w:t xml:space="preserve">Revised: "The average practice loses 60–70% of inbound leads because no one responds fast enough. By the time your front desk follows up, the prospect has already moved on. Every Got Stem Cells? territory includes Ava — a 24/7 AI practice agent that responds in under 60 seconds, qualifies intent, answers clinical questions, and books consultations directly into your calendar. No staff required. No lead left behind."</w:t>
      </w:r>
    </w:p>
    <w:p>
      <w:pPr>
        <w:shd w:fill="FFF8EE" w:val="clear"/>
        <w:spacing w:after="80" w:before="80"/>
      </w:pPr>
      <w:r>
        <w:rPr>
          <w:rFonts w:ascii="Arial" w:cs="Arial" w:eastAsia="Arial" w:hAnsi="Arial"/>
          <w:i/>
          <w:iCs/>
          <w:color w:val="C8923A"/>
          <w:sz w:val="20"/>
          <w:szCs w:val="20"/>
        </w:rPr>
        <w:t xml:space="preserve">⚑  COPY NOTE: Open with the industry stat that makes speed-to-lead real. 60–70% lost leads is a number every practice owner has felt but never quantified. It makes Ava feel urgent, not optional.</w:t>
      </w:r>
    </w:p>
    <w:p>
      <w:pPr>
        <w:pStyle w:val="Heading2"/>
        <w:spacing w:after="200" w:before="80"/>
      </w:pPr>
      <w:r>
        <w:rPr>
          <w:rFonts w:ascii="Arial" w:cs="Arial" w:eastAsia="Arial" w:hAnsi="Arial"/>
          <w:b/>
          <w:bCs/>
          <w:color w:val="1A1A1A"/>
          <w:sz w:val="40"/>
          <w:szCs w:val="40"/>
        </w:rPr>
        <w:t xml:space="preserve">AVA CAPABILITY CARDS — REVISED</w:t>
      </w:r>
    </w:p>
    <w:p>
      <w:pPr>
        <w:spacing w:after="160" w:before="80"/>
      </w:pPr>
      <w:r>
        <w:rPr>
          <w:rFonts w:ascii="Arial" w:cs="Arial" w:eastAsia="Arial" w:hAnsi="Arial"/>
          <w:b/>
          <w:bCs/>
          <w:color w:val="1A1A1A"/>
          <w:sz w:val="24"/>
          <w:szCs w:val="24"/>
        </w:rPr>
        <w:t xml:space="preserve">Card 1 — Responds Instantly: </w:t>
      </w:r>
      <w:r>
        <w:rPr>
          <w:rFonts w:ascii="Arial" w:cs="Arial" w:eastAsia="Arial" w:hAnsi="Arial"/>
          <w:color w:val="444444"/>
          <w:sz w:val="24"/>
          <w:szCs w:val="24"/>
        </w:rPr>
        <w:t xml:space="preserve">Under 60 seconds on every channel — SMS, voice, video, and web chat. Speed-to-lead while intent is at its peak.</w:t>
      </w:r>
    </w:p>
    <w:p>
      <w:pPr>
        <w:spacing w:after="160" w:before="80"/>
      </w:pPr>
      <w:r>
        <w:rPr>
          <w:rFonts w:ascii="Arial" w:cs="Arial" w:eastAsia="Arial" w:hAnsi="Arial"/>
          <w:b/>
          <w:bCs/>
          <w:color w:val="1A1A1A"/>
          <w:sz w:val="24"/>
          <w:szCs w:val="24"/>
        </w:rPr>
        <w:t xml:space="preserve">Card 2 — Qualifies Intent: </w:t>
      </w:r>
      <w:r>
        <w:rPr>
          <w:rFonts w:ascii="Arial" w:cs="Arial" w:eastAsia="Arial" w:hAnsi="Arial"/>
          <w:color w:val="444444"/>
          <w:sz w:val="24"/>
          <w:szCs w:val="24"/>
        </w:rPr>
        <w:t xml:space="preserve">Separates serious buyers from tire-kickers before they hit your calendar. Only high-intent prospects get booked.</w:t>
      </w:r>
    </w:p>
    <w:p>
      <w:pPr>
        <w:spacing w:after="160" w:before="80"/>
      </w:pPr>
      <w:r>
        <w:rPr>
          <w:rFonts w:ascii="Arial" w:cs="Arial" w:eastAsia="Arial" w:hAnsi="Arial"/>
          <w:b/>
          <w:bCs/>
          <w:color w:val="1A1A1A"/>
          <w:sz w:val="24"/>
          <w:szCs w:val="24"/>
        </w:rPr>
        <w:t xml:space="preserve">Card 3 — Books &amp; Follows Up: </w:t>
      </w:r>
      <w:r>
        <w:rPr>
          <w:rFonts w:ascii="Arial" w:cs="Arial" w:eastAsia="Arial" w:hAnsi="Arial"/>
          <w:color w:val="444444"/>
          <w:sz w:val="24"/>
          <w:szCs w:val="24"/>
        </w:rPr>
        <w:t xml:space="preserve">Moves qualified leads to a consultation and recovers those who go cold. No lead management required from the operator.</w:t>
      </w:r>
    </w:p>
    <w:p>
      <w:pPr>
        <w:spacing w:after="160" w:before="80"/>
      </w:pPr>
      <w:r>
        <w:rPr>
          <w:rFonts w:ascii="Arial" w:cs="Arial" w:eastAsia="Arial" w:hAnsi="Arial"/>
          <w:b/>
          <w:bCs/>
          <w:color w:val="1A1A1A"/>
          <w:sz w:val="24"/>
          <w:szCs w:val="24"/>
        </w:rPr>
        <w:t xml:space="preserve">Card 4 — Runs Without Staff: </w:t>
      </w:r>
      <w:r>
        <w:rPr>
          <w:rFonts w:ascii="Arial" w:cs="Arial" w:eastAsia="Arial" w:hAnsi="Arial"/>
          <w:color w:val="444444"/>
          <w:sz w:val="24"/>
          <w:szCs w:val="24"/>
        </w:rPr>
        <w:t xml:space="preserve">Ava handles what a full-time front desk person can't — 24 hours a day, 7 days a week, across every lead source simultaneously.</w:t>
      </w:r>
    </w:p>
    <w:p>
      <w:pPr>
        <w:pStyle w:val="Heading2"/>
        <w:spacing w:after="200" w:before="80"/>
      </w:pPr>
      <w:r>
        <w:rPr>
          <w:rFonts w:ascii="Arial" w:cs="Arial" w:eastAsia="Arial" w:hAnsi="Arial"/>
          <w:b/>
          <w:bCs/>
          <w:color w:val="1A1A1A"/>
          <w:sz w:val="40"/>
          <w:szCs w:val="40"/>
        </w:rPr>
        <w:t xml:space="preserve">AVA SOCIAL PROOF BADGES — REVISED</w:t>
      </w:r>
    </w:p>
    <w:p>
      <w:pPr>
        <w:pStyle w:val="ListParagraph"/>
        <w:numPr>
          <w:ilvl w:val="0"/>
          <w:numId w:val="2"/>
        </w:numPr>
        <w:spacing w:after="60" w:before="60"/>
      </w:pPr>
      <w:r>
        <w:rPr>
          <w:rFonts w:ascii="Arial" w:cs="Arial" w:eastAsia="Arial" w:hAnsi="Arial"/>
          <w:color w:val="444444"/>
          <w:sz w:val="24"/>
          <w:szCs w:val="24"/>
        </w:rPr>
        <w:t xml:space="preserve">Response Time: Under 60 Seconds</w:t>
      </w:r>
    </w:p>
    <w:p>
      <w:pPr>
        <w:pStyle w:val="ListParagraph"/>
        <w:numPr>
          <w:ilvl w:val="0"/>
          <w:numId w:val="2"/>
        </w:numPr>
        <w:spacing w:after="60" w:before="60"/>
      </w:pPr>
      <w:r>
        <w:rPr>
          <w:rFonts w:ascii="Arial" w:cs="Arial" w:eastAsia="Arial" w:hAnsi="Arial"/>
          <w:color w:val="444444"/>
          <w:sz w:val="24"/>
          <w:szCs w:val="24"/>
        </w:rPr>
        <w:t xml:space="preserve">Leads Booked Without Staff Intervention</w:t>
      </w:r>
    </w:p>
    <w:p>
      <w:pPr>
        <w:pStyle w:val="ListParagraph"/>
        <w:numPr>
          <w:ilvl w:val="0"/>
          <w:numId w:val="2"/>
        </w:numPr>
        <w:spacing w:after="60" w:before="60"/>
      </w:pPr>
      <w:r>
        <w:rPr>
          <w:rFonts w:ascii="Arial" w:cs="Arial" w:eastAsia="Arial" w:hAnsi="Arial"/>
          <w:color w:val="444444"/>
          <w:sz w:val="24"/>
          <w:szCs w:val="24"/>
        </w:rPr>
        <w:t xml:space="preserve">Powered by 16 Specialized AI Agents</w:t>
      </w:r>
    </w:p>
    <w:p>
      <w:pPr>
        <w:pStyle w:val="ListParagraph"/>
        <w:numPr>
          <w:ilvl w:val="0"/>
          <w:numId w:val="2"/>
        </w:numPr>
        <w:spacing w:after="60" w:before="60"/>
      </w:pPr>
      <w:r>
        <w:rPr>
          <w:rFonts w:ascii="Arial" w:cs="Arial" w:eastAsia="Arial" w:hAnsi="Arial"/>
          <w:color w:val="444444"/>
          <w:sz w:val="24"/>
          <w:szCs w:val="24"/>
        </w:rPr>
        <w:t xml:space="preserve">ADD: First Ava Booking — Typically Within Week One</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08 — REVENUE ENGINE / 8 SYSTEMS</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"The Revenue Engine, Fully Built Around You"</w:t>
      </w:r>
    </w:p>
    <w:p>
      <w:pPr>
        <w:spacing w:after="160" w:before="80"/>
      </w:pPr>
      <w:r>
        <w:rPr>
          <w:rFonts w:ascii="Arial" w:cs="Arial" w:eastAsia="Arial" w:hAnsi="Arial"/>
          <w:color w:val="444444"/>
          <w:sz w:val="24"/>
          <w:szCs w:val="24"/>
        </w:rPr>
        <w:t xml:space="preserve">Revised: "Eight Systems. One Protected Territory. Everything Built Before You Arrive."</w:t>
      </w:r>
    </w:p>
    <w:p>
      <w:pPr>
        <w:shd w:fill="FFF8EE" w:val="clear"/>
        <w:spacing w:after="80" w:before="80"/>
      </w:pPr>
      <w:r>
        <w:rPr>
          <w:rFonts w:ascii="Arial" w:cs="Arial" w:eastAsia="Arial" w:hAnsi="Arial"/>
          <w:i/>
          <w:iCs/>
          <w:color w:val="C8923A"/>
          <w:sz w:val="20"/>
          <w:szCs w:val="20"/>
        </w:rPr>
        <w:t xml:space="preserve">⚑  COPY NOTE: 'Fully Built Around You' is vague. The revised headline is more concrete — it names the quantity (8 systems), the strategic asset (protected territory), and the key benefit (pre-built).</w:t>
      </w:r>
    </w:p>
    <w:p>
      <w:pPr>
        <w:pStyle w:val="Heading2"/>
        <w:spacing w:after="200" w:before="80"/>
      </w:pPr>
      <w:r>
        <w:rPr>
          <w:rFonts w:ascii="Arial" w:cs="Arial" w:eastAsia="Arial" w:hAnsi="Arial"/>
          <w:b/>
          <w:bCs/>
          <w:color w:val="1A1A1A"/>
          <w:sz w:val="40"/>
          <w:szCs w:val="40"/>
        </w:rPr>
        <w:t xml:space="preserve">SECTION INTRO</w:t>
      </w:r>
    </w:p>
    <w:p>
      <w:pPr>
        <w:spacing w:after="160" w:before="80"/>
      </w:pPr>
      <w:r>
        <w:rPr>
          <w:rFonts w:ascii="Arial" w:cs="Arial" w:eastAsia="Arial" w:hAnsi="Arial"/>
          <w:color w:val="444444"/>
          <w:sz w:val="24"/>
          <w:szCs w:val="24"/>
        </w:rPr>
        <w:t xml:space="preserve">Current: "Eight integrated systems working together to create local demand, educate prospects, protect follow-up, support patient care..."</w:t>
      </w:r>
    </w:p>
    <w:p>
      <w:pPr>
        <w:spacing w:after="160" w:before="80"/>
      </w:pPr>
      <w:r>
        <w:rPr>
          <w:rFonts w:ascii="Arial" w:cs="Arial" w:eastAsia="Arial" w:hAnsi="Arial"/>
          <w:color w:val="444444"/>
          <w:sz w:val="24"/>
          <w:szCs w:val="24"/>
        </w:rPr>
        <w:t xml:space="preserve">Revised: "Most practices generate revenue from one channel — walk-ins or referrals. A Got Stem Cells? territory runs eight integrated systems simultaneously: live education events that fill a room with pre-qualified buyers, AI follow-up that captures what the events miss, and a clinical infrastructure that closes them. Each system feeds the next. Together they create a repeatable, defensible revenue engine that compounds as your market matures."</w:t>
      </w:r>
    </w:p>
    <w:p>
      <w:pPr>
        <w:shd w:fill="FFF8EE" w:val="clear"/>
        <w:spacing w:after="80" w:before="80"/>
      </w:pPr>
      <w:r>
        <w:rPr>
          <w:rFonts w:ascii="Arial" w:cs="Arial" w:eastAsia="Arial" w:hAnsi="Arial"/>
          <w:i/>
          <w:iCs/>
          <w:color w:val="C8923A"/>
          <w:sz w:val="20"/>
          <w:szCs w:val="20"/>
        </w:rPr>
        <w:t xml:space="preserve">⚑  COPY NOTE: Opens with the contrast (most practices = one channel) to make 8 systems feel like an unfair advantage, not just a feature list.</w:t>
      </w:r>
    </w:p>
    <w:p>
      <w:pPr>
        <w:pStyle w:val="Heading2"/>
        <w:spacing w:after="200" w:before="80"/>
      </w:pPr>
      <w:r>
        <w:rPr>
          <w:rFonts w:ascii="Arial" w:cs="Arial" w:eastAsia="Arial" w:hAnsi="Arial"/>
          <w:b/>
          <w:bCs/>
          <w:color w:val="1A1A1A"/>
          <w:sz w:val="40"/>
          <w:szCs w:val="40"/>
        </w:rPr>
        <w:t xml:space="preserve">8 SYSTEM CARDS — REVISED COPY</w:t>
      </w:r>
    </w:p>
    <w:p>
      <w:pPr>
        <w:spacing w:after="160" w:before="80"/>
      </w:pPr>
      <w:r>
        <w:rPr>
          <w:rFonts w:ascii="Arial" w:cs="Arial" w:eastAsia="Arial" w:hAnsi="Arial"/>
          <w:b/>
          <w:bCs/>
          <w:color w:val="1A1A1A"/>
          <w:sz w:val="24"/>
          <w:szCs w:val="24"/>
        </w:rPr>
        <w:t xml:space="preserve">01 — Dinner Seminar Engine: </w:t>
      </w:r>
      <w:r>
        <w:rPr>
          <w:rFonts w:ascii="Arial" w:cs="Arial" w:eastAsia="Arial" w:hAnsi="Arial"/>
          <w:color w:val="444444"/>
          <w:sz w:val="24"/>
          <w:szCs w:val="24"/>
        </w:rPr>
        <w:t xml:space="preserve">"Education-first live events that generate $20K–$80K per event. Proven format, scripted presentation, venue playbook, full appointment and consult conversion path included."</w:t>
      </w:r>
    </w:p>
    <w:p>
      <w:pPr>
        <w:spacing w:after="160" w:before="80"/>
      </w:pPr>
      <w:r>
        <w:rPr>
          <w:rFonts w:ascii="Arial" w:cs="Arial" w:eastAsia="Arial" w:hAnsi="Arial"/>
          <w:b/>
          <w:bCs/>
          <w:color w:val="1A1A1A"/>
          <w:sz w:val="24"/>
          <w:szCs w:val="24"/>
        </w:rPr>
        <w:t xml:space="preserve">02 — Ava AI Follow-Up: </w:t>
      </w:r>
      <w:r>
        <w:rPr>
          <w:rFonts w:ascii="Arial" w:cs="Arial" w:eastAsia="Arial" w:hAnsi="Arial"/>
          <w:color w:val="444444"/>
          <w:sz w:val="24"/>
          <w:szCs w:val="24"/>
        </w:rPr>
        <w:t xml:space="preserve">"24/7 lead qualification, booking, and reactivation. Responds in under 60 seconds. No staff required. Attributed revenue tracked separately from seminar results."</w:t>
      </w:r>
    </w:p>
    <w:p>
      <w:pPr>
        <w:spacing w:after="160" w:before="80"/>
      </w:pPr>
      <w:r>
        <w:rPr>
          <w:rFonts w:ascii="Arial" w:cs="Arial" w:eastAsia="Arial" w:hAnsi="Arial"/>
          <w:b/>
          <w:bCs/>
          <w:color w:val="1A1A1A"/>
          <w:sz w:val="24"/>
          <w:szCs w:val="24"/>
        </w:rPr>
        <w:t xml:space="preserve">03 — Physician &amp; Clinical Framework: </w:t>
      </w:r>
      <w:r>
        <w:rPr>
          <w:rFonts w:ascii="Arial" w:cs="Arial" w:eastAsia="Arial" w:hAnsi="Arial"/>
          <w:color w:val="444444"/>
          <w:sz w:val="24"/>
          <w:szCs w:val="24"/>
        </w:rPr>
        <w:t xml:space="preserve">"Dr. Arora's physician-backed protocols, patient education standards, and oversight structure give the territory clinical credibility patients need before they commit."</w:t>
      </w:r>
    </w:p>
    <w:p>
      <w:pPr>
        <w:spacing w:after="160" w:before="80"/>
      </w:pPr>
      <w:r>
        <w:rPr>
          <w:rFonts w:ascii="Arial" w:cs="Arial" w:eastAsia="Arial" w:hAnsi="Arial"/>
          <w:b/>
          <w:bCs/>
          <w:color w:val="1A1A1A"/>
          <w:sz w:val="24"/>
          <w:szCs w:val="24"/>
        </w:rPr>
        <w:t xml:space="preserve">04 — Multi-Channel Marketing: </w:t>
      </w:r>
      <w:r>
        <w:rPr>
          <w:rFonts w:ascii="Arial" w:cs="Arial" w:eastAsia="Arial" w:hAnsi="Arial"/>
          <w:color w:val="444444"/>
          <w:sz w:val="24"/>
          <w:szCs w:val="24"/>
        </w:rPr>
        <w:t xml:space="preserve">"Campaigns, funnels, direct mail, database reactivation, and local event promotion designed to fill every seminar room and keep the lead pipeline active between events."</w:t>
      </w:r>
    </w:p>
    <w:p>
      <w:pPr>
        <w:spacing w:after="160" w:before="80"/>
      </w:pPr>
      <w:r>
        <w:rPr>
          <w:rFonts w:ascii="Arial" w:cs="Arial" w:eastAsia="Arial" w:hAnsi="Arial"/>
          <w:b/>
          <w:bCs/>
          <w:color w:val="1A1A1A"/>
          <w:sz w:val="24"/>
          <w:szCs w:val="24"/>
        </w:rPr>
        <w:t xml:space="preserve">05 — Digital Presence &amp; Conversion: </w:t>
      </w:r>
      <w:r>
        <w:rPr>
          <w:rFonts w:ascii="Arial" w:cs="Arial" w:eastAsia="Arial" w:hAnsi="Arial"/>
          <w:color w:val="444444"/>
          <w:sz w:val="24"/>
          <w:szCs w:val="24"/>
        </w:rPr>
        <w:t xml:space="preserve">"A premium, conversion-ready web presence built to educate, capture, and move patient demand toward a booked consultation before the first call is made."</w:t>
      </w:r>
    </w:p>
    <w:p>
      <w:pPr>
        <w:spacing w:after="160" w:before="80"/>
      </w:pPr>
      <w:r>
        <w:rPr>
          <w:rFonts w:ascii="Arial" w:cs="Arial" w:eastAsia="Arial" w:hAnsi="Arial"/>
          <w:b/>
          <w:bCs/>
          <w:color w:val="1A1A1A"/>
          <w:sz w:val="24"/>
          <w:szCs w:val="24"/>
        </w:rPr>
        <w:t xml:space="preserve">06 — Education &amp; Authority Assets: </w:t>
      </w:r>
      <w:r>
        <w:rPr>
          <w:rFonts w:ascii="Arial" w:cs="Arial" w:eastAsia="Arial" w:hAnsi="Arial"/>
          <w:color w:val="444444"/>
          <w:sz w:val="24"/>
          <w:szCs w:val="24"/>
        </w:rPr>
        <w:t xml:space="preserve">"Seminar materials, credibility content, patient explainers, and authority positioning assets that make the territory the most trusted regenerative medicine voice in the local market."</w:t>
      </w:r>
    </w:p>
    <w:p>
      <w:pPr>
        <w:spacing w:after="160" w:before="80"/>
      </w:pPr>
      <w:r>
        <w:rPr>
          <w:rFonts w:ascii="Arial" w:cs="Arial" w:eastAsia="Arial" w:hAnsi="Arial"/>
          <w:b/>
          <w:bCs/>
          <w:color w:val="1A1A1A"/>
          <w:sz w:val="24"/>
          <w:szCs w:val="24"/>
        </w:rPr>
        <w:t xml:space="preserve">07 — CRM &amp; Operations Hub: </w:t>
      </w:r>
      <w:r>
        <w:rPr>
          <w:rFonts w:ascii="Arial" w:cs="Arial" w:eastAsia="Arial" w:hAnsi="Arial"/>
          <w:color w:val="444444"/>
          <w:sz w:val="24"/>
          <w:szCs w:val="24"/>
        </w:rPr>
        <w:t xml:space="preserve">"One operating center for leads, RSVPs, appointments, consultation outcomes, treatment opportunities, reporting, SOPs, and territory performance data."</w:t>
      </w:r>
    </w:p>
    <w:p>
      <w:pPr>
        <w:spacing w:after="160" w:before="80"/>
      </w:pPr>
      <w:r>
        <w:rPr>
          <w:rFonts w:ascii="Arial" w:cs="Arial" w:eastAsia="Arial" w:hAnsi="Arial"/>
          <w:b/>
          <w:bCs/>
          <w:color w:val="1A1A1A"/>
          <w:sz w:val="24"/>
          <w:szCs w:val="24"/>
        </w:rPr>
        <w:t xml:space="preserve">08 — Training, Playbooks &amp; Support: </w:t>
      </w:r>
      <w:r>
        <w:rPr>
          <w:rFonts w:ascii="Arial" w:cs="Arial" w:eastAsia="Arial" w:hAnsi="Arial"/>
          <w:color w:val="444444"/>
          <w:sz w:val="24"/>
          <w:szCs w:val="24"/>
        </w:rPr>
        <w:t xml:space="preserve">"Onboarding, event frameworks, launch SOPs, sales training, protocol updates, and ongoing operator support designed to improve conversion and scale event performance over time."</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09 — COMPARE / BUILT FOR OPERATORS, NOT FRANCHISEES</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"Built for Operators. Not Franchisees."</w:t>
      </w:r>
    </w:p>
    <w:p>
      <w:pPr>
        <w:spacing w:after="160" w:before="80"/>
      </w:pPr>
      <w:r>
        <w:rPr>
          <w:rFonts w:ascii="Arial" w:cs="Arial" w:eastAsia="Arial" w:hAnsi="Arial"/>
          <w:color w:val="444444"/>
          <w:sz w:val="24"/>
          <w:szCs w:val="24"/>
        </w:rPr>
        <w:t xml:space="preserve">Revised: "A Franchise Takes 8–12% of Your Revenue. This License Takes Zero."</w:t>
      </w:r>
    </w:p>
    <w:p>
      <w:pPr>
        <w:shd w:fill="FFF8EE" w:val="clear"/>
        <w:spacing w:after="80" w:before="80"/>
      </w:pPr>
      <w:r>
        <w:rPr>
          <w:rFonts w:ascii="Arial" w:cs="Arial" w:eastAsia="Arial" w:hAnsi="Arial"/>
          <w:i/>
          <w:iCs/>
          <w:color w:val="C8923A"/>
          <w:sz w:val="20"/>
          <w:szCs w:val="20"/>
        </w:rPr>
        <w:t xml:space="preserve">⚑  COPY NOTE: Lead with the financial comparison. The headline should make the prospect angry at the franchise model before they even read the comparison table. Operators who've looked at franchises will feel this immediately.</w:t>
      </w:r>
    </w:p>
    <w:p>
      <w:pPr>
        <w:pStyle w:val="Heading2"/>
        <w:spacing w:after="200" w:before="80"/>
      </w:pPr>
      <w:r>
        <w:rPr>
          <w:rFonts w:ascii="Arial" w:cs="Arial" w:eastAsia="Arial" w:hAnsi="Arial"/>
          <w:b/>
          <w:bCs/>
          <w:color w:val="1A1A1A"/>
          <w:sz w:val="40"/>
          <w:szCs w:val="40"/>
        </w:rPr>
        <w:t xml:space="preserve">SECTION INTRO</w:t>
      </w:r>
    </w:p>
    <w:p>
      <w:pPr>
        <w:spacing w:after="160" w:before="80"/>
      </w:pPr>
      <w:r>
        <w:rPr>
          <w:rFonts w:ascii="Arial" w:cs="Arial" w:eastAsia="Arial" w:hAnsi="Arial"/>
          <w:color w:val="444444"/>
          <w:sz w:val="24"/>
          <w:szCs w:val="24"/>
        </w:rPr>
        <w:t xml:space="preserve">Current: "Get the structure, physician backing, and AI infrastructure of a serious platform — without royalties, restrictions, or franchise drag."</w:t>
      </w:r>
    </w:p>
    <w:p>
      <w:pPr>
        <w:spacing w:after="160" w:before="80"/>
      </w:pPr>
      <w:r>
        <w:rPr>
          <w:rFonts w:ascii="Arial" w:cs="Arial" w:eastAsia="Arial" w:hAnsi="Arial"/>
          <w:color w:val="444444"/>
          <w:sz w:val="24"/>
          <w:szCs w:val="24"/>
        </w:rPr>
        <w:t xml:space="preserve">Revised: "Traditional franchises sell you a system and then charge you 8–12% of every dollar you make — forever. Got Stem Cells? is a one-time license. You pay once, you own your territory, and every dollar you generate is yours. You get the brand, physician oversight, AI infrastructure, training, and support. None of it costs you a percentage of revenue."</w:t>
      </w:r>
    </w:p>
    <w:p>
      <w:pPr>
        <w:pStyle w:val="Heading2"/>
        <w:spacing w:after="200" w:before="80"/>
      </w:pPr>
      <w:r>
        <w:rPr>
          <w:rFonts w:ascii="Arial" w:cs="Arial" w:eastAsia="Arial" w:hAnsi="Arial"/>
          <w:b/>
          <w:bCs/>
          <w:color w:val="1A1A1A"/>
          <w:sz w:val="40"/>
          <w:szCs w:val="40"/>
        </w:rPr>
        <w:t xml:space="preserve">COMPARISON TABLE — COLUMN HEADERS &amp; KEY ROWS</w:t>
      </w:r>
    </w:p>
    <w:p>
      <w:pPr>
        <w:spacing w:after="160" w:before="80"/>
      </w:pPr>
      <w:r>
        <w:rPr>
          <w:rFonts w:ascii="Arial" w:cs="Arial" w:eastAsia="Arial" w:hAnsi="Arial"/>
          <w:color w:val="444444"/>
          <w:sz w:val="24"/>
          <w:szCs w:val="24"/>
        </w:rPr>
        <w:t xml:space="preserve">Headers: [Feature] | [Traditional Franchise] | [Got Stem Cells? Territory License]</w:t>
      </w:r>
    </w:p>
    <w:p>
      <w:pPr>
        <w:spacing w:after="160" w:before="80"/>
      </w:pPr>
      <w:r>
        <w:rPr>
          <w:rFonts w:ascii="Arial" w:cs="Arial" w:eastAsia="Arial" w:hAnsi="Arial"/>
          <w:color w:val="444444"/>
          <w:sz w:val="24"/>
          <w:szCs w:val="24"/>
        </w:rPr>
        <w:t xml:space="preserve">Recommended rows to keep/add:</w:t>
      </w:r>
    </w:p>
    <w:p>
      <w:pPr>
        <w:pStyle w:val="ListParagraph"/>
        <w:numPr>
          <w:ilvl w:val="0"/>
          <w:numId w:val="2"/>
        </w:numPr>
        <w:spacing w:after="60" w:before="60"/>
      </w:pPr>
      <w:r>
        <w:rPr>
          <w:rFonts w:ascii="Arial" w:cs="Arial" w:eastAsia="Arial" w:hAnsi="Arial"/>
          <w:color w:val="444444"/>
          <w:sz w:val="24"/>
          <w:szCs w:val="24"/>
        </w:rPr>
        <w:t xml:space="preserve">Ongoing Royalties | 8–12% of revenue / forever | None — one-time flat fee</w:t>
      </w:r>
    </w:p>
    <w:p>
      <w:pPr>
        <w:pStyle w:val="ListParagraph"/>
        <w:numPr>
          <w:ilvl w:val="0"/>
          <w:numId w:val="2"/>
        </w:numPr>
        <w:spacing w:after="60" w:before="60"/>
      </w:pPr>
      <w:r>
        <w:rPr>
          <w:rFonts w:ascii="Arial" w:cs="Arial" w:eastAsia="Arial" w:hAnsi="Arial"/>
          <w:color w:val="444444"/>
          <w:sz w:val="24"/>
          <w:szCs w:val="24"/>
        </w:rPr>
        <w:t xml:space="preserve">Revenue Control | Shared with franchisor | 100% yours</w:t>
      </w:r>
    </w:p>
    <w:p>
      <w:pPr>
        <w:pStyle w:val="ListParagraph"/>
        <w:numPr>
          <w:ilvl w:val="0"/>
          <w:numId w:val="2"/>
        </w:numPr>
        <w:spacing w:after="60" w:before="60"/>
      </w:pPr>
      <w:r>
        <w:rPr>
          <w:rFonts w:ascii="Arial" w:cs="Arial" w:eastAsia="Arial" w:hAnsi="Arial"/>
          <w:color w:val="444444"/>
          <w:sz w:val="24"/>
          <w:szCs w:val="24"/>
        </w:rPr>
        <w:t xml:space="preserve">Medical Director | Source &amp; pay independently ($5K–15K/mo) | Included — Dr. Arora, all 50 states</w:t>
      </w:r>
    </w:p>
    <w:p>
      <w:pPr>
        <w:pStyle w:val="ListParagraph"/>
        <w:numPr>
          <w:ilvl w:val="0"/>
          <w:numId w:val="2"/>
        </w:numPr>
        <w:spacing w:after="60" w:before="60"/>
      </w:pPr>
      <w:r>
        <w:rPr>
          <w:rFonts w:ascii="Arial" w:cs="Arial" w:eastAsia="Arial" w:hAnsi="Arial"/>
          <w:color w:val="444444"/>
          <w:sz w:val="24"/>
          <w:szCs w:val="24"/>
        </w:rPr>
        <w:t xml:space="preserve">AI Follow-Up System | Typically not included | Ava AI — 24/7, fully configured</w:t>
      </w:r>
    </w:p>
    <w:p>
      <w:pPr>
        <w:pStyle w:val="ListParagraph"/>
        <w:numPr>
          <w:ilvl w:val="0"/>
          <w:numId w:val="2"/>
        </w:numPr>
        <w:spacing w:after="60" w:before="60"/>
      </w:pPr>
      <w:r>
        <w:rPr>
          <w:rFonts w:ascii="Arial" w:cs="Arial" w:eastAsia="Arial" w:hAnsi="Arial"/>
          <w:color w:val="444444"/>
          <w:sz w:val="24"/>
          <w:szCs w:val="24"/>
        </w:rPr>
        <w:t xml:space="preserve">Dinner Seminar Engine | Not included | Full system — scripts, deck, venue playbook</w:t>
      </w:r>
    </w:p>
    <w:p>
      <w:pPr>
        <w:pStyle w:val="ListParagraph"/>
        <w:numPr>
          <w:ilvl w:val="0"/>
          <w:numId w:val="2"/>
        </w:numPr>
        <w:spacing w:after="60" w:before="60"/>
      </w:pPr>
      <w:r>
        <w:rPr>
          <w:rFonts w:ascii="Arial" w:cs="Arial" w:eastAsia="Arial" w:hAnsi="Arial"/>
          <w:color w:val="444444"/>
          <w:sz w:val="24"/>
          <w:szCs w:val="24"/>
        </w:rPr>
        <w:t xml:space="preserve">Territory Protection | Varies | Exclusive — one operator per market, permanent</w:t>
      </w:r>
    </w:p>
    <w:p>
      <w:pPr>
        <w:pStyle w:val="ListParagraph"/>
        <w:numPr>
          <w:ilvl w:val="0"/>
          <w:numId w:val="2"/>
        </w:numPr>
        <w:spacing w:after="60" w:before="60"/>
      </w:pPr>
      <w:r>
        <w:rPr>
          <w:rFonts w:ascii="Arial" w:cs="Arial" w:eastAsia="Arial" w:hAnsi="Arial"/>
          <w:color w:val="444444"/>
          <w:sz w:val="24"/>
          <w:szCs w:val="24"/>
        </w:rPr>
        <w:t xml:space="preserve">Time to First Event | 12–24 months typical | 60–90 days</w:t>
      </w:r>
    </w:p>
    <w:p>
      <w:pPr>
        <w:pStyle w:val="ListParagraph"/>
        <w:numPr>
          <w:ilvl w:val="0"/>
          <w:numId w:val="2"/>
        </w:numPr>
        <w:spacing w:after="60" w:before="60"/>
      </w:pPr>
      <w:r>
        <w:rPr>
          <w:rFonts w:ascii="Arial" w:cs="Arial" w:eastAsia="Arial" w:hAnsi="Arial"/>
          <w:color w:val="444444"/>
          <w:sz w:val="24"/>
          <w:szCs w:val="24"/>
        </w:rPr>
        <w:t xml:space="preserve">Upfront Cost | $150K–$500K+ franchise fee | $100K founding license</w:t>
      </w:r>
    </w:p>
    <w:p>
      <w:pPr>
        <w:shd w:fill="FFF8EE" w:val="clear"/>
        <w:spacing w:after="80" w:before="80"/>
      </w:pPr>
      <w:r>
        <w:rPr>
          <w:rFonts w:ascii="Arial" w:cs="Arial" w:eastAsia="Arial" w:hAnsi="Arial"/>
          <w:i/>
          <w:iCs/>
          <w:color w:val="C8923A"/>
          <w:sz w:val="20"/>
          <w:szCs w:val="20"/>
        </w:rPr>
        <w:t xml:space="preserve">⚑  COPY NOTE: The table rows above are the ones that matter most to a qualified operator comparing options. Keep the table tight — too many rows and the eye glazes.</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10 — WHO IT'S FOR</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"Not everyone should own a territory. The right operator should."</w:t>
      </w:r>
    </w:p>
    <w:p>
      <w:pPr>
        <w:spacing w:after="160" w:before="80"/>
      </w:pPr>
      <w:r>
        <w:rPr>
          <w:rFonts w:ascii="Arial" w:cs="Arial" w:eastAsia="Arial" w:hAnsi="Arial"/>
          <w:color w:val="444444"/>
          <w:sz w:val="24"/>
          <w:szCs w:val="24"/>
        </w:rPr>
        <w:t xml:space="preserve">Revised: "This Model Was Built for One Type of Operator. Here's How to Know If That's You."</w:t>
      </w:r>
    </w:p>
    <w:p>
      <w:pPr>
        <w:shd w:fill="FFF8EE" w:val="clear"/>
        <w:spacing w:after="80" w:before="80"/>
      </w:pPr>
      <w:r>
        <w:rPr>
          <w:rFonts w:ascii="Arial" w:cs="Arial" w:eastAsia="Arial" w:hAnsi="Arial"/>
          <w:i/>
          <w:iCs/>
          <w:color w:val="C8923A"/>
          <w:sz w:val="20"/>
          <w:szCs w:val="20"/>
        </w:rPr>
        <w:t xml:space="preserve">⚑  COPY NOTE: The revised headline creates a filter that qualified prospects lean into and unqualified prospects self-select out of. Both outcomes are valuable.</w:t>
      </w:r>
    </w:p>
    <w:p>
      <w:pPr>
        <w:pStyle w:val="Heading2"/>
        <w:spacing w:after="200" w:before="80"/>
      </w:pPr>
      <w:r>
        <w:rPr>
          <w:rFonts w:ascii="Arial" w:cs="Arial" w:eastAsia="Arial" w:hAnsi="Arial"/>
          <w:b/>
          <w:bCs/>
          <w:color w:val="1A1A1A"/>
          <w:sz w:val="40"/>
          <w:szCs w:val="40"/>
        </w:rPr>
        <w:t xml:space="preserve">OPERATOR FIT CARDS — REVISED</w:t>
      </w:r>
    </w:p>
    <w:p>
      <w:pPr>
        <w:spacing w:after="160" w:before="80"/>
      </w:pPr>
      <w:r>
        <w:rPr>
          <w:rFonts w:ascii="Arial" w:cs="Arial" w:eastAsia="Arial" w:hAnsi="Arial"/>
          <w:b/>
          <w:bCs/>
          <w:color w:val="1A1A1A"/>
          <w:sz w:val="24"/>
          <w:szCs w:val="24"/>
        </w:rPr>
        <w:t xml:space="preserve">Chiropractors, Osteopaths &amp; Integrated Practices: </w:t>
      </w:r>
      <w:r>
        <w:rPr>
          <w:rFonts w:ascii="Arial" w:cs="Arial" w:eastAsia="Arial" w:hAnsi="Arial"/>
          <w:color w:val="444444"/>
          <w:sz w:val="24"/>
          <w:szCs w:val="24"/>
        </w:rPr>
        <w:t xml:space="preserve">"You already have patient trust, a clinical environment, exam rooms, and a database of people actively seeking pain alternatives. Adding regenerative medicine under a protected brand — with physician oversight and a proven seminar engine — turns an existing practice into a high-value revenue expansion."</w:t>
      </w:r>
    </w:p>
    <w:p>
      <w:pPr>
        <w:spacing w:after="160" w:before="80"/>
      </w:pPr>
      <w:r>
        <w:rPr>
          <w:rFonts w:ascii="Arial" w:cs="Arial" w:eastAsia="Arial" w:hAnsi="Arial"/>
          <w:b/>
          <w:bCs/>
          <w:color w:val="1A1A1A"/>
          <w:sz w:val="24"/>
          <w:szCs w:val="24"/>
        </w:rPr>
        <w:t xml:space="preserve">Med Spas, Wellness Clinics &amp; Longevity Centers: </w:t>
      </w:r>
      <w:r>
        <w:rPr>
          <w:rFonts w:ascii="Arial" w:cs="Arial" w:eastAsia="Arial" w:hAnsi="Arial"/>
          <w:color w:val="444444"/>
          <w:sz w:val="24"/>
          <w:szCs w:val="24"/>
        </w:rPr>
        <w:t xml:space="preserve">"You already charge premium prices, manage high-value patient relationships, and understand the aesthetics of a clinical experience. A Got Stem Cells? territory adds a physician-backed regenerative category to a business model that's already built for it."</w:t>
      </w:r>
    </w:p>
    <w:p>
      <w:pPr>
        <w:spacing w:after="160" w:before="80"/>
      </w:pPr>
      <w:r>
        <w:rPr>
          <w:rFonts w:ascii="Arial" w:cs="Arial" w:eastAsia="Arial" w:hAnsi="Arial"/>
          <w:b/>
          <w:bCs/>
          <w:color w:val="1A1A1A"/>
          <w:sz w:val="24"/>
          <w:szCs w:val="24"/>
        </w:rPr>
        <w:t xml:space="preserve">Entrepreneurs, Investors &amp; Market Builders: </w:t>
      </w:r>
      <w:r>
        <w:rPr>
          <w:rFonts w:ascii="Arial" w:cs="Arial" w:eastAsia="Arial" w:hAnsi="Arial"/>
          <w:color w:val="444444"/>
          <w:sz w:val="24"/>
          <w:szCs w:val="24"/>
        </w:rPr>
        <w:t xml:space="preserve">"You don't need to personally deliver care. The license is designed for operators who build teams, manage systems, and own markets. Your unfair advantage is execution, capital, and the ability to claim a territory before a competitor does."</w:t>
      </w:r>
    </w:p>
    <w:p>
      <w:pPr>
        <w:spacing w:after="160" w:before="80"/>
      </w:pPr>
      <w:r>
        <w:rPr>
          <w:rFonts w:ascii="Arial" w:cs="Arial" w:eastAsia="Arial" w:hAnsi="Arial"/>
          <w:b/>
          <w:bCs/>
          <w:color w:val="1A1A1A"/>
          <w:sz w:val="24"/>
          <w:szCs w:val="24"/>
        </w:rPr>
        <w:t xml:space="preserve">Multi-Location Groups: </w:t>
      </w:r>
      <w:r>
        <w:rPr>
          <w:rFonts w:ascii="Arial" w:cs="Arial" w:eastAsia="Arial" w:hAnsi="Arial"/>
          <w:color w:val="444444"/>
          <w:sz w:val="24"/>
          <w:szCs w:val="24"/>
        </w:rPr>
        <w:t xml:space="preserve">"If you already operate multiple locations or think in systems, staff, and market share — this model gives you a repeatable way to launch regenerative medicine in one market, prove the model, and expand protected territories as each one matures."</w:t>
      </w:r>
    </w:p>
    <w:p>
      <w:pPr>
        <w:pStyle w:val="Heading2"/>
        <w:spacing w:after="200" w:before="80"/>
      </w:pPr>
      <w:r>
        <w:rPr>
          <w:rFonts w:ascii="Arial" w:cs="Arial" w:eastAsia="Arial" w:hAnsi="Arial"/>
          <w:b/>
          <w:bCs/>
          <w:color w:val="1A1A1A"/>
          <w:sz w:val="40"/>
          <w:szCs w:val="40"/>
        </w:rPr>
        <w:t xml:space="preserve">OPERATOR SELF-QUALIFICATION CRITERIA</w:t>
      </w:r>
    </w:p>
    <w:p>
      <w:pPr>
        <w:spacing w:after="160" w:before="80"/>
      </w:pPr>
      <w:r>
        <w:rPr>
          <w:rFonts w:ascii="Arial" w:cs="Arial" w:eastAsia="Arial" w:hAnsi="Arial"/>
          <w:color w:val="444444"/>
          <w:sz w:val="24"/>
          <w:szCs w:val="24"/>
        </w:rPr>
        <w:t xml:space="preserve">Revised intro: "Before requesting a territory review, ask yourself four questions:"</w:t>
      </w:r>
    </w:p>
    <w:p>
      <w:pPr>
        <w:pStyle w:val="ListParagraph"/>
        <w:numPr>
          <w:ilvl w:val="0"/>
          <w:numId w:val="2"/>
        </w:numPr>
        <w:spacing w:after="60" w:before="60"/>
      </w:pPr>
      <w:r>
        <w:rPr>
          <w:rFonts w:ascii="Arial" w:cs="Arial" w:eastAsia="Arial" w:hAnsi="Arial"/>
          <w:color w:val="444444"/>
          <w:sz w:val="24"/>
          <w:szCs w:val="24"/>
        </w:rPr>
        <w:t xml:space="preserve">Do I have an existing audience, patient base, or local network that trusts me?</w:t>
      </w:r>
    </w:p>
    <w:p>
      <w:pPr>
        <w:pStyle w:val="ListParagraph"/>
        <w:numPr>
          <w:ilvl w:val="0"/>
          <w:numId w:val="2"/>
        </w:numPr>
        <w:spacing w:after="60" w:before="60"/>
      </w:pPr>
      <w:r>
        <w:rPr>
          <w:rFonts w:ascii="Arial" w:cs="Arial" w:eastAsia="Arial" w:hAnsi="Arial"/>
          <w:color w:val="444444"/>
          <w:sz w:val="24"/>
          <w:szCs w:val="24"/>
        </w:rPr>
        <w:t xml:space="preserve">Can I follow and execute a proven system without reinventing it?</w:t>
      </w:r>
    </w:p>
    <w:p>
      <w:pPr>
        <w:pStyle w:val="ListParagraph"/>
        <w:numPr>
          <w:ilvl w:val="0"/>
          <w:numId w:val="2"/>
        </w:numPr>
        <w:spacing w:after="60" w:before="60"/>
      </w:pPr>
      <w:r>
        <w:rPr>
          <w:rFonts w:ascii="Arial" w:cs="Arial" w:eastAsia="Arial" w:hAnsi="Arial"/>
          <w:color w:val="444444"/>
          <w:sz w:val="24"/>
          <w:szCs w:val="24"/>
        </w:rPr>
        <w:t xml:space="preserve">Do I have the capital to invest in events, advertising, team, and launch costs?</w:t>
      </w:r>
    </w:p>
    <w:p>
      <w:pPr>
        <w:pStyle w:val="ListParagraph"/>
        <w:numPr>
          <w:ilvl w:val="0"/>
          <w:numId w:val="2"/>
        </w:numPr>
        <w:spacing w:after="60" w:before="60"/>
      </w:pPr>
      <w:r>
        <w:rPr>
          <w:rFonts w:ascii="Arial" w:cs="Arial" w:eastAsia="Arial" w:hAnsi="Arial"/>
          <w:color w:val="444444"/>
          <w:sz w:val="24"/>
          <w:szCs w:val="24"/>
        </w:rPr>
        <w:t xml:space="preserve">Am I willing to protect the clinical and brand standards that make the model work?</w:t>
      </w:r>
    </w:p>
    <w:p>
      <w:pPr>
        <w:spacing w:after="160" w:before="80"/>
      </w:pPr>
      <w:r>
        <w:rPr>
          <w:rFonts w:ascii="Arial" w:cs="Arial" w:eastAsia="Arial" w:hAnsi="Arial"/>
          <w:color w:val="444444"/>
          <w:sz w:val="24"/>
          <w:szCs w:val="24"/>
        </w:rPr>
        <w:t xml:space="preserve">"If you answered yes to three or four — this call is worth your time. If you answered no to two or more — this model may not be the right fit right now."</w:t>
      </w:r>
    </w:p>
    <w:p>
      <w:pPr>
        <w:shd w:fill="FFF8EE" w:val="clear"/>
        <w:spacing w:after="80" w:before="80"/>
      </w:pPr>
      <w:r>
        <w:rPr>
          <w:rFonts w:ascii="Arial" w:cs="Arial" w:eastAsia="Arial" w:hAnsi="Arial"/>
          <w:i/>
          <w:iCs/>
          <w:color w:val="C8923A"/>
          <w:sz w:val="20"/>
          <w:szCs w:val="20"/>
        </w:rPr>
        <w:t xml:space="preserve">⚑  COPY NOTE: The explicit 'this may not be right for you' line is a powerful trust builder. It makes the brand feel selective rather than desperate to close.</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11 — SOCIAL PROOF / TESTIMONIALS</w:t>
      </w:r>
    </w:p>
    <w:p>
      <w:pPr>
        <w:pStyle w:val="Heading2"/>
        <w:spacing w:after="200" w:before="80"/>
      </w:pPr>
      <w:r>
        <w:rPr>
          <w:rFonts w:ascii="Arial" w:cs="Arial" w:eastAsia="Arial" w:hAnsi="Arial"/>
          <w:b/>
          <w:bCs/>
          <w:color w:val="1A1A1A"/>
          <w:sz w:val="40"/>
          <w:szCs w:val="40"/>
        </w:rPr>
        <w:t xml:space="preserve">FORMATTING NOTE</w:t>
      </w:r>
    </w:p>
    <w:p>
      <w:pPr>
        <w:shd w:fill="FFF8EE" w:val="clear"/>
        <w:spacing w:after="80" w:before="80"/>
      </w:pPr>
      <w:r>
        <w:rPr>
          <w:rFonts w:ascii="Arial" w:cs="Arial" w:eastAsia="Arial" w:hAnsi="Arial"/>
          <w:i/>
          <w:iCs/>
          <w:color w:val="C8923A"/>
          <w:sz w:val="20"/>
          <w:szCs w:val="20"/>
        </w:rPr>
        <w:t xml:space="preserve">⚑  COPY NOTE: Current testimonials are solid but inconsistently attributed. Each one should have: (1) the quote, (2) the person's role and location, (3) a specific result or dollar figure where possible. Generic attributions like 'Chiropractor — Licensed Territory Operator' should become 'Dr. [Name], Chiropractor — [City, State]' once real permissions are confirmed.</w:t>
      </w:r>
    </w:p>
    <w:p>
      <w:pPr>
        <w:pStyle w:val="Heading2"/>
        <w:spacing w:after="200" w:before="80"/>
      </w:pPr>
      <w:r>
        <w:rPr>
          <w:rFonts w:ascii="Arial" w:cs="Arial" w:eastAsia="Arial" w:hAnsi="Arial"/>
          <w:b/>
          <w:bCs/>
          <w:color w:val="1A1A1A"/>
          <w:sz w:val="40"/>
          <w:szCs w:val="40"/>
        </w:rPr>
        <w:t xml:space="preserve">TESTIMONIAL 1 — OPERATOR</w:t>
      </w:r>
    </w:p>
    <w:p>
      <w:pPr>
        <w:spacing w:after="160" w:before="80"/>
      </w:pPr>
      <w:r>
        <w:rPr>
          <w:rFonts w:ascii="Arial" w:cs="Arial" w:eastAsia="Arial" w:hAnsi="Arial"/>
          <w:color w:val="444444"/>
          <w:sz w:val="24"/>
          <w:szCs w:val="24"/>
        </w:rPr>
        <w:t xml:space="preserve">Current: "Seth's system gave our clinic something we spent years trying to build from scratch — a complete patient acquisition engine. We ran our first dinner seminar within 60 days and closed over $40,000 that first week alone."</w:t>
      </w:r>
    </w:p>
    <w:p>
      <w:pPr>
        <w:spacing w:after="160" w:before="80"/>
      </w:pPr>
      <w:r>
        <w:rPr>
          <w:rFonts w:ascii="Arial" w:cs="Arial" w:eastAsia="Arial" w:hAnsi="Arial"/>
          <w:color w:val="444444"/>
          <w:sz w:val="24"/>
          <w:szCs w:val="24"/>
        </w:rPr>
        <w:t xml:space="preserve">Verdict: Strong. Keep as-is. Add location attribution.</w:t>
      </w:r>
    </w:p>
    <w:p>
      <w:pPr>
        <w:pStyle w:val="Heading2"/>
        <w:spacing w:after="200" w:before="80"/>
      </w:pPr>
      <w:r>
        <w:rPr>
          <w:rFonts w:ascii="Arial" w:cs="Arial" w:eastAsia="Arial" w:hAnsi="Arial"/>
          <w:b/>
          <w:bCs/>
          <w:color w:val="1A1A1A"/>
          <w:sz w:val="40"/>
          <w:szCs w:val="40"/>
        </w:rPr>
        <w:t xml:space="preserve">TESTIMONIAL 2 — MED SPA</w:t>
      </w:r>
    </w:p>
    <w:p>
      <w:pPr>
        <w:spacing w:after="160" w:before="80"/>
      </w:pPr>
      <w:r>
        <w:rPr>
          <w:rFonts w:ascii="Arial" w:cs="Arial" w:eastAsia="Arial" w:hAnsi="Arial"/>
          <w:color w:val="444444"/>
          <w:sz w:val="24"/>
          <w:szCs w:val="24"/>
        </w:rPr>
        <w:t xml:space="preserve">Current: "As a med spa owner I've looked at a dozen add-on models. Nothing came close to the infrastructure Seth provides. The Ava AI alone handles more patient inquiries than our front desk ever could."</w:t>
      </w:r>
    </w:p>
    <w:p>
      <w:pPr>
        <w:spacing w:after="160" w:before="80"/>
      </w:pPr>
      <w:r>
        <w:rPr>
          <w:rFonts w:ascii="Arial" w:cs="Arial" w:eastAsia="Arial" w:hAnsi="Arial"/>
          <w:color w:val="444444"/>
          <w:sz w:val="24"/>
          <w:szCs w:val="24"/>
        </w:rPr>
        <w:t xml:space="preserve">Verdict: Strong. Keep. Add: name, city, result figure if available.</w:t>
      </w:r>
    </w:p>
    <w:p>
      <w:pPr>
        <w:pStyle w:val="Heading2"/>
        <w:spacing w:after="200" w:before="80"/>
      </w:pPr>
      <w:r>
        <w:rPr>
          <w:rFonts w:ascii="Arial" w:cs="Arial" w:eastAsia="Arial" w:hAnsi="Arial"/>
          <w:b/>
          <w:bCs/>
          <w:color w:val="1A1A1A"/>
          <w:sz w:val="40"/>
          <w:szCs w:val="40"/>
        </w:rPr>
        <w:t xml:space="preserve">TESTIMONIAL 3 — CHIROPRACTOR OHIO</w:t>
      </w:r>
    </w:p>
    <w:p>
      <w:pPr>
        <w:spacing w:after="160" w:before="80"/>
      </w:pPr>
      <w:r>
        <w:rPr>
          <w:rFonts w:ascii="Arial" w:cs="Arial" w:eastAsia="Arial" w:hAnsi="Arial"/>
          <w:color w:val="444444"/>
          <w:sz w:val="24"/>
          <w:szCs w:val="24"/>
        </w:rPr>
        <w:t xml:space="preserve">Current: "We added the Got Stem Cells license to our existing chiropractic practice. Within 90 days we had a new revenue stream producing consistent monthly income."</w:t>
      </w:r>
    </w:p>
    <w:p>
      <w:pPr>
        <w:spacing w:after="160" w:before="80"/>
      </w:pPr>
      <w:r>
        <w:rPr>
          <w:rFonts w:ascii="Arial" w:cs="Arial" w:eastAsia="Arial" w:hAnsi="Arial"/>
          <w:color w:val="444444"/>
          <w:sz w:val="24"/>
          <w:szCs w:val="24"/>
        </w:rPr>
        <w:t xml:space="preserve">Revised: "We added the Got Stem Cells? license to our existing chiropractic practice. Within 90 days we had a new revenue stream producing consistent monthly income — without hiring additional clinical staff."</w:t>
      </w:r>
    </w:p>
    <w:p>
      <w:pPr>
        <w:shd w:fill="FFF8EE" w:val="clear"/>
        <w:spacing w:after="80" w:before="80"/>
      </w:pPr>
      <w:r>
        <w:rPr>
          <w:rFonts w:ascii="Arial" w:cs="Arial" w:eastAsia="Arial" w:hAnsi="Arial"/>
          <w:i/>
          <w:iCs/>
          <w:color w:val="C8923A"/>
          <w:sz w:val="20"/>
          <w:szCs w:val="20"/>
        </w:rPr>
        <w:t xml:space="preserve">⚑  COPY NOTE: Adding 'without hiring additional clinical staff' makes the result more specific and addresses a key objection.</w:t>
      </w:r>
    </w:p>
    <w:p>
      <w:pPr>
        <w:pStyle w:val="Heading2"/>
        <w:spacing w:after="200" w:before="80"/>
      </w:pPr>
      <w:r>
        <w:rPr>
          <w:rFonts w:ascii="Arial" w:cs="Arial" w:eastAsia="Arial" w:hAnsi="Arial"/>
          <w:b/>
          <w:bCs/>
          <w:color w:val="1A1A1A"/>
          <w:sz w:val="40"/>
          <w:szCs w:val="40"/>
        </w:rPr>
        <w:t xml:space="preserve">TESTIMONIAL 4 — WELLNESS ENTREPRENEUR TEXAS</w:t>
      </w:r>
    </w:p>
    <w:p>
      <w:pPr>
        <w:spacing w:after="160" w:before="80"/>
      </w:pPr>
      <w:r>
        <w:rPr>
          <w:rFonts w:ascii="Arial" w:cs="Arial" w:eastAsia="Arial" w:hAnsi="Arial"/>
          <w:color w:val="444444"/>
          <w:sz w:val="24"/>
          <w:szCs w:val="24"/>
        </w:rPr>
        <w:t xml:space="preserve">Current: "Ava booked 14 consultations in the first week without me lifting a finger. The system handles the intake process — I just show up for the consultations."</w:t>
      </w:r>
    </w:p>
    <w:p>
      <w:pPr>
        <w:spacing w:after="160" w:before="80"/>
      </w:pPr>
      <w:r>
        <w:rPr>
          <w:rFonts w:ascii="Arial" w:cs="Arial" w:eastAsia="Arial" w:hAnsi="Arial"/>
          <w:color w:val="444444"/>
          <w:sz w:val="24"/>
          <w:szCs w:val="24"/>
        </w:rPr>
        <w:t xml:space="preserve">Verdict: Excellent. One of the strongest on the page. Feature prominently near the Ava AI section.</w:t>
      </w:r>
    </w:p>
    <w:p>
      <w:pPr>
        <w:pStyle w:val="Heading2"/>
        <w:spacing w:after="200" w:before="80"/>
      </w:pPr>
      <w:r>
        <w:rPr>
          <w:rFonts w:ascii="Arial" w:cs="Arial" w:eastAsia="Arial" w:hAnsi="Arial"/>
          <w:b/>
          <w:bCs/>
          <w:color w:val="1A1A1A"/>
          <w:sz w:val="40"/>
          <w:szCs w:val="40"/>
        </w:rPr>
        <w:t xml:space="preserve">PATIENT TESTIMONIALS</w:t>
      </w:r>
    </w:p>
    <w:p>
      <w:pPr>
        <w:shd w:fill="FFF8EE" w:val="clear"/>
        <w:spacing w:after="80" w:before="80"/>
      </w:pPr>
      <w:r>
        <w:rPr>
          <w:rFonts w:ascii="Arial" w:cs="Arial" w:eastAsia="Arial" w:hAnsi="Arial"/>
          <w:i/>
          <w:iCs/>
          <w:color w:val="C8923A"/>
          <w:sz w:val="20"/>
          <w:szCs w:val="20"/>
        </w:rPr>
        <w:t xml:space="preserve">⚑  COPY NOTE: Patient outcome quotes are valuable for credibility but must carry clear disclaimers. Recommend keeping them but grouping them in a clearly labeled 'Patient Outcomes' subsection, separate from operator testimonials, with a prominent disclaimer that patient results vary.</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12 — TEAM PANELS</w:t>
      </w:r>
    </w:p>
    <w:p>
      <w:pPr>
        <w:pStyle w:val="Heading2"/>
        <w:spacing w:after="200" w:before="80"/>
      </w:pPr>
      <w:r>
        <w:rPr>
          <w:rFonts w:ascii="Arial" w:cs="Arial" w:eastAsia="Arial" w:hAnsi="Arial"/>
          <w:b/>
          <w:bCs/>
          <w:color w:val="1A1A1A"/>
          <w:sz w:val="40"/>
          <w:szCs w:val="40"/>
        </w:rPr>
        <w:t xml:space="preserve">SETH BERGE — SECTION HEADLINE</w:t>
      </w:r>
    </w:p>
    <w:p>
      <w:pPr>
        <w:spacing w:after="160" w:before="80"/>
      </w:pPr>
      <w:r>
        <w:rPr>
          <w:rFonts w:ascii="Arial" w:cs="Arial" w:eastAsia="Arial" w:hAnsi="Arial"/>
          <w:color w:val="444444"/>
          <w:sz w:val="24"/>
          <w:szCs w:val="24"/>
        </w:rPr>
        <w:t xml:space="preserve">Current: "Built by operators. Backed by clinical authority."</w:t>
      </w:r>
    </w:p>
    <w:p>
      <w:pPr>
        <w:spacing w:after="160" w:before="80"/>
      </w:pPr>
      <w:r>
        <w:rPr>
          <w:rFonts w:ascii="Arial" w:cs="Arial" w:eastAsia="Arial" w:hAnsi="Arial"/>
          <w:color w:val="444444"/>
          <w:sz w:val="24"/>
          <w:szCs w:val="24"/>
        </w:rPr>
        <w:t xml:space="preserve">Revised: "The Commercial Engine and the Clinical Foundation. Both Included."</w:t>
      </w:r>
    </w:p>
    <w:p>
      <w:pPr>
        <w:shd w:fill="FFF8EE" w:val="clear"/>
        <w:spacing w:after="80" w:before="80"/>
      </w:pPr>
      <w:r>
        <w:rPr>
          <w:rFonts w:ascii="Arial" w:cs="Arial" w:eastAsia="Arial" w:hAnsi="Arial"/>
          <w:i/>
          <w:iCs/>
          <w:color w:val="C8923A"/>
          <w:sz w:val="20"/>
          <w:szCs w:val="20"/>
        </w:rPr>
        <w:t xml:space="preserve">⚑  COPY NOTE: 'Built by operators' is a vague claim that many brands make. The revised version is specific — it names exactly what Seth brings (commercial) and what Dr. Arora brings (clinical) and clarifies that both are included in the license.</w:t>
      </w:r>
    </w:p>
    <w:p>
      <w:pPr>
        <w:pStyle w:val="Heading2"/>
        <w:spacing w:after="200" w:before="80"/>
      </w:pPr>
      <w:r>
        <w:rPr>
          <w:rFonts w:ascii="Arial" w:cs="Arial" w:eastAsia="Arial" w:hAnsi="Arial"/>
          <w:b/>
          <w:bCs/>
          <w:color w:val="1A1A1A"/>
          <w:sz w:val="40"/>
          <w:szCs w:val="40"/>
        </w:rPr>
        <w:t xml:space="preserve">SETH BIO — REVISED</w:t>
      </w:r>
    </w:p>
    <w:p>
      <w:pPr>
        <w:spacing w:after="160" w:before="80"/>
      </w:pPr>
      <w:r>
        <w:rPr>
          <w:rFonts w:ascii="Arial" w:cs="Arial" w:eastAsia="Arial" w:hAnsi="Arial"/>
          <w:color w:val="444444"/>
          <w:sz w:val="24"/>
          <w:szCs w:val="24"/>
        </w:rPr>
        <w:t xml:space="preserve">Current: "Seth is the operator behind the business opportunity. His role is to turn regenerative medicine from a confusing category into a repeatable market-entry system a serious licensee can actually run."</w:t>
      </w:r>
    </w:p>
    <w:p>
      <w:pPr>
        <w:spacing w:after="160" w:before="80"/>
      </w:pPr>
      <w:r>
        <w:rPr>
          <w:rFonts w:ascii="Arial" w:cs="Arial" w:eastAsia="Arial" w:hAnsi="Arial"/>
          <w:color w:val="444444"/>
          <w:sz w:val="24"/>
          <w:szCs w:val="24"/>
        </w:rPr>
        <w:t xml:space="preserve">Revised: "Seth Berge has spent seven years building the commercial infrastructure that powers regenerative medicine practices at scale. He founded Precision Biologics (stem cell supply and distribution, 100+ clinics), scaled Regenerative Revival into a multi-location clinical model, and developed the dinner seminar acquisition system that has generated $100M+ in combined annual revenue across the network. Got Stem Cells? is the licensed access point to every system he built — handed to qualified operators in a protected territory with full support."</w:t>
      </w:r>
    </w:p>
    <w:p>
      <w:pPr>
        <w:pStyle w:val="Heading2"/>
        <w:spacing w:after="200" w:before="80"/>
      </w:pPr>
      <w:r>
        <w:rPr>
          <w:rFonts w:ascii="Arial" w:cs="Arial" w:eastAsia="Arial" w:hAnsi="Arial"/>
          <w:b/>
          <w:bCs/>
          <w:color w:val="1A1A1A"/>
          <w:sz w:val="40"/>
          <w:szCs w:val="40"/>
        </w:rPr>
        <w:t xml:space="preserve">DR. ARORA BIO — REVISED</w:t>
      </w:r>
    </w:p>
    <w:p>
      <w:pPr>
        <w:spacing w:after="160" w:before="80"/>
      </w:pPr>
      <w:r>
        <w:rPr>
          <w:rFonts w:ascii="Arial" w:cs="Arial" w:eastAsia="Arial" w:hAnsi="Arial"/>
          <w:color w:val="444444"/>
          <w:sz w:val="24"/>
          <w:szCs w:val="24"/>
        </w:rPr>
        <w:t xml:space="preserve">Current: "Dr. Sean Arora is the clinical authority behind the platform. His role is to give each territory a physician-guided foundation..."</w:t>
      </w:r>
    </w:p>
    <w:p>
      <w:pPr>
        <w:spacing w:after="160" w:before="80"/>
      </w:pPr>
      <w:r>
        <w:rPr>
          <w:rFonts w:ascii="Arial" w:cs="Arial" w:eastAsia="Arial" w:hAnsi="Arial"/>
          <w:color w:val="444444"/>
          <w:sz w:val="24"/>
          <w:szCs w:val="24"/>
        </w:rPr>
        <w:t xml:space="preserve">Revised: "Dr. Sean Arora is a Board-Certified MD licensed across all 50 states. His role in the Got Stem Cells? platform is to provide the physician-backed clinical framework, patient education standards, treatment oversight, and care-flow structure that transforms a business operation into a legitimate, trust-earning medical practice. Most operators entering regenerative medicine spend 6–18 months and $60K–$180K per year sourcing this layer independently. Every Got Stem Cells? territory includes Dr. Arora's oversight at no additional cost."</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13 — TERRITORY MAP</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"A defined territory is one of the biggest strategic advantages in this model."</w:t>
      </w:r>
    </w:p>
    <w:p>
      <w:pPr>
        <w:spacing w:after="160" w:before="80"/>
      </w:pPr>
      <w:r>
        <w:rPr>
          <w:rFonts w:ascii="Arial" w:cs="Arial" w:eastAsia="Arial" w:hAnsi="Arial"/>
          <w:color w:val="444444"/>
          <w:sz w:val="24"/>
          <w:szCs w:val="24"/>
        </w:rPr>
        <w:t xml:space="preserve">Revised: "Your Market. Protected. Permanently."</w:t>
      </w:r>
    </w:p>
    <w:p>
      <w:pPr>
        <w:shd w:fill="FFF8EE" w:val="clear"/>
        <w:spacing w:after="80" w:before="80"/>
      </w:pPr>
      <w:r>
        <w:rPr>
          <w:rFonts w:ascii="Arial" w:cs="Arial" w:eastAsia="Arial" w:hAnsi="Arial"/>
          <w:i/>
          <w:iCs/>
          <w:color w:val="C8923A"/>
          <w:sz w:val="20"/>
          <w:szCs w:val="20"/>
        </w:rPr>
        <w:t xml:space="preserve">⚑  COPY NOTE: Three words. Much stronger. The current headline is explanatory — the revised version is declarative. The sub-copy can handle the explanation.</w:t>
      </w:r>
    </w:p>
    <w:p>
      <w:pPr>
        <w:pStyle w:val="Heading2"/>
        <w:spacing w:after="200" w:before="80"/>
      </w:pPr>
      <w:r>
        <w:rPr>
          <w:rFonts w:ascii="Arial" w:cs="Arial" w:eastAsia="Arial" w:hAnsi="Arial"/>
          <w:b/>
          <w:bCs/>
          <w:color w:val="1A1A1A"/>
          <w:sz w:val="40"/>
          <w:szCs w:val="40"/>
        </w:rPr>
        <w:t xml:space="preserve">SECTION INTRO</w:t>
      </w:r>
    </w:p>
    <w:p>
      <w:pPr>
        <w:spacing w:after="160" w:before="80"/>
      </w:pPr>
      <w:r>
        <w:rPr>
          <w:rFonts w:ascii="Arial" w:cs="Arial" w:eastAsia="Arial" w:hAnsi="Arial"/>
          <w:color w:val="444444"/>
          <w:sz w:val="24"/>
          <w:szCs w:val="24"/>
        </w:rPr>
        <w:t xml:space="preserve">Current: "First, we confirm whether your preferred market is still open..."</w:t>
      </w:r>
    </w:p>
    <w:p>
      <w:pPr>
        <w:spacing w:after="160" w:before="80"/>
      </w:pPr>
      <w:r>
        <w:rPr>
          <w:rFonts w:ascii="Arial" w:cs="Arial" w:eastAsia="Arial" w:hAnsi="Arial"/>
          <w:color w:val="444444"/>
          <w:sz w:val="24"/>
          <w:szCs w:val="24"/>
        </w:rPr>
        <w:t xml:space="preserve">Revised: "Once your territory is approved, no other Got Stem Cells? operator can open in your market — ever. That protection doesn't expire, doesn't require renewal, and doesn't depend on performance milestones. You own the category in your city for as long as you hold the license."</w:t>
      </w:r>
    </w:p>
    <w:p>
      <w:pPr>
        <w:shd w:fill="FFF8EE" w:val="clear"/>
        <w:spacing w:after="80" w:before="80"/>
      </w:pPr>
      <w:r>
        <w:rPr>
          <w:rFonts w:ascii="Arial" w:cs="Arial" w:eastAsia="Arial" w:hAnsi="Arial"/>
          <w:i/>
          <w:iCs/>
          <w:color w:val="C8923A"/>
          <w:sz w:val="20"/>
          <w:szCs w:val="20"/>
        </w:rPr>
        <w:t xml:space="preserve">⚑  COPY NOTE: This section needs to sell the protection more aggressively. Permanent exclusivity is a major differentiator — it should be stated clearly and repeatedly.</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14 — BUSINESS MODEL DASHBOARD</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"Model the business. Stress-test the upside."</w:t>
      </w:r>
    </w:p>
    <w:p>
      <w:pPr>
        <w:spacing w:after="160" w:before="80"/>
      </w:pPr>
      <w:r>
        <w:rPr>
          <w:rFonts w:ascii="Arial" w:cs="Arial" w:eastAsia="Arial" w:hAnsi="Arial"/>
          <w:color w:val="444444"/>
          <w:sz w:val="24"/>
          <w:szCs w:val="24"/>
        </w:rPr>
        <w:t xml:space="preserve">Revised: "Run the Numbers. See What a Protected Territory Looks Like at Different Event Frequencies."</w:t>
      </w:r>
    </w:p>
    <w:p>
      <w:pPr>
        <w:shd w:fill="FFF8EE" w:val="clear"/>
        <w:spacing w:after="80" w:before="80"/>
      </w:pPr>
      <w:r>
        <w:rPr>
          <w:rFonts w:ascii="Arial" w:cs="Arial" w:eastAsia="Arial" w:hAnsi="Arial"/>
          <w:i/>
          <w:iCs/>
          <w:color w:val="C8923A"/>
          <w:sz w:val="20"/>
          <w:szCs w:val="20"/>
        </w:rPr>
        <w:t xml:space="preserve">⚑  COPY NOTE: The revised headline frames this as a planning tool, not a pitch — which makes the numbers feel more credible. Operators who use planning tools are more likely to commit.</w:t>
      </w:r>
    </w:p>
    <w:p>
      <w:pPr>
        <w:pStyle w:val="Heading2"/>
        <w:spacing w:after="200" w:before="80"/>
      </w:pPr>
      <w:r>
        <w:rPr>
          <w:rFonts w:ascii="Arial" w:cs="Arial" w:eastAsia="Arial" w:hAnsi="Arial"/>
          <w:b/>
          <w:bCs/>
          <w:color w:val="1A1A1A"/>
          <w:sz w:val="40"/>
          <w:szCs w:val="40"/>
        </w:rPr>
        <w:t xml:space="preserve">DASHBOARD INTRO</w:t>
      </w:r>
    </w:p>
    <w:p>
      <w:pPr>
        <w:spacing w:after="160" w:before="80"/>
      </w:pPr>
      <w:r>
        <w:rPr>
          <w:rFonts w:ascii="Arial" w:cs="Arial" w:eastAsia="Arial" w:hAnsi="Arial"/>
          <w:color w:val="444444"/>
          <w:sz w:val="24"/>
          <w:szCs w:val="24"/>
        </w:rPr>
        <w:t xml:space="preserve">Current: "Use conservative, adjustable assumptions to model how dinner events and Ava AI follow-up can work together."</w:t>
      </w:r>
    </w:p>
    <w:p>
      <w:pPr>
        <w:spacing w:after="160" w:before="80"/>
      </w:pPr>
      <w:r>
        <w:rPr>
          <w:rFonts w:ascii="Arial" w:cs="Arial" w:eastAsia="Arial" w:hAnsi="Arial"/>
          <w:color w:val="444444"/>
          <w:sz w:val="24"/>
          <w:szCs w:val="24"/>
        </w:rPr>
        <w:t xml:space="preserve">Revised: "These projections are built on real field data from active operators — not theoretical maximums. Adjust event frequency, attendance, and conversion rate to model your own market. Conservative assumptions are set by default. The dashboard shows what the Dinner Seminar Engine and Ava AI look like working together at different levels of scale."</w:t>
      </w:r>
    </w:p>
    <w:p>
      <w:pPr>
        <w:shd w:fill="FFF8EE" w:val="clear"/>
        <w:spacing w:after="80" w:before="80"/>
      </w:pPr>
      <w:r>
        <w:rPr>
          <w:rFonts w:ascii="Arial" w:cs="Arial" w:eastAsia="Arial" w:hAnsi="Arial"/>
          <w:i/>
          <w:iCs/>
          <w:color w:val="C8923A"/>
          <w:sz w:val="20"/>
          <w:szCs w:val="20"/>
        </w:rPr>
        <w:t xml:space="preserve">⚑  COPY NOTE: 'Real field data' vs 'theoretical assumptions' is a critical framing distinction. Add this disclaimer explicitly in the UI as well: 'Based on historical operator data. Individual results vary.'</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15 — LAUNCH TIMELINE</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"From approved market to first room filled in 60–90 days."</w:t>
      </w:r>
    </w:p>
    <w:p>
      <w:pPr>
        <w:spacing w:after="160" w:before="80"/>
      </w:pPr>
      <w:r>
        <w:rPr>
          <w:rFonts w:ascii="Arial" w:cs="Arial" w:eastAsia="Arial" w:hAnsi="Arial"/>
          <w:color w:val="444444"/>
          <w:sz w:val="24"/>
          <w:szCs w:val="24"/>
        </w:rPr>
        <w:t xml:space="preserve">Revised: "60 Days From Approval to Your First Dinner Seminar."</w:t>
      </w:r>
    </w:p>
    <w:p>
      <w:pPr>
        <w:shd w:fill="FFF8EE" w:val="clear"/>
        <w:spacing w:after="80" w:before="80"/>
      </w:pPr>
      <w:r>
        <w:rPr>
          <w:rFonts w:ascii="Arial" w:cs="Arial" w:eastAsia="Arial" w:hAnsi="Arial"/>
          <w:i/>
          <w:iCs/>
          <w:color w:val="C8923A"/>
          <w:sz w:val="20"/>
          <w:szCs w:val="20"/>
        </w:rPr>
        <w:t xml:space="preserve">⚑  COPY NOTE: Specificity over description. '60 days' is a commitment. 'From approved market to first room filled in 60–90 days' is a paragraph. Pick one number and own it.</w:t>
      </w:r>
    </w:p>
    <w:p>
      <w:pPr>
        <w:pStyle w:val="Heading2"/>
        <w:spacing w:after="200" w:before="80"/>
      </w:pPr>
      <w:r>
        <w:rPr>
          <w:rFonts w:ascii="Arial" w:cs="Arial" w:eastAsia="Arial" w:hAnsi="Arial"/>
          <w:b/>
          <w:bCs/>
          <w:color w:val="1A1A1A"/>
          <w:sz w:val="40"/>
          <w:szCs w:val="40"/>
        </w:rPr>
        <w:t xml:space="preserve">5 STAGE COPY — REVISED</w:t>
      </w:r>
    </w:p>
    <w:p>
      <w:pPr>
        <w:spacing w:after="160" w:before="80"/>
      </w:pPr>
      <w:r>
        <w:rPr>
          <w:rFonts w:ascii="Arial" w:cs="Arial" w:eastAsia="Arial" w:hAnsi="Arial"/>
          <w:b/>
          <w:bCs/>
          <w:color w:val="1A1A1A"/>
          <w:sz w:val="24"/>
          <w:szCs w:val="24"/>
        </w:rPr>
        <w:t xml:space="preserve">Stage 1 — Territory Approval &amp; Operator Onboarding (Week 1–2): </w:t>
      </w:r>
      <w:r>
        <w:rPr>
          <w:rFonts w:ascii="Arial" w:cs="Arial" w:eastAsia="Arial" w:hAnsi="Arial"/>
          <w:color w:val="444444"/>
          <w:sz w:val="24"/>
          <w:szCs w:val="24"/>
        </w:rPr>
        <w:t xml:space="preserve">"Confirm your protected market, review the business model and territory economics, finalize operator documentation, and align on the local launch strategy. This is the last stage before your city is locked."</w:t>
      </w:r>
    </w:p>
    <w:p>
      <w:pPr>
        <w:spacing w:after="160" w:before="80"/>
      </w:pPr>
      <w:r>
        <w:rPr>
          <w:rFonts w:ascii="Arial" w:cs="Arial" w:eastAsia="Arial" w:hAnsi="Arial"/>
          <w:b/>
          <w:bCs/>
          <w:color w:val="1A1A1A"/>
          <w:sz w:val="24"/>
          <w:szCs w:val="24"/>
        </w:rPr>
        <w:t xml:space="preserve">Stage 2 — Platform Buildout &amp; System Setup (Week 2–4): </w:t>
      </w:r>
      <w:r>
        <w:rPr>
          <w:rFonts w:ascii="Arial" w:cs="Arial" w:eastAsia="Arial" w:hAnsi="Arial"/>
          <w:color w:val="444444"/>
          <w:sz w:val="24"/>
          <w:szCs w:val="24"/>
        </w:rPr>
        <w:t xml:space="preserve">"Your website, CRM, booking calendar, pipeline stages, lead routing, Ava AI workflows, and follow-up sequences are configured and tested. You don't build any of this — we do."</w:t>
      </w:r>
    </w:p>
    <w:p>
      <w:pPr>
        <w:spacing w:after="160" w:before="80"/>
      </w:pPr>
      <w:r>
        <w:rPr>
          <w:rFonts w:ascii="Arial" w:cs="Arial" w:eastAsia="Arial" w:hAnsi="Arial"/>
          <w:b/>
          <w:bCs/>
          <w:color w:val="1A1A1A"/>
          <w:sz w:val="24"/>
          <w:szCs w:val="24"/>
        </w:rPr>
        <w:t xml:space="preserve">Stage 3 — Pre-Launch Marketing &amp; Room Fill (Week 4–8): </w:t>
      </w:r>
      <w:r>
        <w:rPr>
          <w:rFonts w:ascii="Arial" w:cs="Arial" w:eastAsia="Arial" w:hAnsi="Arial"/>
          <w:color w:val="444444"/>
          <w:sz w:val="24"/>
          <w:szCs w:val="24"/>
        </w:rPr>
        <w:t xml:space="preserve">"Campaigns, mailers, event promotion, and database activation go live. The goal is a full room for your first dinner seminar — typically 40–80 qualified attendees."</w:t>
      </w:r>
    </w:p>
    <w:p>
      <w:pPr>
        <w:spacing w:after="160" w:before="80"/>
      </w:pPr>
      <w:r>
        <w:rPr>
          <w:rFonts w:ascii="Arial" w:cs="Arial" w:eastAsia="Arial" w:hAnsi="Arial"/>
          <w:b/>
          <w:bCs/>
          <w:color w:val="1A1A1A"/>
          <w:sz w:val="24"/>
          <w:szCs w:val="24"/>
        </w:rPr>
        <w:t xml:space="preserve">Stage 4 — First Live Dinner Seminar (Week 8–10): </w:t>
      </w:r>
      <w:r>
        <w:rPr>
          <w:rFonts w:ascii="Arial" w:cs="Arial" w:eastAsia="Arial" w:hAnsi="Arial"/>
          <w:color w:val="444444"/>
          <w:sz w:val="24"/>
          <w:szCs w:val="24"/>
        </w:rPr>
        <w:t xml:space="preserve">"Run the education event, capture consultation requests, qualify attendee interest, and move serious prospects into your consultation calendar. First events average $20K–$80K in immediate opportunity."</w:t>
      </w:r>
    </w:p>
    <w:p>
      <w:pPr>
        <w:spacing w:after="160" w:before="80"/>
      </w:pPr>
      <w:r>
        <w:rPr>
          <w:rFonts w:ascii="Arial" w:cs="Arial" w:eastAsia="Arial" w:hAnsi="Arial"/>
          <w:b/>
          <w:bCs/>
          <w:color w:val="1A1A1A"/>
          <w:sz w:val="24"/>
          <w:szCs w:val="24"/>
        </w:rPr>
        <w:t xml:space="preserve">Stage 5 — Optimize, Follow Up &amp; Scale (Ongoing): </w:t>
      </w:r>
      <w:r>
        <w:rPr>
          <w:rFonts w:ascii="Arial" w:cs="Arial" w:eastAsia="Arial" w:hAnsi="Arial"/>
          <w:color w:val="444444"/>
          <w:sz w:val="24"/>
          <w:szCs w:val="24"/>
        </w:rPr>
        <w:t xml:space="preserve">"Review event data, improve show rates and consult conversion, continue Ava AI follow-up on all attendees, and begin planning the next seminar. The system compounds with each event."</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16 — FAQ</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"Everything You Want To Know Before Moving Forward."</w:t>
      </w:r>
    </w:p>
    <w:p>
      <w:pPr>
        <w:spacing w:after="160" w:before="80"/>
      </w:pPr>
      <w:r>
        <w:rPr>
          <w:rFonts w:ascii="Arial" w:cs="Arial" w:eastAsia="Arial" w:hAnsi="Arial"/>
          <w:color w:val="444444"/>
          <w:sz w:val="24"/>
          <w:szCs w:val="24"/>
        </w:rPr>
        <w:t xml:space="preserve">Revised: "Every Question a Serious Operator Asks. Answered Directly."</w:t>
      </w:r>
    </w:p>
    <w:p>
      <w:pPr>
        <w:shd w:fill="FFF8EE" w:val="clear"/>
        <w:spacing w:after="80" w:before="80"/>
      </w:pPr>
      <w:r>
        <w:rPr>
          <w:rFonts w:ascii="Arial" w:cs="Arial" w:eastAsia="Arial" w:hAnsi="Arial"/>
          <w:i/>
          <w:iCs/>
          <w:color w:val="C8923A"/>
          <w:sz w:val="20"/>
          <w:szCs w:val="20"/>
        </w:rPr>
        <w:t xml:space="preserve">⚑  COPY NOTE: 'Serious operator' is a filter. It positions the FAQ as a pre-qualification tool, not a support document. Unserious readers skim. Serious readers read every word.</w:t>
      </w:r>
    </w:p>
    <w:p>
      <w:pPr>
        <w:pStyle w:val="Heading2"/>
        <w:spacing w:after="200" w:before="80"/>
      </w:pPr>
      <w:r>
        <w:rPr>
          <w:rFonts w:ascii="Arial" w:cs="Arial" w:eastAsia="Arial" w:hAnsi="Arial"/>
          <w:b/>
          <w:bCs/>
          <w:color w:val="1A1A1A"/>
          <w:sz w:val="40"/>
          <w:szCs w:val="40"/>
        </w:rPr>
        <w:t xml:space="preserve">FAQ ADDITIONS — MISSING QUESTIONS</w:t>
      </w:r>
    </w:p>
    <w:p>
      <w:pPr>
        <w:shd w:fill="FFF8EE" w:val="clear"/>
        <w:spacing w:after="80" w:before="80"/>
      </w:pPr>
      <w:r>
        <w:rPr>
          <w:rFonts w:ascii="Arial" w:cs="Arial" w:eastAsia="Arial" w:hAnsi="Arial"/>
          <w:i/>
          <w:iCs/>
          <w:color w:val="C8923A"/>
          <w:sz w:val="20"/>
          <w:szCs w:val="20"/>
        </w:rPr>
        <w:t xml:space="preserve">⚑  COPY NOTE: The following questions are commonly asked by qualified operators and are NOT currently in the FAQ. Recommend adding:</w:t>
      </w:r>
    </w:p>
    <w:p>
      <w:pPr>
        <w:pStyle w:val="ListParagraph"/>
        <w:numPr>
          <w:ilvl w:val="0"/>
          <w:numId w:val="2"/>
        </w:numPr>
        <w:spacing w:after="60" w:before="60"/>
      </w:pPr>
      <w:r>
        <w:rPr>
          <w:rFonts w:ascii="Arial" w:cs="Arial" w:eastAsia="Arial" w:hAnsi="Arial"/>
          <w:color w:val="444444"/>
          <w:sz w:val="24"/>
          <w:szCs w:val="24"/>
        </w:rPr>
        <w:t xml:space="preserve">What does 'protected territory' actually mean legally, and how is it enforced?</w:t>
      </w:r>
    </w:p>
    <w:p>
      <w:pPr>
        <w:pStyle w:val="ListParagraph"/>
        <w:numPr>
          <w:ilvl w:val="0"/>
          <w:numId w:val="2"/>
        </w:numPr>
        <w:spacing w:after="60" w:before="60"/>
      </w:pPr>
      <w:r>
        <w:rPr>
          <w:rFonts w:ascii="Arial" w:cs="Arial" w:eastAsia="Arial" w:hAnsi="Arial"/>
          <w:color w:val="444444"/>
          <w:sz w:val="24"/>
          <w:szCs w:val="24"/>
        </w:rPr>
        <w:t xml:space="preserve">What happens if I miss an event or go inactive for a period?</w:t>
      </w:r>
    </w:p>
    <w:p>
      <w:pPr>
        <w:pStyle w:val="ListParagraph"/>
        <w:numPr>
          <w:ilvl w:val="0"/>
          <w:numId w:val="2"/>
        </w:numPr>
        <w:spacing w:after="60" w:before="60"/>
      </w:pPr>
      <w:r>
        <w:rPr>
          <w:rFonts w:ascii="Arial" w:cs="Arial" w:eastAsia="Arial" w:hAnsi="Arial"/>
          <w:color w:val="444444"/>
          <w:sz w:val="24"/>
          <w:szCs w:val="24"/>
        </w:rPr>
        <w:t xml:space="preserve">Can I hire staff to run the day-to-day, or does this require my personal involvement?</w:t>
      </w:r>
    </w:p>
    <w:p>
      <w:pPr>
        <w:pStyle w:val="ListParagraph"/>
        <w:numPr>
          <w:ilvl w:val="0"/>
          <w:numId w:val="2"/>
        </w:numPr>
        <w:spacing w:after="60" w:before="60"/>
      </w:pPr>
      <w:r>
        <w:rPr>
          <w:rFonts w:ascii="Arial" w:cs="Arial" w:eastAsia="Arial" w:hAnsi="Arial"/>
          <w:color w:val="444444"/>
          <w:sz w:val="24"/>
          <w:szCs w:val="24"/>
        </w:rPr>
        <w:t xml:space="preserve">How does stem cell product pricing work, and what are my margins?</w:t>
      </w:r>
    </w:p>
    <w:p>
      <w:pPr>
        <w:pStyle w:val="ListParagraph"/>
        <w:numPr>
          <w:ilvl w:val="0"/>
          <w:numId w:val="2"/>
        </w:numPr>
        <w:spacing w:after="60" w:before="60"/>
      </w:pPr>
      <w:r>
        <w:rPr>
          <w:rFonts w:ascii="Arial" w:cs="Arial" w:eastAsia="Arial" w:hAnsi="Arial"/>
          <w:color w:val="444444"/>
          <w:sz w:val="24"/>
          <w:szCs w:val="24"/>
        </w:rPr>
        <w:t xml:space="preserve">Is this available internationally, or only in the U.S.?</w:t>
      </w:r>
    </w:p>
    <w:p>
      <w:pPr>
        <w:pStyle w:val="ListParagraph"/>
        <w:numPr>
          <w:ilvl w:val="0"/>
          <w:numId w:val="2"/>
        </w:numPr>
        <w:spacing w:after="60" w:before="60"/>
      </w:pPr>
      <w:r>
        <w:rPr>
          <w:rFonts w:ascii="Arial" w:cs="Arial" w:eastAsia="Arial" w:hAnsi="Arial"/>
          <w:color w:val="444444"/>
          <w:sz w:val="24"/>
          <w:szCs w:val="24"/>
        </w:rPr>
        <w:t xml:space="preserve">What support do I have access to after the first events?</w:t>
      </w:r>
    </w:p>
    <w:p>
      <w:pPr>
        <w:shd w:fill="FFF8EE" w:val="clear"/>
        <w:spacing w:after="80" w:before="80"/>
      </w:pPr>
      <w:r>
        <w:rPr>
          <w:rFonts w:ascii="Arial" w:cs="Arial" w:eastAsia="Arial" w:hAnsi="Arial"/>
          <w:i/>
          <w:iCs/>
          <w:color w:val="C8923A"/>
          <w:sz w:val="20"/>
          <w:szCs w:val="20"/>
        </w:rPr>
        <w:t xml:space="preserve">⚑  COPY NOTE: Each of these maps to a real objection that stops a qualified buyer from booking the call. Having them answered in the FAQ reduces call friction significantly.</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SECTION 17 — PRICING &amp; FINAL CTA</w:t>
      </w:r>
    </w:p>
    <w:p>
      <w:pPr>
        <w:pStyle w:val="Heading2"/>
        <w:spacing w:after="200" w:before="80"/>
      </w:pPr>
      <w:r>
        <w:rPr>
          <w:rFonts w:ascii="Arial" w:cs="Arial" w:eastAsia="Arial" w:hAnsi="Arial"/>
          <w:b/>
          <w:bCs/>
          <w:color w:val="1A1A1A"/>
          <w:sz w:val="40"/>
          <w:szCs w:val="40"/>
        </w:rPr>
        <w:t xml:space="preserve">SECTION HEADLINE</w:t>
      </w:r>
    </w:p>
    <w:p>
      <w:pPr>
        <w:spacing w:after="160" w:before="80"/>
      </w:pPr>
      <w:r>
        <w:rPr>
          <w:rFonts w:ascii="Arial" w:cs="Arial" w:eastAsia="Arial" w:hAnsi="Arial"/>
          <w:color w:val="444444"/>
          <w:sz w:val="24"/>
          <w:szCs w:val="24"/>
        </w:rPr>
        <w:t xml:space="preserve">Current: "One Flat License. No Royalties. Full Ownership."</w:t>
      </w:r>
    </w:p>
    <w:p>
      <w:pPr>
        <w:spacing w:after="160" w:before="80"/>
      </w:pPr>
      <w:r>
        <w:rPr>
          <w:rFonts w:ascii="Arial" w:cs="Arial" w:eastAsia="Arial" w:hAnsi="Arial"/>
          <w:color w:val="444444"/>
          <w:sz w:val="24"/>
          <w:szCs w:val="24"/>
        </w:rPr>
        <w:t xml:space="preserve">Revised: "$100,000. One Time. Your Territory, Your Revenue, Your Market."</w:t>
      </w:r>
    </w:p>
    <w:p>
      <w:pPr>
        <w:shd w:fill="FFF8EE" w:val="clear"/>
        <w:spacing w:after="80" w:before="80"/>
      </w:pPr>
      <w:r>
        <w:rPr>
          <w:rFonts w:ascii="Arial" w:cs="Arial" w:eastAsia="Arial" w:hAnsi="Arial"/>
          <w:i/>
          <w:iCs/>
          <w:color w:val="C8923A"/>
          <w:sz w:val="20"/>
          <w:szCs w:val="20"/>
        </w:rPr>
        <w:t xml:space="preserve">⚑  COPY NOTE: The current headline is still good but buries the price. Naming $100K in the headline pre-qualifies the reader. Serious buyers stay. Unserious browsers leave. Both are the right outcome.</w:t>
      </w:r>
    </w:p>
    <w:p>
      <w:pPr>
        <w:pStyle w:val="Heading2"/>
        <w:spacing w:after="200" w:before="80"/>
      </w:pPr>
      <w:r>
        <w:rPr>
          <w:rFonts w:ascii="Arial" w:cs="Arial" w:eastAsia="Arial" w:hAnsi="Arial"/>
          <w:b/>
          <w:bCs/>
          <w:color w:val="1A1A1A"/>
          <w:sz w:val="40"/>
          <w:szCs w:val="40"/>
        </w:rPr>
        <w:t xml:space="preserve">PRICING INTRO</w:t>
      </w:r>
    </w:p>
    <w:p>
      <w:pPr>
        <w:spacing w:after="160" w:before="80"/>
      </w:pPr>
      <w:r>
        <w:rPr>
          <w:rFonts w:ascii="Arial" w:cs="Arial" w:eastAsia="Arial" w:hAnsi="Arial"/>
          <w:color w:val="444444"/>
          <w:sz w:val="24"/>
          <w:szCs w:val="24"/>
        </w:rPr>
        <w:t xml:space="preserve">Current: "This is not a franchise. There are no ongoing royalty fees..."</w:t>
      </w:r>
    </w:p>
    <w:p>
      <w:pPr>
        <w:spacing w:after="160" w:before="80"/>
      </w:pPr>
      <w:r>
        <w:rPr>
          <w:rFonts w:ascii="Arial" w:cs="Arial" w:eastAsia="Arial" w:hAnsi="Arial"/>
          <w:color w:val="444444"/>
          <w:sz w:val="24"/>
          <w:szCs w:val="24"/>
        </w:rPr>
        <w:t xml:space="preserve">Revised: "The founding license is $100,000, paid once. No royalties. No percentage of revenue. No mandatory marketing fund. Once you're approved, you receive everything listed below — and every dollar your territory generates is yours. The price increases to $250,000 once onboarding documentation is finalized. There is no negotiation on founding pricing after that point."</w:t>
      </w:r>
    </w:p>
    <w:p>
      <w:pPr>
        <w:shd w:fill="FFF8EE" w:val="clear"/>
        <w:spacing w:after="80" w:before="80"/>
      </w:pPr>
      <w:r>
        <w:rPr>
          <w:rFonts w:ascii="Arial" w:cs="Arial" w:eastAsia="Arial" w:hAnsi="Arial"/>
          <w:i/>
          <w:iCs/>
          <w:color w:val="C8923A"/>
          <w:sz w:val="20"/>
          <w:szCs w:val="20"/>
        </w:rPr>
        <w:t xml:space="preserve">⚑  COPY NOTE: Naming the price increase creates urgency without manufactured scarcity. It's a real policy — stating it clearly and firmly is more persuasive than soft language.</w:t>
      </w:r>
    </w:p>
    <w:p>
      <w:pPr>
        <w:pStyle w:val="Heading2"/>
        <w:spacing w:after="200" w:before="80"/>
      </w:pPr>
      <w:r>
        <w:rPr>
          <w:rFonts w:ascii="Arial" w:cs="Arial" w:eastAsia="Arial" w:hAnsi="Arial"/>
          <w:b/>
          <w:bCs/>
          <w:color w:val="1A1A1A"/>
          <w:sz w:val="40"/>
          <w:szCs w:val="40"/>
        </w:rPr>
        <w:t xml:space="preserve">WHAT'S INCLUDED LIST — REVISED ORDER (lead with highest value)</w:t>
      </w:r>
    </w:p>
    <w:p>
      <w:pPr>
        <w:pStyle w:val="ListParagraph"/>
        <w:numPr>
          <w:ilvl w:val="0"/>
          <w:numId w:val="2"/>
        </w:numPr>
        <w:spacing w:after="60" w:before="60"/>
      </w:pPr>
      <w:r>
        <w:rPr>
          <w:rFonts w:ascii="Arial" w:cs="Arial" w:eastAsia="Arial" w:hAnsi="Arial"/>
          <w:color w:val="444444"/>
          <w:sz w:val="24"/>
          <w:szCs w:val="24"/>
        </w:rPr>
        <w:t xml:space="preserve">Dr. Sean Arora — Board-Certified MD, all 50 states. Market rate: $60K–$180K/year.</w:t>
      </w:r>
    </w:p>
    <w:p>
      <w:pPr>
        <w:pStyle w:val="ListParagraph"/>
        <w:numPr>
          <w:ilvl w:val="0"/>
          <w:numId w:val="2"/>
        </w:numPr>
        <w:spacing w:after="60" w:before="60"/>
      </w:pPr>
      <w:r>
        <w:rPr>
          <w:rFonts w:ascii="Arial" w:cs="Arial" w:eastAsia="Arial" w:hAnsi="Arial"/>
          <w:color w:val="444444"/>
          <w:sz w:val="24"/>
          <w:szCs w:val="24"/>
        </w:rPr>
        <w:t xml:space="preserve">Exclusive Protected Territory — Permanent. One operator per market.</w:t>
      </w:r>
    </w:p>
    <w:p>
      <w:pPr>
        <w:pStyle w:val="ListParagraph"/>
        <w:numPr>
          <w:ilvl w:val="0"/>
          <w:numId w:val="2"/>
        </w:numPr>
        <w:spacing w:after="60" w:before="60"/>
      </w:pPr>
      <w:r>
        <w:rPr>
          <w:rFonts w:ascii="Arial" w:cs="Arial" w:eastAsia="Arial" w:hAnsi="Arial"/>
          <w:color w:val="444444"/>
          <w:sz w:val="24"/>
          <w:szCs w:val="24"/>
        </w:rPr>
        <w:t xml:space="preserve">Dinner Seminar Engine — Scripts, deck, venue playbook, conversion path.</w:t>
      </w:r>
    </w:p>
    <w:p>
      <w:pPr>
        <w:pStyle w:val="ListParagraph"/>
        <w:numPr>
          <w:ilvl w:val="0"/>
          <w:numId w:val="2"/>
        </w:numPr>
        <w:spacing w:after="60" w:before="60"/>
      </w:pPr>
      <w:r>
        <w:rPr>
          <w:rFonts w:ascii="Arial" w:cs="Arial" w:eastAsia="Arial" w:hAnsi="Arial"/>
          <w:color w:val="444444"/>
          <w:sz w:val="24"/>
          <w:szCs w:val="24"/>
        </w:rPr>
        <w:t xml:space="preserve">Ava AI — 24/7 SMS, voice, video intake, web chat, booking, and reactivation.</w:t>
      </w:r>
    </w:p>
    <w:p>
      <w:pPr>
        <w:pStyle w:val="ListParagraph"/>
        <w:numPr>
          <w:ilvl w:val="0"/>
          <w:numId w:val="2"/>
        </w:numPr>
        <w:spacing w:after="60" w:before="60"/>
      </w:pPr>
      <w:r>
        <w:rPr>
          <w:rFonts w:ascii="Arial" w:cs="Arial" w:eastAsia="Arial" w:hAnsi="Arial"/>
          <w:color w:val="444444"/>
          <w:sz w:val="24"/>
          <w:szCs w:val="24"/>
        </w:rPr>
        <w:t xml:space="preserve">Full CRM + Pipeline Automation — Lead management, follow-up, no-show recovery.</w:t>
      </w:r>
    </w:p>
    <w:p>
      <w:pPr>
        <w:pStyle w:val="ListParagraph"/>
        <w:numPr>
          <w:ilvl w:val="0"/>
          <w:numId w:val="2"/>
        </w:numPr>
        <w:spacing w:after="60" w:before="60"/>
      </w:pPr>
      <w:r>
        <w:rPr>
          <w:rFonts w:ascii="Arial" w:cs="Arial" w:eastAsia="Arial" w:hAnsi="Arial"/>
          <w:color w:val="444444"/>
          <w:sz w:val="24"/>
          <w:szCs w:val="24"/>
        </w:rPr>
        <w:t xml:space="preserve">Market-Ready Brand &amp; Patient Education Assets</w:t>
      </w:r>
    </w:p>
    <w:p>
      <w:pPr>
        <w:pStyle w:val="ListParagraph"/>
        <w:numPr>
          <w:ilvl w:val="0"/>
          <w:numId w:val="2"/>
        </w:numPr>
        <w:spacing w:after="60" w:before="60"/>
      </w:pPr>
      <w:r>
        <w:rPr>
          <w:rFonts w:ascii="Arial" w:cs="Arial" w:eastAsia="Arial" w:hAnsi="Arial"/>
          <w:color w:val="444444"/>
          <w:sz w:val="24"/>
          <w:szCs w:val="24"/>
        </w:rPr>
        <w:t xml:space="preserve">Preferred Stem Cell Pricing — Through Precision Biologics supply chain.</w:t>
      </w:r>
    </w:p>
    <w:p>
      <w:pPr>
        <w:pStyle w:val="ListParagraph"/>
        <w:numPr>
          <w:ilvl w:val="0"/>
          <w:numId w:val="2"/>
        </w:numPr>
        <w:spacing w:after="60" w:before="60"/>
      </w:pPr>
      <w:r>
        <w:rPr>
          <w:rFonts w:ascii="Arial" w:cs="Arial" w:eastAsia="Arial" w:hAnsi="Arial"/>
          <w:color w:val="444444"/>
          <w:sz w:val="24"/>
          <w:szCs w:val="24"/>
        </w:rPr>
        <w:t xml:space="preserve">Launch Support Through First Three Events</w:t>
      </w:r>
    </w:p>
    <w:p>
      <w:pPr>
        <w:shd w:fill="FFF8EE" w:val="clear"/>
        <w:spacing w:after="80" w:before="80"/>
      </w:pPr>
      <w:r>
        <w:rPr>
          <w:rFonts w:ascii="Arial" w:cs="Arial" w:eastAsia="Arial" w:hAnsi="Arial"/>
          <w:i/>
          <w:iCs/>
          <w:color w:val="C8923A"/>
          <w:sz w:val="20"/>
          <w:szCs w:val="20"/>
        </w:rPr>
        <w:t xml:space="preserve">⚑  COPY NOTE: Reordering to lead with Dr. Arora (highest standalone value) makes the list feel like an overwhelming value stack from the first line.</w:t>
      </w:r>
    </w:p>
    <w:p>
      <w:pPr>
        <w:pStyle w:val="Heading2"/>
        <w:spacing w:after="200" w:before="80"/>
      </w:pPr>
      <w:r>
        <w:rPr>
          <w:rFonts w:ascii="Arial" w:cs="Arial" w:eastAsia="Arial" w:hAnsi="Arial"/>
          <w:b/>
          <w:bCs/>
          <w:color w:val="1A1A1A"/>
          <w:sz w:val="40"/>
          <w:szCs w:val="40"/>
        </w:rPr>
        <w:t xml:space="preserve">FINAL CTA BLOCK — REVISED</w:t>
      </w:r>
    </w:p>
    <w:p>
      <w:pPr>
        <w:pBdr>
          <w:top w:val="single" w:color="C8923A" w:sz="6"/>
          <w:bottom w:val="single" w:color="C8923A" w:sz="6"/>
        </w:pBdr>
        <w:shd w:fill="FFF3DC" w:val="clear"/>
        <w:spacing w:after="120" w:before="400"/>
        <w:jc w:val="center"/>
      </w:pPr>
      <w:r>
        <w:rPr>
          <w:rFonts w:ascii="Arial" w:cs="Arial" w:eastAsia="Arial" w:hAnsi="Arial"/>
          <w:b/>
          <w:bCs/>
          <w:color w:val="1A1A1A"/>
          <w:sz w:val="32"/>
          <w:szCs w:val="32"/>
        </w:rPr>
        <w:t xml:space="preserve">Your Market May Still Be Open.</w:t>
      </w:r>
    </w:p>
    <w:p>
      <w:pPr>
        <w:spacing w:after="120" w:before="80"/>
        <w:jc w:val="center"/>
      </w:pPr>
      <w:r>
        <w:rPr>
          <w:rFonts w:ascii="Arial" w:cs="Arial" w:eastAsia="Arial" w:hAnsi="Arial"/>
          <w:color w:val="444444"/>
          <w:sz w:val="22"/>
          <w:szCs w:val="22"/>
        </w:rPr>
        <w:t xml:space="preserve">One operator per territory. Founding price: $100,000 — increasing to $250,000 once onboarding is finalized. No pressure. If your market is gone, we'll tell you on the call.</w:t>
      </w:r>
    </w:p>
    <w:p>
      <w:pPr>
        <w:spacing w:after="400" w:before="80"/>
        <w:jc w:val="center"/>
      </w:pPr>
      <w:r>
        <w:rPr>
          <w:rFonts w:ascii="Arial" w:cs="Arial" w:eastAsia="Arial" w:hAnsi="Arial"/>
          <w:b/>
          <w:bCs/>
          <w:color w:val="C8923A"/>
          <w:sz w:val="24"/>
          <w:szCs w:val="24"/>
        </w:rPr>
        <w:t xml:space="preserve">[ Check If My Market Is Available → ]</w:t>
      </w:r>
    </w:p>
    <w:p>
      <w:pPr>
        <w:pStyle w:val="Heading2"/>
        <w:spacing w:after="200" w:before="80"/>
      </w:pPr>
      <w:r>
        <w:rPr>
          <w:rFonts w:ascii="Arial" w:cs="Arial" w:eastAsia="Arial" w:hAnsi="Arial"/>
          <w:b/>
          <w:bCs/>
          <w:color w:val="1A1A1A"/>
          <w:sz w:val="40"/>
          <w:szCs w:val="40"/>
        </w:rPr>
        <w:t xml:space="preserve">FINAL CTA MICRO-COPY BELOW BUTTON</w:t>
      </w:r>
    </w:p>
    <w:p>
      <w:pPr>
        <w:spacing w:after="160" w:before="80"/>
      </w:pPr>
      <w:r>
        <w:rPr>
          <w:rFonts w:ascii="Arial" w:cs="Arial" w:eastAsia="Arial" w:hAnsi="Arial"/>
          <w:color w:val="444444"/>
          <w:sz w:val="24"/>
          <w:szCs w:val="24"/>
        </w:rPr>
        <w:t xml:space="preserve">Current: "One operator per protected market. Founding price: $100K (increases to $250K). No pressure."</w:t>
      </w:r>
    </w:p>
    <w:p>
      <w:pPr>
        <w:spacing w:after="160" w:before="80"/>
      </w:pPr>
      <w:r>
        <w:rPr>
          <w:rFonts w:ascii="Arial" w:cs="Arial" w:eastAsia="Arial" w:hAnsi="Arial"/>
          <w:color w:val="444444"/>
          <w:sz w:val="24"/>
          <w:szCs w:val="24"/>
        </w:rPr>
        <w:t xml:space="preserve">Revised: "We review one territory at a time. If your market is already claimed, we'll let you know immediately. If it's open and you're a fit, we'll walk through the full model together. No commitment required to check availability."</w:t>
      </w:r>
    </w:p>
    <w:p>
      <w:pPr>
        <w:shd w:fill="FFF8EE" w:val="clear"/>
        <w:spacing w:after="80" w:before="80"/>
      </w:pPr>
      <w:r>
        <w:rPr>
          <w:rFonts w:ascii="Arial" w:cs="Arial" w:eastAsia="Arial" w:hAnsi="Arial"/>
          <w:i/>
          <w:iCs/>
          <w:color w:val="C8923A"/>
          <w:sz w:val="20"/>
          <w:szCs w:val="20"/>
        </w:rPr>
        <w:t xml:space="preserve">⚑  COPY NOTE: The phrase 'no commitment required to check availability' is the lowest-friction CTA possible. It removes every barrier to clicking. This should also appear as small copy under the hero CTA button.</w:t>
      </w:r>
    </w:p>
    <w:p>
      <w:pPr>
        <w:pBdr>
          <w:bottom w:val="single" w:color="C8923A" w:sz="6" w:space="1"/>
        </w:pBdr>
        <w:spacing w:after="360" w:before="360"/>
      </w:pPr>
    </w:p>
    <w:p>
      <w:pPr>
        <w:spacing w:after="120" w:before="480"/>
      </w:pPr>
      <w:r>
        <w:rPr>
          <w:rFonts w:ascii="Arial" w:cs="Arial" w:eastAsia="Arial" w:hAnsi="Arial"/>
          <w:b/>
          <w:bCs/>
          <w:color w:val="C8923A"/>
          <w:sz w:val="18"/>
          <w:szCs w:val="18"/>
        </w:rPr>
        <w:t xml:space="preserve">EDITORIAL NOTES — OVERALL PAGE</w:t>
      </w:r>
    </w:p>
    <w:p>
      <w:pPr>
        <w:pStyle w:val="Heading2"/>
        <w:spacing w:after="200" w:before="80"/>
      </w:pPr>
      <w:r>
        <w:rPr>
          <w:rFonts w:ascii="Arial" w:cs="Arial" w:eastAsia="Arial" w:hAnsi="Arial"/>
          <w:b/>
          <w:bCs/>
          <w:color w:val="1A1A1A"/>
          <w:sz w:val="40"/>
          <w:szCs w:val="40"/>
        </w:rPr>
        <w:t xml:space="preserve">CONSISTENCY FIXES NEEDED</w:t>
      </w:r>
    </w:p>
    <w:p>
      <w:pPr>
        <w:pStyle w:val="ListParagraph"/>
        <w:numPr>
          <w:ilvl w:val="0"/>
          <w:numId w:val="2"/>
        </w:numPr>
        <w:spacing w:after="60" w:before="60"/>
      </w:pPr>
      <w:r>
        <w:rPr>
          <w:rFonts w:ascii="Arial" w:cs="Arial" w:eastAsia="Arial" w:hAnsi="Arial"/>
          <w:color w:val="444444"/>
          <w:sz w:val="24"/>
          <w:szCs w:val="24"/>
        </w:rPr>
        <w:t xml:space="preserve">'Got Stem Cells?' vs 'Got Stem Cells' — standardize to 'Got Stem Cells?' throughout (with question mark).</w:t>
      </w:r>
    </w:p>
    <w:p>
      <w:pPr>
        <w:pStyle w:val="ListParagraph"/>
        <w:numPr>
          <w:ilvl w:val="0"/>
          <w:numId w:val="2"/>
        </w:numPr>
        <w:spacing w:after="60" w:before="60"/>
      </w:pPr>
      <w:r>
        <w:rPr>
          <w:rFonts w:ascii="Arial" w:cs="Arial" w:eastAsia="Arial" w:hAnsi="Arial"/>
          <w:color w:val="444444"/>
          <w:sz w:val="24"/>
          <w:szCs w:val="24"/>
        </w:rPr>
        <w:t xml:space="preserve">'$100M+' vs '$98M+' — two different figures are used on the page. Confirm the correct number and standardize.</w:t>
      </w:r>
    </w:p>
    <w:p>
      <w:pPr>
        <w:pStyle w:val="ListParagraph"/>
        <w:numPr>
          <w:ilvl w:val="0"/>
          <w:numId w:val="2"/>
        </w:numPr>
        <w:spacing w:after="60" w:before="60"/>
      </w:pPr>
      <w:r>
        <w:rPr>
          <w:rFonts w:ascii="Arial" w:cs="Arial" w:eastAsia="Arial" w:hAnsi="Arial"/>
          <w:color w:val="444444"/>
          <w:sz w:val="24"/>
          <w:szCs w:val="24"/>
        </w:rPr>
        <w:t xml:space="preserve">'Founding price: $100K' vs '$100,000' — use $100,000 in formal sections, $100K in informal/CTA copy.</w:t>
      </w:r>
    </w:p>
    <w:p>
      <w:pPr>
        <w:pStyle w:val="ListParagraph"/>
        <w:numPr>
          <w:ilvl w:val="0"/>
          <w:numId w:val="2"/>
        </w:numPr>
        <w:spacing w:after="60" w:before="60"/>
      </w:pPr>
      <w:r>
        <w:rPr>
          <w:rFonts w:ascii="Arial" w:cs="Arial" w:eastAsia="Arial" w:hAnsi="Arial"/>
          <w:color w:val="444444"/>
          <w:sz w:val="24"/>
          <w:szCs w:val="24"/>
        </w:rPr>
        <w:t xml:space="preserve">Dr. Arora is referred to as 'Sean Arora' in some places and 'Dr. Sean Arora' in others — always use 'Dr. Sean Arora' on first mention per section.</w:t>
      </w:r>
    </w:p>
    <w:p>
      <w:pPr>
        <w:pStyle w:val="Heading2"/>
        <w:spacing w:after="200" w:before="80"/>
      </w:pPr>
      <w:r>
        <w:rPr>
          <w:rFonts w:ascii="Arial" w:cs="Arial" w:eastAsia="Arial" w:hAnsi="Arial"/>
          <w:b/>
          <w:bCs/>
          <w:color w:val="1A1A1A"/>
          <w:sz w:val="40"/>
          <w:szCs w:val="40"/>
        </w:rPr>
        <w:t xml:space="preserve">MISSING SECTIONS — RECOMMEND ADDING</w:t>
      </w:r>
    </w:p>
    <w:p>
      <w:pPr>
        <w:pStyle w:val="ListParagraph"/>
        <w:numPr>
          <w:ilvl w:val="0"/>
          <w:numId w:val="2"/>
        </w:numPr>
        <w:spacing w:after="60" w:before="60"/>
      </w:pPr>
      <w:r>
        <w:rPr>
          <w:rFonts w:ascii="Arial" w:cs="Arial" w:eastAsia="Arial" w:hAnsi="Arial"/>
          <w:color w:val="444444"/>
          <w:sz w:val="24"/>
          <w:szCs w:val="24"/>
        </w:rPr>
        <w:t xml:space="preserve">'How It Compares to Building It Yourself' — a value stack visual showing $300K–$500K independent assembly cost vs $100K license.</w:t>
      </w:r>
    </w:p>
    <w:p>
      <w:pPr>
        <w:pStyle w:val="ListParagraph"/>
        <w:numPr>
          <w:ilvl w:val="0"/>
          <w:numId w:val="2"/>
        </w:numPr>
        <w:spacing w:after="60" w:before="60"/>
      </w:pPr>
      <w:r>
        <w:rPr>
          <w:rFonts w:ascii="Arial" w:cs="Arial" w:eastAsia="Arial" w:hAnsi="Arial"/>
          <w:color w:val="444444"/>
          <w:sz w:val="24"/>
          <w:szCs w:val="24"/>
        </w:rPr>
        <w:t xml:space="preserve">'What Operators Are Saying' — a dedicated testimonial section (currently testimonials are embedded inside other sections).</w:t>
      </w:r>
    </w:p>
    <w:p>
      <w:pPr>
        <w:pStyle w:val="ListParagraph"/>
        <w:numPr>
          <w:ilvl w:val="0"/>
          <w:numId w:val="2"/>
        </w:numPr>
        <w:spacing w:after="60" w:before="60"/>
      </w:pPr>
      <w:r>
        <w:rPr>
          <w:rFonts w:ascii="Arial" w:cs="Arial" w:eastAsia="Arial" w:hAnsi="Arial"/>
          <w:color w:val="444444"/>
          <w:sz w:val="24"/>
          <w:szCs w:val="24"/>
        </w:rPr>
        <w:t xml:space="preserve">'Your First 90 Days' — a visual timeline that makes the path to first revenue feel tangible and fast.</w:t>
      </w:r>
    </w:p>
    <w:p>
      <w:pPr>
        <w:pStyle w:val="ListParagraph"/>
        <w:numPr>
          <w:ilvl w:val="0"/>
          <w:numId w:val="2"/>
        </w:numPr>
        <w:spacing w:after="60" w:before="60"/>
      </w:pPr>
      <w:r>
        <w:rPr>
          <w:rFonts w:ascii="Arial" w:cs="Arial" w:eastAsia="Arial" w:hAnsi="Arial"/>
          <w:color w:val="444444"/>
          <w:sz w:val="24"/>
          <w:szCs w:val="24"/>
        </w:rPr>
        <w:t xml:space="preserve">'Meet the Network' — a brief mention of the 100+ clinics already powered by this infrastructure (social proof at scale).</w:t>
      </w:r>
    </w:p>
    <w:p>
      <w:pPr>
        <w:pStyle w:val="Heading2"/>
        <w:spacing w:after="200" w:before="80"/>
      </w:pPr>
      <w:r>
        <w:rPr>
          <w:rFonts w:ascii="Arial" w:cs="Arial" w:eastAsia="Arial" w:hAnsi="Arial"/>
          <w:b/>
          <w:bCs/>
          <w:color w:val="1A1A1A"/>
          <w:sz w:val="40"/>
          <w:szCs w:val="40"/>
        </w:rPr>
        <w:t xml:space="preserve">TONE GUIDANCE</w:t>
      </w:r>
    </w:p>
    <w:p>
      <w:pPr>
        <w:spacing w:after="160" w:before="80"/>
      </w:pPr>
      <w:r>
        <w:rPr>
          <w:rFonts w:ascii="Arial" w:cs="Arial" w:eastAsia="Arial" w:hAnsi="Arial"/>
          <w:color w:val="444444"/>
          <w:sz w:val="24"/>
          <w:szCs w:val="24"/>
        </w:rPr>
        <w:t xml:space="preserve">The page currently reads somewhere between educational and promotional. For a $100K+ high-ticket sale, the tone should be:</w:t>
      </w:r>
    </w:p>
    <w:p>
      <w:pPr>
        <w:pStyle w:val="ListParagraph"/>
        <w:numPr>
          <w:ilvl w:val="0"/>
          <w:numId w:val="2"/>
        </w:numPr>
        <w:spacing w:after="60" w:before="60"/>
      </w:pPr>
      <w:r>
        <w:rPr>
          <w:rFonts w:ascii="Arial" w:cs="Arial" w:eastAsia="Arial" w:hAnsi="Arial"/>
          <w:color w:val="444444"/>
          <w:sz w:val="24"/>
          <w:szCs w:val="24"/>
        </w:rPr>
        <w:t xml:space="preserve">Confident — not defensive. Never say 'this isn't for everyone' in a way that sounds apologetic.</w:t>
      </w:r>
    </w:p>
    <w:p>
      <w:pPr>
        <w:pStyle w:val="ListParagraph"/>
        <w:numPr>
          <w:ilvl w:val="0"/>
          <w:numId w:val="2"/>
        </w:numPr>
        <w:spacing w:after="60" w:before="60"/>
      </w:pPr>
      <w:r>
        <w:rPr>
          <w:rFonts w:ascii="Arial" w:cs="Arial" w:eastAsia="Arial" w:hAnsi="Arial"/>
          <w:color w:val="444444"/>
          <w:sz w:val="24"/>
          <w:szCs w:val="24"/>
        </w:rPr>
        <w:t xml:space="preserve">Specific — every claim needs a number or a name. Vague superlatives ('best', 'proven', 'powerful') without data are ignored.</w:t>
      </w:r>
    </w:p>
    <w:p>
      <w:pPr>
        <w:pStyle w:val="ListParagraph"/>
        <w:numPr>
          <w:ilvl w:val="0"/>
          <w:numId w:val="2"/>
        </w:numPr>
        <w:spacing w:after="60" w:before="60"/>
      </w:pPr>
      <w:r>
        <w:rPr>
          <w:rFonts w:ascii="Arial" w:cs="Arial" w:eastAsia="Arial" w:hAnsi="Arial"/>
          <w:color w:val="444444"/>
          <w:sz w:val="24"/>
          <w:szCs w:val="24"/>
        </w:rPr>
        <w:t xml:space="preserve">Selective — the page should feel like it's talking to one specific type of operator, not everyone.</w:t>
      </w:r>
    </w:p>
    <w:p>
      <w:pPr>
        <w:pStyle w:val="ListParagraph"/>
        <w:numPr>
          <w:ilvl w:val="0"/>
          <w:numId w:val="2"/>
        </w:numPr>
        <w:spacing w:after="60" w:before="60"/>
      </w:pPr>
      <w:r>
        <w:rPr>
          <w:rFonts w:ascii="Arial" w:cs="Arial" w:eastAsia="Arial" w:hAnsi="Arial"/>
          <w:color w:val="444444"/>
          <w:sz w:val="24"/>
          <w:szCs w:val="24"/>
        </w:rPr>
        <w:t xml:space="preserve">Urgent without being pushy — price increases, territory scarcity, and first-mover advantage are all real. State them factually.</w:t>
      </w:r>
    </w:p>
    <w:p>
      <w:pPr>
        <w:spacing w:after="0" w:before="600"/>
      </w:pPr>
      <w:r>
        <w:rPr>
          <w:rFonts w:ascii="Arial" w:cs="Arial" w:eastAsia="Arial" w:hAnsi="Arial"/>
          <w:b/>
          <w:bCs/>
          <w:color w:val="888888"/>
          <w:sz w:val="20"/>
          <w:szCs w:val="20"/>
        </w:rPr>
        <w:t xml:space="preserve">END OF COPY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1A1A"/>
      <w:sz w:val="56"/>
      <w:szCs w:val="56"/>
    </w:rPr>
  </w:style>
  <w:style w:type="paragraph" w:styleId="Heading2">
    <w:name w:val="Heading 2"/>
    <w:basedOn w:val="Normal"/>
    <w:next w:val="Normal"/>
    <w:qFormat/>
    <w:pPr>
      <w:spacing w:after="200" w:before="80"/>
      <w:outlineLvl w:val="1"/>
    </w:pPr>
    <w:rPr>
      <w:rFonts w:ascii="Arial" w:cs="Arial" w:eastAsia="Arial" w:hAnsi="Arial"/>
      <w:b/>
      <w:bCs/>
      <w:color w:val="1A1A1A"/>
      <w:sz w:val="40"/>
      <w:szCs w:val="40"/>
    </w:rPr>
  </w:style>
  <w:style w:type="paragraph" w:styleId="Heading3">
    <w:name w:val="Heading 3"/>
    <w:basedOn w:val="Normal"/>
    <w:next w:val="Normal"/>
    <w:qFormat/>
    <w:pPr>
      <w:spacing w:after="120" w:before="320"/>
      <w:outlineLvl w:val="2"/>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2026-05-31T18:58:18.384Z</dcterms:created>
  <dcterms:modified xsi:type="dcterms:W3CDTF">2026-05-31T18:58:18.384Z</dcterms:modified>
</cp:coreProperties>
</file>

<file path=docProps/custom.xml><?xml version="1.0" encoding="utf-8"?>
<Properties xmlns="http://schemas.openxmlformats.org/officeDocument/2006/custom-properties" xmlns:vt="http://schemas.openxmlformats.org/officeDocument/2006/docPropsVTypes"/>
</file>