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A6036" w14:textId="6981936A" w:rsidR="001A1964" w:rsidRDefault="001A1964">
      <w:pPr>
        <w:rPr>
          <w:rFonts w:ascii="Helvetica" w:hAnsi="Helvetica" w:cs="Helvetica"/>
          <w:b/>
          <w:bCs/>
          <w:color w:val="000000"/>
          <w:kern w:val="0"/>
          <w:sz w:val="32"/>
          <w:szCs w:val="32"/>
          <w:lang w:eastAsia="zh-TW"/>
        </w:rPr>
      </w:pPr>
      <w:r>
        <w:rPr>
          <w:rFonts w:ascii="Helvetica" w:hAnsi="Helvetica" w:cs="Helvetica"/>
          <w:b/>
          <w:bCs/>
          <w:color w:val="000000"/>
          <w:kern w:val="0"/>
          <w:sz w:val="32"/>
          <w:szCs w:val="32"/>
          <w:lang w:eastAsia="zh-TW"/>
        </w:rPr>
        <w:t xml:space="preserve">R03941072 </w:t>
      </w:r>
      <w:r>
        <w:rPr>
          <w:rFonts w:ascii="Helvetica" w:hAnsi="Helvetica" w:cs="Helvetica" w:hint="eastAsia"/>
          <w:b/>
          <w:bCs/>
          <w:color w:val="000000"/>
          <w:kern w:val="0"/>
          <w:sz w:val="32"/>
          <w:szCs w:val="32"/>
          <w:lang w:eastAsia="zh-TW"/>
        </w:rPr>
        <w:t>王品賀</w:t>
      </w:r>
    </w:p>
    <w:p w14:paraId="4269C1CC" w14:textId="77777777" w:rsidR="00891A81" w:rsidRDefault="001A1964">
      <w:pPr>
        <w:rPr>
          <w:rFonts w:ascii="Helvetica" w:hAnsi="Helvetica" w:cs="Helvetica"/>
          <w:b/>
          <w:bCs/>
          <w:color w:val="000000"/>
          <w:kern w:val="0"/>
          <w:sz w:val="32"/>
          <w:szCs w:val="32"/>
          <w:lang w:eastAsia="zh-TW"/>
        </w:rPr>
      </w:pPr>
      <w:r>
        <w:rPr>
          <w:rFonts w:ascii="Helvetica" w:hAnsi="Helvetica" w:cs="Helvetica"/>
          <w:b/>
          <w:bCs/>
          <w:color w:val="000000"/>
          <w:kern w:val="0"/>
          <w:sz w:val="32"/>
          <w:szCs w:val="32"/>
        </w:rPr>
        <w:t xml:space="preserve">Algorithm programming Assignment #1 </w:t>
      </w:r>
      <w:r>
        <w:rPr>
          <w:rFonts w:ascii="Helvetica" w:hAnsi="Helvetica" w:cs="Helvetica"/>
          <w:b/>
          <w:bCs/>
          <w:color w:val="000000"/>
          <w:kern w:val="0"/>
          <w:sz w:val="32"/>
          <w:szCs w:val="32"/>
          <w:lang w:eastAsia="zh-TW"/>
        </w:rPr>
        <w:t>Report</w:t>
      </w:r>
    </w:p>
    <w:p w14:paraId="6E3C8234" w14:textId="77777777" w:rsidR="001A1964" w:rsidRDefault="001A1964">
      <w:pPr>
        <w:rPr>
          <w:rFonts w:ascii="Helvetica" w:hAnsi="Helvetica" w:cs="Helvetica"/>
          <w:b/>
          <w:bCs/>
          <w:color w:val="000000"/>
          <w:kern w:val="0"/>
          <w:sz w:val="32"/>
          <w:szCs w:val="32"/>
          <w:lang w:eastAsia="zh-TW"/>
        </w:rPr>
      </w:pPr>
    </w:p>
    <w:p w14:paraId="37D26201" w14:textId="4943CF86" w:rsidR="0086062A" w:rsidRPr="00A06EFC" w:rsidRDefault="007C348B" w:rsidP="007C348B">
      <w:pPr>
        <w:rPr>
          <w:b/>
          <w:sz w:val="32"/>
          <w:szCs w:val="32"/>
          <w:lang w:eastAsia="zh-TW"/>
        </w:rPr>
      </w:pPr>
      <w:r w:rsidRPr="00A06EFC">
        <w:rPr>
          <w:b/>
          <w:sz w:val="32"/>
          <w:szCs w:val="32"/>
          <w:lang w:eastAsia="zh-TW"/>
        </w:rPr>
        <w:t>1.</w:t>
      </w:r>
    </w:p>
    <w:p w14:paraId="0AF7ED81" w14:textId="77777777" w:rsidR="00A06EFC" w:rsidRDefault="00A06EFC" w:rsidP="007C348B">
      <w:pPr>
        <w:rPr>
          <w:lang w:eastAsia="zh-TW"/>
        </w:rPr>
      </w:pPr>
    </w:p>
    <w:tbl>
      <w:tblPr>
        <w:tblStyle w:val="TableGrid"/>
        <w:tblW w:w="9872" w:type="dxa"/>
        <w:jc w:val="center"/>
        <w:tblLayout w:type="fixed"/>
        <w:tblLook w:val="04A0" w:firstRow="1" w:lastRow="0" w:firstColumn="1" w:lastColumn="0" w:noHBand="0" w:noVBand="1"/>
      </w:tblPr>
      <w:tblGrid>
        <w:gridCol w:w="800"/>
        <w:gridCol w:w="1134"/>
        <w:gridCol w:w="1134"/>
        <w:gridCol w:w="1134"/>
        <w:gridCol w:w="1134"/>
        <w:gridCol w:w="1134"/>
        <w:gridCol w:w="1134"/>
        <w:gridCol w:w="1134"/>
        <w:gridCol w:w="1134"/>
      </w:tblGrid>
      <w:tr w:rsidR="00C936C7" w14:paraId="4E7C2372" w14:textId="77777777" w:rsidTr="00E41656">
        <w:trPr>
          <w:jc w:val="center"/>
        </w:trPr>
        <w:tc>
          <w:tcPr>
            <w:tcW w:w="800" w:type="dxa"/>
            <w:vMerge w:val="restart"/>
          </w:tcPr>
          <w:p w14:paraId="3C034082" w14:textId="77777777" w:rsidR="007C348B" w:rsidRPr="007C348B" w:rsidRDefault="007C348B" w:rsidP="00E41656">
            <w:pPr>
              <w:jc w:val="center"/>
              <w:rPr>
                <w:b/>
                <w:lang w:eastAsia="zh-TW"/>
              </w:rPr>
            </w:pPr>
            <w:r w:rsidRPr="007C348B">
              <w:rPr>
                <w:b/>
                <w:lang w:eastAsia="zh-TW"/>
              </w:rPr>
              <w:t>Test</w:t>
            </w:r>
          </w:p>
          <w:p w14:paraId="63CE8E18" w14:textId="77777777" w:rsidR="007C348B" w:rsidRDefault="007C348B" w:rsidP="00E41656">
            <w:pPr>
              <w:jc w:val="center"/>
              <w:rPr>
                <w:lang w:eastAsia="zh-TW"/>
              </w:rPr>
            </w:pPr>
            <w:r w:rsidRPr="007C348B">
              <w:rPr>
                <w:rFonts w:hint="eastAsia"/>
                <w:b/>
                <w:lang w:eastAsia="zh-TW"/>
              </w:rPr>
              <w:t>Case</w:t>
            </w:r>
          </w:p>
        </w:tc>
        <w:tc>
          <w:tcPr>
            <w:tcW w:w="2268" w:type="dxa"/>
            <w:gridSpan w:val="2"/>
          </w:tcPr>
          <w:p w14:paraId="062E2AE1" w14:textId="77777777" w:rsidR="007C348B" w:rsidRPr="007C348B" w:rsidRDefault="007C348B" w:rsidP="00E41656">
            <w:pPr>
              <w:jc w:val="center"/>
              <w:rPr>
                <w:b/>
                <w:lang w:eastAsia="zh-TW"/>
              </w:rPr>
            </w:pPr>
            <w:r w:rsidRPr="007C348B">
              <w:rPr>
                <w:b/>
                <w:lang w:eastAsia="zh-TW"/>
              </w:rPr>
              <w:t>Insertion Sort</w:t>
            </w:r>
          </w:p>
        </w:tc>
        <w:tc>
          <w:tcPr>
            <w:tcW w:w="2268" w:type="dxa"/>
            <w:gridSpan w:val="2"/>
          </w:tcPr>
          <w:p w14:paraId="342FAC64" w14:textId="77777777" w:rsidR="007C348B" w:rsidRPr="007C348B" w:rsidRDefault="007C348B" w:rsidP="00E41656">
            <w:pPr>
              <w:jc w:val="center"/>
              <w:rPr>
                <w:b/>
                <w:lang w:eastAsia="zh-TW"/>
              </w:rPr>
            </w:pPr>
            <w:r w:rsidRPr="007C348B">
              <w:rPr>
                <w:b/>
                <w:lang w:eastAsia="zh-TW"/>
              </w:rPr>
              <w:t>Merge Sort</w:t>
            </w:r>
          </w:p>
        </w:tc>
        <w:tc>
          <w:tcPr>
            <w:tcW w:w="2268" w:type="dxa"/>
            <w:gridSpan w:val="2"/>
          </w:tcPr>
          <w:p w14:paraId="23F54A14" w14:textId="77777777" w:rsidR="007C348B" w:rsidRPr="007C348B" w:rsidRDefault="007C348B" w:rsidP="00E41656">
            <w:pPr>
              <w:jc w:val="center"/>
              <w:rPr>
                <w:b/>
                <w:lang w:eastAsia="zh-TW"/>
              </w:rPr>
            </w:pPr>
            <w:r w:rsidRPr="007C348B">
              <w:rPr>
                <w:b/>
                <w:lang w:eastAsia="zh-TW"/>
              </w:rPr>
              <w:t>Heap Sort</w:t>
            </w:r>
          </w:p>
        </w:tc>
        <w:tc>
          <w:tcPr>
            <w:tcW w:w="2268" w:type="dxa"/>
            <w:gridSpan w:val="2"/>
          </w:tcPr>
          <w:p w14:paraId="14279B43" w14:textId="77777777" w:rsidR="007C348B" w:rsidRPr="007C348B" w:rsidRDefault="007C348B" w:rsidP="00E41656">
            <w:pPr>
              <w:jc w:val="center"/>
              <w:rPr>
                <w:b/>
                <w:lang w:eastAsia="zh-TW"/>
              </w:rPr>
            </w:pPr>
            <w:r w:rsidRPr="007C348B">
              <w:rPr>
                <w:b/>
                <w:lang w:eastAsia="zh-TW"/>
              </w:rPr>
              <w:t>Quick Sort</w:t>
            </w:r>
          </w:p>
        </w:tc>
      </w:tr>
      <w:tr w:rsidR="00C936C7" w14:paraId="356819B6" w14:textId="77777777" w:rsidTr="00E41656">
        <w:trPr>
          <w:jc w:val="center"/>
        </w:trPr>
        <w:tc>
          <w:tcPr>
            <w:tcW w:w="800" w:type="dxa"/>
            <w:vMerge/>
          </w:tcPr>
          <w:p w14:paraId="0B68988B" w14:textId="77777777" w:rsidR="007C348B" w:rsidRDefault="007C348B" w:rsidP="007C348B">
            <w:pPr>
              <w:rPr>
                <w:lang w:eastAsia="zh-TW"/>
              </w:rPr>
            </w:pPr>
          </w:p>
        </w:tc>
        <w:tc>
          <w:tcPr>
            <w:tcW w:w="1134" w:type="dxa"/>
          </w:tcPr>
          <w:p w14:paraId="46B0D4F4" w14:textId="77777777" w:rsidR="007C348B" w:rsidRPr="007C348B" w:rsidRDefault="007C348B" w:rsidP="007C348B">
            <w:pPr>
              <w:jc w:val="center"/>
              <w:rPr>
                <w:b/>
                <w:lang w:eastAsia="zh-TW"/>
              </w:rPr>
            </w:pPr>
            <w:r w:rsidRPr="007C348B">
              <w:rPr>
                <w:b/>
                <w:lang w:eastAsia="zh-TW"/>
              </w:rPr>
              <w:t>Time</w:t>
            </w:r>
          </w:p>
          <w:p w14:paraId="08E660EC" w14:textId="77777777" w:rsidR="007C348B" w:rsidRPr="007C348B" w:rsidRDefault="007C348B" w:rsidP="007C348B">
            <w:pPr>
              <w:jc w:val="center"/>
              <w:rPr>
                <w:b/>
                <w:lang w:eastAsia="zh-TW"/>
              </w:rPr>
            </w:pPr>
            <w:r w:rsidRPr="007C348B">
              <w:rPr>
                <w:rFonts w:hint="eastAsia"/>
                <w:b/>
                <w:lang w:eastAsia="zh-TW"/>
              </w:rPr>
              <w:t>(Sec)</w:t>
            </w:r>
          </w:p>
        </w:tc>
        <w:tc>
          <w:tcPr>
            <w:tcW w:w="1134" w:type="dxa"/>
          </w:tcPr>
          <w:p w14:paraId="0920EDC4" w14:textId="77777777" w:rsidR="007C348B" w:rsidRPr="007C348B" w:rsidRDefault="007C348B" w:rsidP="007C348B">
            <w:pPr>
              <w:jc w:val="center"/>
              <w:rPr>
                <w:b/>
                <w:lang w:eastAsia="zh-TW"/>
              </w:rPr>
            </w:pPr>
            <w:r w:rsidRPr="007C348B">
              <w:rPr>
                <w:b/>
                <w:lang w:eastAsia="zh-TW"/>
              </w:rPr>
              <w:t>Memory</w:t>
            </w:r>
          </w:p>
          <w:p w14:paraId="4F4E3C3D" w14:textId="77777777" w:rsidR="007C348B" w:rsidRPr="007C348B" w:rsidRDefault="007C348B" w:rsidP="007C348B">
            <w:pPr>
              <w:jc w:val="center"/>
              <w:rPr>
                <w:b/>
                <w:lang w:eastAsia="zh-TW"/>
              </w:rPr>
            </w:pPr>
            <w:r w:rsidRPr="007C348B">
              <w:rPr>
                <w:rFonts w:hint="eastAsia"/>
                <w:b/>
                <w:lang w:eastAsia="zh-TW"/>
              </w:rPr>
              <w:t>(MB)</w:t>
            </w:r>
          </w:p>
        </w:tc>
        <w:tc>
          <w:tcPr>
            <w:tcW w:w="1134" w:type="dxa"/>
          </w:tcPr>
          <w:p w14:paraId="0769C74E" w14:textId="77777777" w:rsidR="007C348B" w:rsidRPr="007C348B" w:rsidRDefault="007C348B" w:rsidP="00637F11">
            <w:pPr>
              <w:jc w:val="center"/>
              <w:rPr>
                <w:b/>
                <w:lang w:eastAsia="zh-TW"/>
              </w:rPr>
            </w:pPr>
            <w:r w:rsidRPr="007C348B">
              <w:rPr>
                <w:b/>
                <w:lang w:eastAsia="zh-TW"/>
              </w:rPr>
              <w:t>Time</w:t>
            </w:r>
          </w:p>
          <w:p w14:paraId="000FB855" w14:textId="77777777" w:rsidR="007C348B" w:rsidRPr="007C348B" w:rsidRDefault="007C348B" w:rsidP="00637F11">
            <w:pPr>
              <w:jc w:val="center"/>
              <w:rPr>
                <w:b/>
                <w:lang w:eastAsia="zh-TW"/>
              </w:rPr>
            </w:pPr>
            <w:r w:rsidRPr="007C348B">
              <w:rPr>
                <w:rFonts w:hint="eastAsia"/>
                <w:b/>
                <w:lang w:eastAsia="zh-TW"/>
              </w:rPr>
              <w:t>(Sec)</w:t>
            </w:r>
          </w:p>
        </w:tc>
        <w:tc>
          <w:tcPr>
            <w:tcW w:w="1134" w:type="dxa"/>
          </w:tcPr>
          <w:p w14:paraId="761F42CF" w14:textId="77777777" w:rsidR="007C348B" w:rsidRPr="007C348B" w:rsidRDefault="007C348B" w:rsidP="00637F11">
            <w:pPr>
              <w:jc w:val="center"/>
              <w:rPr>
                <w:b/>
                <w:lang w:eastAsia="zh-TW"/>
              </w:rPr>
            </w:pPr>
            <w:r w:rsidRPr="007C348B">
              <w:rPr>
                <w:b/>
                <w:lang w:eastAsia="zh-TW"/>
              </w:rPr>
              <w:t>Memory</w:t>
            </w:r>
          </w:p>
          <w:p w14:paraId="2852E64E" w14:textId="77777777" w:rsidR="007C348B" w:rsidRPr="007C348B" w:rsidRDefault="007C348B" w:rsidP="00637F11">
            <w:pPr>
              <w:jc w:val="center"/>
              <w:rPr>
                <w:b/>
                <w:lang w:eastAsia="zh-TW"/>
              </w:rPr>
            </w:pPr>
            <w:r w:rsidRPr="007C348B">
              <w:rPr>
                <w:rFonts w:hint="eastAsia"/>
                <w:b/>
                <w:lang w:eastAsia="zh-TW"/>
              </w:rPr>
              <w:t>(MB)</w:t>
            </w:r>
          </w:p>
        </w:tc>
        <w:tc>
          <w:tcPr>
            <w:tcW w:w="1134" w:type="dxa"/>
          </w:tcPr>
          <w:p w14:paraId="0F59FD34" w14:textId="77777777" w:rsidR="007C348B" w:rsidRPr="007C348B" w:rsidRDefault="007C348B" w:rsidP="00637F11">
            <w:pPr>
              <w:jc w:val="center"/>
              <w:rPr>
                <w:b/>
                <w:lang w:eastAsia="zh-TW"/>
              </w:rPr>
            </w:pPr>
            <w:r w:rsidRPr="007C348B">
              <w:rPr>
                <w:b/>
                <w:lang w:eastAsia="zh-TW"/>
              </w:rPr>
              <w:t>Time</w:t>
            </w:r>
          </w:p>
          <w:p w14:paraId="0A537695" w14:textId="77777777" w:rsidR="007C348B" w:rsidRPr="007C348B" w:rsidRDefault="007C348B" w:rsidP="00637F11">
            <w:pPr>
              <w:jc w:val="center"/>
              <w:rPr>
                <w:b/>
                <w:lang w:eastAsia="zh-TW"/>
              </w:rPr>
            </w:pPr>
            <w:r w:rsidRPr="007C348B">
              <w:rPr>
                <w:rFonts w:hint="eastAsia"/>
                <w:b/>
                <w:lang w:eastAsia="zh-TW"/>
              </w:rPr>
              <w:t>(Sec)</w:t>
            </w:r>
          </w:p>
        </w:tc>
        <w:tc>
          <w:tcPr>
            <w:tcW w:w="1134" w:type="dxa"/>
          </w:tcPr>
          <w:p w14:paraId="3EF8D891" w14:textId="77777777" w:rsidR="007C348B" w:rsidRPr="007C348B" w:rsidRDefault="007C348B" w:rsidP="00637F11">
            <w:pPr>
              <w:jc w:val="center"/>
              <w:rPr>
                <w:b/>
                <w:lang w:eastAsia="zh-TW"/>
              </w:rPr>
            </w:pPr>
            <w:r w:rsidRPr="007C348B">
              <w:rPr>
                <w:b/>
                <w:lang w:eastAsia="zh-TW"/>
              </w:rPr>
              <w:t>Memory</w:t>
            </w:r>
          </w:p>
          <w:p w14:paraId="6B99137B" w14:textId="77777777" w:rsidR="007C348B" w:rsidRPr="007C348B" w:rsidRDefault="007C348B" w:rsidP="00637F11">
            <w:pPr>
              <w:jc w:val="center"/>
              <w:rPr>
                <w:b/>
                <w:lang w:eastAsia="zh-TW"/>
              </w:rPr>
            </w:pPr>
            <w:r w:rsidRPr="007C348B">
              <w:rPr>
                <w:rFonts w:hint="eastAsia"/>
                <w:b/>
                <w:lang w:eastAsia="zh-TW"/>
              </w:rPr>
              <w:t>(MB)</w:t>
            </w:r>
          </w:p>
        </w:tc>
        <w:tc>
          <w:tcPr>
            <w:tcW w:w="1134" w:type="dxa"/>
          </w:tcPr>
          <w:p w14:paraId="6A8D4998" w14:textId="77777777" w:rsidR="007C348B" w:rsidRPr="007C348B" w:rsidRDefault="007C348B" w:rsidP="00637F11">
            <w:pPr>
              <w:jc w:val="center"/>
              <w:rPr>
                <w:b/>
                <w:lang w:eastAsia="zh-TW"/>
              </w:rPr>
            </w:pPr>
            <w:r w:rsidRPr="007C348B">
              <w:rPr>
                <w:b/>
                <w:lang w:eastAsia="zh-TW"/>
              </w:rPr>
              <w:t>Time</w:t>
            </w:r>
          </w:p>
          <w:p w14:paraId="494D4C6C" w14:textId="77777777" w:rsidR="007C348B" w:rsidRPr="007C348B" w:rsidRDefault="007C348B" w:rsidP="00637F11">
            <w:pPr>
              <w:jc w:val="center"/>
              <w:rPr>
                <w:b/>
                <w:lang w:eastAsia="zh-TW"/>
              </w:rPr>
            </w:pPr>
            <w:r w:rsidRPr="007C348B">
              <w:rPr>
                <w:rFonts w:hint="eastAsia"/>
                <w:b/>
                <w:lang w:eastAsia="zh-TW"/>
              </w:rPr>
              <w:t>(Sec)</w:t>
            </w:r>
          </w:p>
        </w:tc>
        <w:tc>
          <w:tcPr>
            <w:tcW w:w="1134" w:type="dxa"/>
          </w:tcPr>
          <w:p w14:paraId="35799CE8" w14:textId="77777777" w:rsidR="007C348B" w:rsidRPr="007C348B" w:rsidRDefault="007C348B" w:rsidP="00637F11">
            <w:pPr>
              <w:jc w:val="center"/>
              <w:rPr>
                <w:b/>
                <w:lang w:eastAsia="zh-TW"/>
              </w:rPr>
            </w:pPr>
            <w:r w:rsidRPr="007C348B">
              <w:rPr>
                <w:b/>
                <w:lang w:eastAsia="zh-TW"/>
              </w:rPr>
              <w:t>Memory</w:t>
            </w:r>
          </w:p>
          <w:p w14:paraId="158549AC" w14:textId="77777777" w:rsidR="007C348B" w:rsidRPr="007C348B" w:rsidRDefault="007C348B" w:rsidP="00637F11">
            <w:pPr>
              <w:jc w:val="center"/>
              <w:rPr>
                <w:b/>
                <w:lang w:eastAsia="zh-TW"/>
              </w:rPr>
            </w:pPr>
            <w:r w:rsidRPr="007C348B">
              <w:rPr>
                <w:rFonts w:hint="eastAsia"/>
                <w:b/>
                <w:lang w:eastAsia="zh-TW"/>
              </w:rPr>
              <w:t>(MB)</w:t>
            </w:r>
          </w:p>
        </w:tc>
      </w:tr>
      <w:tr w:rsidR="00C936C7" w14:paraId="781E9883" w14:textId="77777777" w:rsidTr="00E41656">
        <w:trPr>
          <w:jc w:val="center"/>
        </w:trPr>
        <w:tc>
          <w:tcPr>
            <w:tcW w:w="800" w:type="dxa"/>
          </w:tcPr>
          <w:p w14:paraId="75AF26DE" w14:textId="77777777" w:rsidR="00C936C7" w:rsidRPr="007C348B" w:rsidRDefault="00C936C7" w:rsidP="007C348B">
            <w:pPr>
              <w:rPr>
                <w:b/>
                <w:lang w:eastAsia="zh-TW"/>
              </w:rPr>
            </w:pPr>
            <w:r w:rsidRPr="007C348B">
              <w:rPr>
                <w:b/>
                <w:lang w:eastAsia="zh-TW"/>
              </w:rPr>
              <w:t>Case1</w:t>
            </w:r>
          </w:p>
        </w:tc>
        <w:tc>
          <w:tcPr>
            <w:tcW w:w="1134" w:type="dxa"/>
          </w:tcPr>
          <w:p w14:paraId="5B7304FD" w14:textId="57B7B820" w:rsidR="00C936C7" w:rsidRDefault="003C20D4" w:rsidP="00C936C7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0.059548</w:t>
            </w:r>
          </w:p>
        </w:tc>
        <w:tc>
          <w:tcPr>
            <w:tcW w:w="1134" w:type="dxa"/>
          </w:tcPr>
          <w:p w14:paraId="66933EF1" w14:textId="32EA04A3" w:rsidR="00C936C7" w:rsidRDefault="0054752F" w:rsidP="00C936C7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0.492</w:t>
            </w:r>
          </w:p>
        </w:tc>
        <w:tc>
          <w:tcPr>
            <w:tcW w:w="1134" w:type="dxa"/>
          </w:tcPr>
          <w:p w14:paraId="39E28602" w14:textId="58201B48" w:rsidR="00C936C7" w:rsidRDefault="00C936C7" w:rsidP="003C20D4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0.</w:t>
            </w:r>
            <w:r w:rsidR="003C20D4">
              <w:rPr>
                <w:lang w:eastAsia="zh-TW"/>
              </w:rPr>
              <w:t>006607</w:t>
            </w:r>
          </w:p>
        </w:tc>
        <w:tc>
          <w:tcPr>
            <w:tcW w:w="1134" w:type="dxa"/>
          </w:tcPr>
          <w:p w14:paraId="423BC821" w14:textId="35561AFE" w:rsidR="00C936C7" w:rsidRDefault="0054752F" w:rsidP="00C936C7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0.58</w:t>
            </w:r>
          </w:p>
        </w:tc>
        <w:tc>
          <w:tcPr>
            <w:tcW w:w="1134" w:type="dxa"/>
          </w:tcPr>
          <w:p w14:paraId="0A7965D2" w14:textId="5767E4F8" w:rsidR="00C936C7" w:rsidRDefault="00C936C7" w:rsidP="003C20D4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0.</w:t>
            </w:r>
            <w:r w:rsidR="003C20D4">
              <w:rPr>
                <w:lang w:eastAsia="zh-TW"/>
              </w:rPr>
              <w:t>008249</w:t>
            </w:r>
          </w:p>
        </w:tc>
        <w:tc>
          <w:tcPr>
            <w:tcW w:w="1134" w:type="dxa"/>
          </w:tcPr>
          <w:p w14:paraId="6E43D5DE" w14:textId="61641FE9" w:rsidR="00C936C7" w:rsidRDefault="0054752F" w:rsidP="00C936C7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0.452</w:t>
            </w:r>
          </w:p>
        </w:tc>
        <w:tc>
          <w:tcPr>
            <w:tcW w:w="1134" w:type="dxa"/>
          </w:tcPr>
          <w:p w14:paraId="3B70A8C6" w14:textId="52431341" w:rsidR="00C936C7" w:rsidRPr="00C936C7" w:rsidRDefault="00C936C7" w:rsidP="003C20D4">
            <w:pPr>
              <w:jc w:val="center"/>
              <w:rPr>
                <w:lang w:eastAsia="zh-TW"/>
              </w:rPr>
            </w:pPr>
            <w:r w:rsidRPr="00C936C7">
              <w:rPr>
                <w:lang w:eastAsia="zh-TW"/>
              </w:rPr>
              <w:t>0.</w:t>
            </w:r>
            <w:r w:rsidR="003C20D4">
              <w:rPr>
                <w:lang w:eastAsia="zh-TW"/>
              </w:rPr>
              <w:t>007787</w:t>
            </w:r>
          </w:p>
        </w:tc>
        <w:tc>
          <w:tcPr>
            <w:tcW w:w="1134" w:type="dxa"/>
          </w:tcPr>
          <w:p w14:paraId="6C0788F9" w14:textId="55705133" w:rsidR="00C936C7" w:rsidRDefault="0054752F" w:rsidP="00C936C7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0.468</w:t>
            </w:r>
          </w:p>
        </w:tc>
      </w:tr>
      <w:tr w:rsidR="00C936C7" w14:paraId="6CE5CA44" w14:textId="77777777" w:rsidTr="00E41656">
        <w:trPr>
          <w:jc w:val="center"/>
        </w:trPr>
        <w:tc>
          <w:tcPr>
            <w:tcW w:w="800" w:type="dxa"/>
          </w:tcPr>
          <w:p w14:paraId="48CDD4B2" w14:textId="77777777" w:rsidR="00C936C7" w:rsidRPr="007C348B" w:rsidRDefault="00C936C7" w:rsidP="007C348B">
            <w:pPr>
              <w:rPr>
                <w:b/>
                <w:lang w:eastAsia="zh-TW"/>
              </w:rPr>
            </w:pPr>
            <w:r w:rsidRPr="007C348B">
              <w:rPr>
                <w:b/>
                <w:lang w:eastAsia="zh-TW"/>
              </w:rPr>
              <w:t>Case2</w:t>
            </w:r>
          </w:p>
        </w:tc>
        <w:tc>
          <w:tcPr>
            <w:tcW w:w="1134" w:type="dxa"/>
          </w:tcPr>
          <w:p w14:paraId="1B659B4A" w14:textId="77777777" w:rsidR="00C936C7" w:rsidRDefault="00C936C7" w:rsidP="00C936C7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2.33881</w:t>
            </w:r>
          </w:p>
        </w:tc>
        <w:tc>
          <w:tcPr>
            <w:tcW w:w="1134" w:type="dxa"/>
          </w:tcPr>
          <w:p w14:paraId="24032B91" w14:textId="5C5F2387" w:rsidR="00C936C7" w:rsidRDefault="00C936C7" w:rsidP="00C936C7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1</w:t>
            </w:r>
            <w:r w:rsidR="0054752F">
              <w:rPr>
                <w:lang w:eastAsia="zh-TW"/>
              </w:rPr>
              <w:t>.52</w:t>
            </w:r>
          </w:p>
        </w:tc>
        <w:tc>
          <w:tcPr>
            <w:tcW w:w="1134" w:type="dxa"/>
          </w:tcPr>
          <w:p w14:paraId="28AB30AB" w14:textId="01A91516" w:rsidR="00C936C7" w:rsidRDefault="003C20D4" w:rsidP="00C936C7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0.052578</w:t>
            </w:r>
          </w:p>
        </w:tc>
        <w:tc>
          <w:tcPr>
            <w:tcW w:w="1134" w:type="dxa"/>
          </w:tcPr>
          <w:p w14:paraId="4A76E58A" w14:textId="4D989E5C" w:rsidR="00C936C7" w:rsidRDefault="00C936C7" w:rsidP="00C936C7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1</w:t>
            </w:r>
            <w:r w:rsidR="0054752F">
              <w:rPr>
                <w:lang w:eastAsia="zh-TW"/>
              </w:rPr>
              <w:t>.</w:t>
            </w:r>
            <w:r>
              <w:rPr>
                <w:lang w:eastAsia="zh-TW"/>
              </w:rPr>
              <w:t>704</w:t>
            </w:r>
          </w:p>
        </w:tc>
        <w:tc>
          <w:tcPr>
            <w:tcW w:w="1134" w:type="dxa"/>
          </w:tcPr>
          <w:p w14:paraId="4E50BBAB" w14:textId="58326351" w:rsidR="00C936C7" w:rsidRDefault="00C936C7" w:rsidP="003C20D4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0.</w:t>
            </w:r>
            <w:r w:rsidR="003C20D4">
              <w:rPr>
                <w:lang w:eastAsia="zh-TW"/>
              </w:rPr>
              <w:t>064718</w:t>
            </w:r>
          </w:p>
        </w:tc>
        <w:tc>
          <w:tcPr>
            <w:tcW w:w="1134" w:type="dxa"/>
          </w:tcPr>
          <w:p w14:paraId="0A3C757A" w14:textId="3717DDE9" w:rsidR="00C936C7" w:rsidRDefault="00C936C7" w:rsidP="00C936C7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1</w:t>
            </w:r>
            <w:r w:rsidR="0054752F">
              <w:rPr>
                <w:lang w:eastAsia="zh-TW"/>
              </w:rPr>
              <w:t>.188</w:t>
            </w:r>
          </w:p>
        </w:tc>
        <w:tc>
          <w:tcPr>
            <w:tcW w:w="1134" w:type="dxa"/>
          </w:tcPr>
          <w:p w14:paraId="4C738171" w14:textId="140C69B9" w:rsidR="00C936C7" w:rsidRDefault="00C936C7" w:rsidP="003C20D4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0.</w:t>
            </w:r>
            <w:r w:rsidR="003C20D4">
              <w:rPr>
                <w:lang w:eastAsia="zh-TW"/>
              </w:rPr>
              <w:t>058247</w:t>
            </w:r>
          </w:p>
        </w:tc>
        <w:tc>
          <w:tcPr>
            <w:tcW w:w="1134" w:type="dxa"/>
          </w:tcPr>
          <w:p w14:paraId="0639A7C4" w14:textId="6CA62B4F" w:rsidR="00C936C7" w:rsidRDefault="00C936C7" w:rsidP="00C936C7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1</w:t>
            </w:r>
            <w:r w:rsidR="0054752F">
              <w:rPr>
                <w:lang w:eastAsia="zh-TW"/>
              </w:rPr>
              <w:t>.184</w:t>
            </w:r>
          </w:p>
        </w:tc>
      </w:tr>
      <w:tr w:rsidR="00C936C7" w14:paraId="6233499C" w14:textId="77777777" w:rsidTr="00E41656">
        <w:trPr>
          <w:jc w:val="center"/>
        </w:trPr>
        <w:tc>
          <w:tcPr>
            <w:tcW w:w="800" w:type="dxa"/>
          </w:tcPr>
          <w:p w14:paraId="468D7828" w14:textId="77777777" w:rsidR="00C936C7" w:rsidRPr="007C348B" w:rsidRDefault="00C936C7" w:rsidP="007C348B">
            <w:pPr>
              <w:rPr>
                <w:b/>
                <w:lang w:eastAsia="zh-TW"/>
              </w:rPr>
            </w:pPr>
            <w:r w:rsidRPr="007C348B">
              <w:rPr>
                <w:b/>
                <w:lang w:eastAsia="zh-TW"/>
              </w:rPr>
              <w:t>Case3</w:t>
            </w:r>
          </w:p>
        </w:tc>
        <w:tc>
          <w:tcPr>
            <w:tcW w:w="1134" w:type="dxa"/>
          </w:tcPr>
          <w:p w14:paraId="3C476E46" w14:textId="21165A78" w:rsidR="00C936C7" w:rsidRDefault="00DE4F37" w:rsidP="00C936C7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160.938</w:t>
            </w:r>
          </w:p>
        </w:tc>
        <w:tc>
          <w:tcPr>
            <w:tcW w:w="1134" w:type="dxa"/>
          </w:tcPr>
          <w:p w14:paraId="1B5E41CF" w14:textId="22ABA61E" w:rsidR="00C936C7" w:rsidRDefault="00DE4F37" w:rsidP="00C936C7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1</w:t>
            </w:r>
            <w:r w:rsidR="00FE5F3B">
              <w:rPr>
                <w:lang w:eastAsia="zh-TW"/>
              </w:rPr>
              <w:t>2</w:t>
            </w:r>
          </w:p>
        </w:tc>
        <w:tc>
          <w:tcPr>
            <w:tcW w:w="1134" w:type="dxa"/>
          </w:tcPr>
          <w:p w14:paraId="0A0F5587" w14:textId="1B618069" w:rsidR="00C936C7" w:rsidRDefault="00C936C7" w:rsidP="003C20D4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0.</w:t>
            </w:r>
            <w:r w:rsidR="003C20D4">
              <w:rPr>
                <w:lang w:eastAsia="zh-TW"/>
              </w:rPr>
              <w:t>45835</w:t>
            </w:r>
          </w:p>
        </w:tc>
        <w:tc>
          <w:tcPr>
            <w:tcW w:w="1134" w:type="dxa"/>
          </w:tcPr>
          <w:p w14:paraId="0950DFC8" w14:textId="403BF767" w:rsidR="00C936C7" w:rsidRDefault="00C936C7" w:rsidP="00C936C7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9</w:t>
            </w:r>
            <w:r w:rsidR="0054752F">
              <w:rPr>
                <w:lang w:eastAsia="zh-TW"/>
              </w:rPr>
              <w:t>.816</w:t>
            </w:r>
          </w:p>
        </w:tc>
        <w:tc>
          <w:tcPr>
            <w:tcW w:w="1134" w:type="dxa"/>
          </w:tcPr>
          <w:p w14:paraId="7EA5B6EC" w14:textId="775A1224" w:rsidR="00C936C7" w:rsidRDefault="00C936C7" w:rsidP="003C20D4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0.</w:t>
            </w:r>
            <w:r w:rsidR="003C20D4">
              <w:rPr>
                <w:lang w:eastAsia="zh-TW"/>
              </w:rPr>
              <w:t>541224</w:t>
            </w:r>
          </w:p>
        </w:tc>
        <w:tc>
          <w:tcPr>
            <w:tcW w:w="1134" w:type="dxa"/>
          </w:tcPr>
          <w:p w14:paraId="36676F93" w14:textId="41F22340" w:rsidR="00C936C7" w:rsidRDefault="00C936C7" w:rsidP="00C936C7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7</w:t>
            </w:r>
            <w:r w:rsidR="0054752F">
              <w:rPr>
                <w:lang w:eastAsia="zh-TW"/>
              </w:rPr>
              <w:t>.092</w:t>
            </w:r>
          </w:p>
        </w:tc>
        <w:tc>
          <w:tcPr>
            <w:tcW w:w="1134" w:type="dxa"/>
          </w:tcPr>
          <w:p w14:paraId="39302D59" w14:textId="384CAACC" w:rsidR="00C936C7" w:rsidRDefault="00C936C7" w:rsidP="003C20D4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0.</w:t>
            </w:r>
            <w:r w:rsidR="003C20D4">
              <w:rPr>
                <w:lang w:eastAsia="zh-TW"/>
              </w:rPr>
              <w:t>432637</w:t>
            </w:r>
          </w:p>
        </w:tc>
        <w:tc>
          <w:tcPr>
            <w:tcW w:w="1134" w:type="dxa"/>
          </w:tcPr>
          <w:p w14:paraId="08488C19" w14:textId="726F560B" w:rsidR="00C936C7" w:rsidRDefault="00C936C7" w:rsidP="00C936C7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7</w:t>
            </w:r>
            <w:r w:rsidR="0054752F">
              <w:rPr>
                <w:lang w:eastAsia="zh-TW"/>
              </w:rPr>
              <w:t>.080</w:t>
            </w:r>
          </w:p>
        </w:tc>
      </w:tr>
      <w:tr w:rsidR="00C936C7" w14:paraId="50980944" w14:textId="77777777" w:rsidTr="00E41656">
        <w:trPr>
          <w:jc w:val="center"/>
        </w:trPr>
        <w:tc>
          <w:tcPr>
            <w:tcW w:w="800" w:type="dxa"/>
          </w:tcPr>
          <w:p w14:paraId="649BDE28" w14:textId="77777777" w:rsidR="00C936C7" w:rsidRPr="007C348B" w:rsidRDefault="00C936C7" w:rsidP="007C348B">
            <w:pPr>
              <w:rPr>
                <w:b/>
                <w:lang w:eastAsia="zh-TW"/>
              </w:rPr>
            </w:pPr>
            <w:r w:rsidRPr="007C348B">
              <w:rPr>
                <w:b/>
                <w:lang w:eastAsia="zh-TW"/>
              </w:rPr>
              <w:t>Case4</w:t>
            </w:r>
          </w:p>
        </w:tc>
        <w:tc>
          <w:tcPr>
            <w:tcW w:w="1134" w:type="dxa"/>
          </w:tcPr>
          <w:p w14:paraId="4AA6815E" w14:textId="087CBDB9" w:rsidR="00C936C7" w:rsidRDefault="0082408C" w:rsidP="00C936C7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874.509</w:t>
            </w:r>
          </w:p>
        </w:tc>
        <w:tc>
          <w:tcPr>
            <w:tcW w:w="1134" w:type="dxa"/>
          </w:tcPr>
          <w:p w14:paraId="70BDCF02" w14:textId="466E1732" w:rsidR="00C936C7" w:rsidRDefault="0082408C" w:rsidP="00C936C7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27</w:t>
            </w:r>
          </w:p>
        </w:tc>
        <w:tc>
          <w:tcPr>
            <w:tcW w:w="1134" w:type="dxa"/>
          </w:tcPr>
          <w:p w14:paraId="3CBB7417" w14:textId="29118C26" w:rsidR="00C936C7" w:rsidRDefault="003C20D4" w:rsidP="00C936C7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1.09407</w:t>
            </w:r>
          </w:p>
        </w:tc>
        <w:tc>
          <w:tcPr>
            <w:tcW w:w="1134" w:type="dxa"/>
          </w:tcPr>
          <w:p w14:paraId="7E6173A3" w14:textId="3CCA36C0" w:rsidR="00C936C7" w:rsidRDefault="0054752F" w:rsidP="00C936C7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14</w:t>
            </w:r>
          </w:p>
        </w:tc>
        <w:tc>
          <w:tcPr>
            <w:tcW w:w="1134" w:type="dxa"/>
          </w:tcPr>
          <w:p w14:paraId="7B9E39E2" w14:textId="4D6A9EA0" w:rsidR="00C936C7" w:rsidRDefault="00C936C7" w:rsidP="003C20D4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1.</w:t>
            </w:r>
            <w:r w:rsidR="003C20D4">
              <w:rPr>
                <w:lang w:eastAsia="zh-TW"/>
              </w:rPr>
              <w:t>28765</w:t>
            </w:r>
          </w:p>
        </w:tc>
        <w:tc>
          <w:tcPr>
            <w:tcW w:w="1134" w:type="dxa"/>
          </w:tcPr>
          <w:p w14:paraId="001F951B" w14:textId="42FDE739" w:rsidR="00C936C7" w:rsidRDefault="0054752F" w:rsidP="00C936C7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15</w:t>
            </w:r>
          </w:p>
        </w:tc>
        <w:tc>
          <w:tcPr>
            <w:tcW w:w="1134" w:type="dxa"/>
          </w:tcPr>
          <w:p w14:paraId="56A7E5FA" w14:textId="0E7E611C" w:rsidR="00C936C7" w:rsidRDefault="00C936C7" w:rsidP="003C20D4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1.</w:t>
            </w:r>
            <w:r w:rsidR="003C20D4">
              <w:rPr>
                <w:lang w:eastAsia="zh-TW"/>
              </w:rPr>
              <w:t>07256</w:t>
            </w:r>
          </w:p>
        </w:tc>
        <w:tc>
          <w:tcPr>
            <w:tcW w:w="1134" w:type="dxa"/>
          </w:tcPr>
          <w:p w14:paraId="022E985E" w14:textId="6D73F8E6" w:rsidR="00C936C7" w:rsidRDefault="0054752F" w:rsidP="00C936C7">
            <w:pPr>
              <w:jc w:val="center"/>
              <w:rPr>
                <w:lang w:eastAsia="zh-TW"/>
              </w:rPr>
            </w:pPr>
            <w:r>
              <w:rPr>
                <w:lang w:eastAsia="zh-TW"/>
              </w:rPr>
              <w:t>14</w:t>
            </w:r>
          </w:p>
        </w:tc>
      </w:tr>
    </w:tbl>
    <w:p w14:paraId="73A85B9B" w14:textId="77777777" w:rsidR="007C348B" w:rsidRDefault="007C348B" w:rsidP="007C348B">
      <w:pPr>
        <w:rPr>
          <w:lang w:eastAsia="zh-TW"/>
        </w:rPr>
      </w:pPr>
    </w:p>
    <w:p w14:paraId="25350B59" w14:textId="77777777" w:rsidR="00AD44B5" w:rsidRDefault="0086062A" w:rsidP="007C348B">
      <w:pPr>
        <w:rPr>
          <w:b/>
          <w:sz w:val="32"/>
          <w:szCs w:val="32"/>
          <w:lang w:eastAsia="zh-TW"/>
        </w:rPr>
      </w:pPr>
      <w:r w:rsidRPr="00A06EFC">
        <w:rPr>
          <w:rFonts w:hint="eastAsia"/>
          <w:b/>
          <w:sz w:val="32"/>
          <w:szCs w:val="32"/>
          <w:lang w:eastAsia="zh-TW"/>
        </w:rPr>
        <w:t>2.</w:t>
      </w:r>
      <w:r w:rsidR="00AD44B5" w:rsidRPr="00A06EFC">
        <w:rPr>
          <w:b/>
          <w:sz w:val="32"/>
          <w:szCs w:val="32"/>
          <w:lang w:eastAsia="zh-TW"/>
        </w:rPr>
        <w:t xml:space="preserve"> </w:t>
      </w:r>
    </w:p>
    <w:p w14:paraId="645F1905" w14:textId="77777777" w:rsidR="00A06EFC" w:rsidRPr="00A06EFC" w:rsidRDefault="00A06EFC" w:rsidP="007C348B">
      <w:pPr>
        <w:rPr>
          <w:b/>
          <w:sz w:val="32"/>
          <w:szCs w:val="32"/>
          <w:lang w:eastAsia="zh-TW"/>
        </w:rPr>
      </w:pPr>
      <w:bookmarkStart w:id="0" w:name="_GoBack"/>
      <w:bookmarkEnd w:id="0"/>
    </w:p>
    <w:p w14:paraId="1F796408" w14:textId="770B25C3" w:rsidR="0086062A" w:rsidRDefault="00AD44B5" w:rsidP="007C348B">
      <w:pPr>
        <w:rPr>
          <w:b/>
          <w:sz w:val="28"/>
          <w:szCs w:val="28"/>
          <w:lang w:eastAsia="zh-TW"/>
        </w:rPr>
      </w:pPr>
      <w:r w:rsidRPr="00A06EFC">
        <w:rPr>
          <w:b/>
          <w:sz w:val="28"/>
          <w:szCs w:val="28"/>
          <w:lang w:eastAsia="zh-TW"/>
        </w:rPr>
        <w:t>CPU Time vs. problem size</w:t>
      </w:r>
      <w:r w:rsidR="00A06EFC">
        <w:rPr>
          <w:b/>
          <w:sz w:val="28"/>
          <w:szCs w:val="28"/>
          <w:lang w:eastAsia="zh-TW"/>
        </w:rPr>
        <w:t xml:space="preserve"> –</w:t>
      </w:r>
    </w:p>
    <w:p w14:paraId="2F4FC6A2" w14:textId="77777777" w:rsidR="00A06EFC" w:rsidRPr="00A06EFC" w:rsidRDefault="00A06EFC" w:rsidP="007C348B">
      <w:pPr>
        <w:rPr>
          <w:b/>
          <w:sz w:val="28"/>
          <w:szCs w:val="28"/>
          <w:lang w:eastAsia="zh-TW"/>
        </w:rPr>
      </w:pPr>
    </w:p>
    <w:p w14:paraId="7526DCF4" w14:textId="59BA5DEE" w:rsidR="0086062A" w:rsidRDefault="007C6FB8" w:rsidP="00AD44B5">
      <w:pPr>
        <w:jc w:val="center"/>
        <w:rPr>
          <w:lang w:eastAsia="zh-TW"/>
        </w:rPr>
      </w:pPr>
      <w:r>
        <w:rPr>
          <w:noProof/>
        </w:rPr>
        <w:drawing>
          <wp:inline distT="0" distB="0" distL="0" distR="0" wp14:anchorId="5DB25398" wp14:editId="082CDAEF">
            <wp:extent cx="5270500" cy="3155950"/>
            <wp:effectExtent l="0" t="0" r="1270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CB924F7" w14:textId="7E4005DD" w:rsidR="007C6FB8" w:rsidRDefault="007C6FB8" w:rsidP="00AD44B5">
      <w:pPr>
        <w:jc w:val="center"/>
        <w:rPr>
          <w:lang w:eastAsia="zh-TW"/>
        </w:rPr>
      </w:pPr>
      <w:r>
        <w:rPr>
          <w:rFonts w:hint="eastAsia"/>
          <w:lang w:eastAsia="zh-TW"/>
        </w:rPr>
        <w:t xml:space="preserve">Insertion Sort </w:t>
      </w:r>
      <w:r>
        <w:rPr>
          <w:rFonts w:hint="eastAsia"/>
          <w:lang w:eastAsia="zh-TW"/>
        </w:rPr>
        <w:t>的時間複雜度</w:t>
      </w:r>
      <w:r>
        <w:rPr>
          <w:lang w:eastAsia="zh-TW"/>
        </w:rPr>
        <w:t>：</w:t>
      </w:r>
      <w:r w:rsidRPr="007C6FB8">
        <w:rPr>
          <w:b/>
          <w:lang w:eastAsia="zh-TW"/>
        </w:rPr>
        <w:t>O(n</w:t>
      </w:r>
      <w:r w:rsidRPr="007C6FB8">
        <w:rPr>
          <w:b/>
          <w:vertAlign w:val="superscript"/>
          <w:lang w:eastAsia="zh-TW"/>
        </w:rPr>
        <w:t>2</w:t>
      </w:r>
      <w:r w:rsidRPr="007C6FB8">
        <w:rPr>
          <w:b/>
          <w:lang w:eastAsia="zh-TW"/>
        </w:rPr>
        <w:t>)</w:t>
      </w:r>
    </w:p>
    <w:p w14:paraId="78FE8B02" w14:textId="77777777" w:rsidR="00A06EFC" w:rsidRDefault="00A06EFC" w:rsidP="00AD44B5">
      <w:pPr>
        <w:jc w:val="center"/>
        <w:rPr>
          <w:lang w:eastAsia="zh-TW"/>
        </w:rPr>
      </w:pPr>
    </w:p>
    <w:p w14:paraId="1F5AEC96" w14:textId="77777777" w:rsidR="00A06EFC" w:rsidRDefault="00A06EFC" w:rsidP="007C6FB8">
      <w:pPr>
        <w:rPr>
          <w:lang w:eastAsia="zh-TW"/>
        </w:rPr>
      </w:pPr>
    </w:p>
    <w:p w14:paraId="044369E1" w14:textId="29418F51" w:rsidR="00A06EFC" w:rsidRPr="00A06EFC" w:rsidRDefault="00A06EFC" w:rsidP="00A06EFC">
      <w:pPr>
        <w:rPr>
          <w:b/>
          <w:lang w:eastAsia="zh-TW"/>
        </w:rPr>
      </w:pPr>
      <w:r w:rsidRPr="00A06EFC">
        <w:rPr>
          <w:b/>
          <w:lang w:eastAsia="zh-TW"/>
        </w:rPr>
        <w:lastRenderedPageBreak/>
        <w:t xml:space="preserve">Zoom in </w:t>
      </w:r>
    </w:p>
    <w:p w14:paraId="449C03A6" w14:textId="0EAD2425" w:rsidR="00AD44B5" w:rsidRDefault="007C6FB8" w:rsidP="00AD44B5">
      <w:pPr>
        <w:jc w:val="center"/>
        <w:rPr>
          <w:lang w:eastAsia="zh-TW"/>
        </w:rPr>
      </w:pPr>
      <w:r>
        <w:rPr>
          <w:noProof/>
        </w:rPr>
        <w:drawing>
          <wp:inline distT="0" distB="0" distL="0" distR="0" wp14:anchorId="235059AA" wp14:editId="1E784940">
            <wp:extent cx="5270500" cy="3155950"/>
            <wp:effectExtent l="0" t="0" r="1270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BB63FB3" w14:textId="77777777" w:rsidR="007C6FB8" w:rsidRDefault="007C6FB8" w:rsidP="00AD44B5">
      <w:pPr>
        <w:jc w:val="center"/>
        <w:rPr>
          <w:lang w:eastAsia="zh-TW"/>
        </w:rPr>
      </w:pPr>
    </w:p>
    <w:p w14:paraId="079EE010" w14:textId="64D7A730" w:rsidR="007C6FB8" w:rsidRDefault="007C6FB8" w:rsidP="00AD44B5">
      <w:pPr>
        <w:jc w:val="center"/>
        <w:rPr>
          <w:lang w:eastAsia="zh-TW"/>
        </w:rPr>
      </w:pPr>
      <w:r>
        <w:rPr>
          <w:rFonts w:hint="eastAsia"/>
          <w:lang w:eastAsia="zh-TW"/>
        </w:rPr>
        <w:t xml:space="preserve">Merge Sort / Heap Sort / Quick Sort </w:t>
      </w:r>
      <w:r>
        <w:rPr>
          <w:rFonts w:hint="eastAsia"/>
          <w:lang w:eastAsia="zh-TW"/>
        </w:rPr>
        <w:t>用</w:t>
      </w:r>
      <w:r>
        <w:rPr>
          <w:rFonts w:hint="eastAsia"/>
          <w:lang w:eastAsia="zh-TW"/>
        </w:rPr>
        <w:t xml:space="preserve">poly. </w:t>
      </w:r>
      <w:r>
        <w:rPr>
          <w:rFonts w:hint="eastAsia"/>
          <w:lang w:eastAsia="zh-TW"/>
        </w:rPr>
        <w:t>曲線來</w:t>
      </w:r>
      <w:r>
        <w:rPr>
          <w:lang w:eastAsia="zh-TW"/>
        </w:rPr>
        <w:t>fit</w:t>
      </w:r>
      <w:r>
        <w:rPr>
          <w:lang w:eastAsia="zh-TW"/>
        </w:rPr>
        <w:t>，</w:t>
      </w:r>
      <w:r>
        <w:rPr>
          <w:rFonts w:hint="eastAsia"/>
          <w:lang w:eastAsia="zh-TW"/>
        </w:rPr>
        <w:t>可以發現他們的</w:t>
      </w:r>
      <w:r>
        <w:rPr>
          <w:lang w:eastAsia="zh-TW"/>
        </w:rPr>
        <w:t>二次項非常小，可以忽略看成</w:t>
      </w:r>
      <w:r>
        <w:rPr>
          <w:lang w:eastAsia="zh-TW"/>
        </w:rPr>
        <w:t>Linear</w:t>
      </w:r>
      <w:r>
        <w:rPr>
          <w:rFonts w:hint="eastAsia"/>
          <w:lang w:eastAsia="zh-TW"/>
        </w:rPr>
        <w:t>。</w:t>
      </w:r>
    </w:p>
    <w:p w14:paraId="4035C689" w14:textId="69D63EFC" w:rsidR="007C6FB8" w:rsidRDefault="007C6FB8" w:rsidP="00AD44B5">
      <w:pPr>
        <w:jc w:val="center"/>
        <w:rPr>
          <w:lang w:eastAsia="zh-TW"/>
        </w:rPr>
      </w:pPr>
      <w:r>
        <w:rPr>
          <w:rFonts w:hint="eastAsia"/>
          <w:lang w:eastAsia="zh-TW"/>
        </w:rPr>
        <w:t>時間複雜度</w:t>
      </w:r>
      <w:r>
        <w:rPr>
          <w:lang w:eastAsia="zh-TW"/>
        </w:rPr>
        <w:t>：</w:t>
      </w:r>
      <w:r w:rsidRPr="007C6FB8">
        <w:rPr>
          <w:b/>
          <w:lang w:eastAsia="zh-TW"/>
        </w:rPr>
        <w:t>O(n)</w:t>
      </w:r>
    </w:p>
    <w:p w14:paraId="5323E134" w14:textId="77777777" w:rsidR="00A06EFC" w:rsidRDefault="00A06EFC" w:rsidP="00AD44B5">
      <w:pPr>
        <w:jc w:val="center"/>
        <w:rPr>
          <w:lang w:eastAsia="zh-TW"/>
        </w:rPr>
      </w:pPr>
    </w:p>
    <w:p w14:paraId="2D2340F1" w14:textId="767FD461" w:rsidR="007C6FB8" w:rsidRPr="00A06EFC" w:rsidRDefault="00AD44B5" w:rsidP="00AD44B5">
      <w:pPr>
        <w:rPr>
          <w:b/>
          <w:sz w:val="28"/>
          <w:szCs w:val="28"/>
          <w:lang w:eastAsia="zh-TW"/>
        </w:rPr>
      </w:pPr>
      <w:r w:rsidRPr="00A06EFC">
        <w:rPr>
          <w:b/>
          <w:sz w:val="28"/>
          <w:szCs w:val="28"/>
          <w:lang w:eastAsia="zh-TW"/>
        </w:rPr>
        <w:t>Memory vs. problem size</w:t>
      </w:r>
      <w:r w:rsidR="00A06EFC">
        <w:rPr>
          <w:b/>
          <w:sz w:val="28"/>
          <w:szCs w:val="28"/>
          <w:lang w:eastAsia="zh-TW"/>
        </w:rPr>
        <w:t xml:space="preserve"> –</w:t>
      </w:r>
    </w:p>
    <w:p w14:paraId="31741899" w14:textId="552F4A76" w:rsidR="00AD44B5" w:rsidRDefault="007C6FB8" w:rsidP="00AD44B5">
      <w:pPr>
        <w:jc w:val="center"/>
        <w:rPr>
          <w:lang w:eastAsia="zh-TW"/>
        </w:rPr>
      </w:pPr>
      <w:r>
        <w:rPr>
          <w:noProof/>
        </w:rPr>
        <w:drawing>
          <wp:inline distT="0" distB="0" distL="0" distR="0" wp14:anchorId="1248775F" wp14:editId="14BCE17D">
            <wp:extent cx="5270500" cy="3283585"/>
            <wp:effectExtent l="0" t="0" r="12700" b="1841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0E716B4" w14:textId="01B4FAC0" w:rsidR="007C6FB8" w:rsidRPr="001A1964" w:rsidRDefault="007C6FB8" w:rsidP="007C6FB8">
      <w:pPr>
        <w:jc w:val="center"/>
        <w:rPr>
          <w:lang w:eastAsia="zh-TW"/>
        </w:rPr>
      </w:pPr>
      <w:r>
        <w:rPr>
          <w:lang w:eastAsia="zh-TW"/>
        </w:rPr>
        <w:t>四個算法的空間複雜度：</w:t>
      </w:r>
      <w:r w:rsidRPr="007C6FB8">
        <w:rPr>
          <w:rFonts w:hint="eastAsia"/>
          <w:b/>
          <w:lang w:eastAsia="zh-TW"/>
        </w:rPr>
        <w:t>O(n)</w:t>
      </w:r>
    </w:p>
    <w:sectPr w:rsidR="007C6FB8" w:rsidRPr="001A1964" w:rsidSect="002F28E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04018A" w14:textId="77777777" w:rsidR="00E15F69" w:rsidRDefault="00E15F69" w:rsidP="00AD44B5">
      <w:r>
        <w:separator/>
      </w:r>
    </w:p>
  </w:endnote>
  <w:endnote w:type="continuationSeparator" w:id="0">
    <w:p w14:paraId="1C04F2EA" w14:textId="77777777" w:rsidR="00E15F69" w:rsidRDefault="00E15F69" w:rsidP="00AD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ABE976" w14:textId="77777777" w:rsidR="00E15F69" w:rsidRDefault="00E15F69" w:rsidP="00AD44B5">
      <w:r>
        <w:separator/>
      </w:r>
    </w:p>
  </w:footnote>
  <w:footnote w:type="continuationSeparator" w:id="0">
    <w:p w14:paraId="06BFCBDE" w14:textId="77777777" w:rsidR="00E15F69" w:rsidRDefault="00E15F69" w:rsidP="00AD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A4445D"/>
    <w:multiLevelType w:val="hybridMultilevel"/>
    <w:tmpl w:val="ECBED8F8"/>
    <w:lvl w:ilvl="0" w:tplc="C5F61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964"/>
    <w:rsid w:val="00043ADF"/>
    <w:rsid w:val="001A1964"/>
    <w:rsid w:val="002502EE"/>
    <w:rsid w:val="00286B05"/>
    <w:rsid w:val="002F28E2"/>
    <w:rsid w:val="003C20D4"/>
    <w:rsid w:val="0054752F"/>
    <w:rsid w:val="00610956"/>
    <w:rsid w:val="00610A67"/>
    <w:rsid w:val="007C348B"/>
    <w:rsid w:val="007C6FB8"/>
    <w:rsid w:val="0082408C"/>
    <w:rsid w:val="0086062A"/>
    <w:rsid w:val="00891A81"/>
    <w:rsid w:val="00A06EFC"/>
    <w:rsid w:val="00A92832"/>
    <w:rsid w:val="00AD44B5"/>
    <w:rsid w:val="00C936C7"/>
    <w:rsid w:val="00CD7F88"/>
    <w:rsid w:val="00D66032"/>
    <w:rsid w:val="00DE4F37"/>
    <w:rsid w:val="00E15F69"/>
    <w:rsid w:val="00E41656"/>
    <w:rsid w:val="00FE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C014C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348B"/>
    <w:pPr>
      <w:ind w:left="720"/>
      <w:contextualSpacing/>
    </w:pPr>
  </w:style>
  <w:style w:type="table" w:styleId="TableGrid">
    <w:name w:val="Table Grid"/>
    <w:basedOn w:val="TableNormal"/>
    <w:uiPriority w:val="39"/>
    <w:rsid w:val="007C34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44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44B5"/>
  </w:style>
  <w:style w:type="paragraph" w:styleId="Footer">
    <w:name w:val="footer"/>
    <w:basedOn w:val="Normal"/>
    <w:link w:val="FooterChar"/>
    <w:uiPriority w:val="99"/>
    <w:unhideWhenUsed/>
    <w:rsid w:val="00AD44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4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hart" Target="charts/chart1.xml"/><Relationship Id="rId8" Type="http://schemas.openxmlformats.org/officeDocument/2006/relationships/chart" Target="charts/chart2.xml"/><Relationship Id="rId9" Type="http://schemas.openxmlformats.org/officeDocument/2006/relationships/chart" Target="charts/chart3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localhost/Users/JimmyWang/Desktop/ntuStuff/1061semester/Al/hw1/pa1/table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localhost/Users/JimmyWang/Desktop/ntuStuff/1061semester/Al/hw1/pa1/table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localhost/Users/JimmyWang/Desktop/ntuStuff/1061semester/Al/hw1/pa1/table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51331026040171"/>
          <c:y val="0.0721121037754896"/>
          <c:w val="0.796298608067466"/>
          <c:h val="0.73083308096103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/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Sheet1!$B$3:$E$3</c:f>
              <c:numCache>
                <c:formatCode>General</c:formatCode>
                <c:ptCount val="4"/>
                <c:pt idx="0">
                  <c:v>1362.0</c:v>
                </c:pt>
                <c:pt idx="1">
                  <c:v>9216.0</c:v>
                </c:pt>
                <c:pt idx="2">
                  <c:v>82360.0</c:v>
                </c:pt>
                <c:pt idx="3">
                  <c:v>185462.0</c:v>
                </c:pt>
              </c:numCache>
            </c:numRef>
          </c:xVal>
          <c:yVal>
            <c:numRef>
              <c:f>Sheet1!$B$6:$E$6</c:f>
              <c:numCache>
                <c:formatCode>General</c:formatCode>
                <c:ptCount val="4"/>
                <c:pt idx="0">
                  <c:v>0.072076</c:v>
                </c:pt>
                <c:pt idx="1">
                  <c:v>2.33881</c:v>
                </c:pt>
                <c:pt idx="2">
                  <c:v>160.938</c:v>
                </c:pt>
                <c:pt idx="3">
                  <c:v>874.509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DD63-4125-ACEC-30BFA86C9140}"/>
            </c:ext>
          </c:extLst>
        </c:ser>
        <c:ser>
          <c:idx val="1"/>
          <c:order val="1"/>
          <c:tx>
            <c:strRef>
              <c:f>Sheet1!$A$9</c:f>
              <c:strCache>
                <c:ptCount val="1"/>
                <c:pt idx="0">
                  <c:v>Merge 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Sheet1!$B$3:$E$3</c:f>
              <c:numCache>
                <c:formatCode>General</c:formatCode>
                <c:ptCount val="4"/>
                <c:pt idx="0">
                  <c:v>1362.0</c:v>
                </c:pt>
                <c:pt idx="1">
                  <c:v>9216.0</c:v>
                </c:pt>
                <c:pt idx="2">
                  <c:v>82360.0</c:v>
                </c:pt>
                <c:pt idx="3">
                  <c:v>185462.0</c:v>
                </c:pt>
              </c:numCache>
            </c:numRef>
          </c:xVal>
          <c:yVal>
            <c:numRef>
              <c:f>Sheet1!$B$10:$E$10</c:f>
              <c:numCache>
                <c:formatCode>General</c:formatCode>
                <c:ptCount val="4"/>
                <c:pt idx="0">
                  <c:v>0.009116</c:v>
                </c:pt>
                <c:pt idx="1">
                  <c:v>0.060757</c:v>
                </c:pt>
                <c:pt idx="2">
                  <c:v>0.453927</c:v>
                </c:pt>
                <c:pt idx="3">
                  <c:v>1.19582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D63-4125-ACEC-30BFA86C9140}"/>
            </c:ext>
          </c:extLst>
        </c:ser>
        <c:ser>
          <c:idx val="2"/>
          <c:order val="2"/>
          <c:tx>
            <c:strRef>
              <c:f>Sheet1!$A$13</c:f>
              <c:strCache>
                <c:ptCount val="1"/>
                <c:pt idx="0">
                  <c:v>Heap 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Sheet1!$B$3:$E$3</c:f>
              <c:numCache>
                <c:formatCode>General</c:formatCode>
                <c:ptCount val="4"/>
                <c:pt idx="0">
                  <c:v>1362.0</c:v>
                </c:pt>
                <c:pt idx="1">
                  <c:v>9216.0</c:v>
                </c:pt>
                <c:pt idx="2">
                  <c:v>82360.0</c:v>
                </c:pt>
                <c:pt idx="3">
                  <c:v>185462.0</c:v>
                </c:pt>
              </c:numCache>
            </c:numRef>
          </c:xVal>
          <c:yVal>
            <c:numRef>
              <c:f>Sheet1!$B$14:$E$14</c:f>
              <c:numCache>
                <c:formatCode>General</c:formatCode>
                <c:ptCount val="4"/>
                <c:pt idx="0">
                  <c:v>0.008216</c:v>
                </c:pt>
                <c:pt idx="1">
                  <c:v>0.055549</c:v>
                </c:pt>
                <c:pt idx="2">
                  <c:v>0.540119</c:v>
                </c:pt>
                <c:pt idx="3">
                  <c:v>1.34408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DD63-4125-ACEC-30BFA86C9140}"/>
            </c:ext>
          </c:extLst>
        </c:ser>
        <c:ser>
          <c:idx val="3"/>
          <c:order val="3"/>
          <c:tx>
            <c:strRef>
              <c:f>Sheet1!$A$17</c:f>
              <c:strCache>
                <c:ptCount val="1"/>
                <c:pt idx="0">
                  <c:v>Quick 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Sheet1!$B$3:$E$3</c:f>
              <c:numCache>
                <c:formatCode>General</c:formatCode>
                <c:ptCount val="4"/>
                <c:pt idx="0">
                  <c:v>1362.0</c:v>
                </c:pt>
                <c:pt idx="1">
                  <c:v>9216.0</c:v>
                </c:pt>
                <c:pt idx="2">
                  <c:v>82360.0</c:v>
                </c:pt>
                <c:pt idx="3">
                  <c:v>185462.0</c:v>
                </c:pt>
              </c:numCache>
            </c:numRef>
          </c:xVal>
          <c:yVal>
            <c:numRef>
              <c:f>Sheet1!$B$18:$E$18</c:f>
              <c:numCache>
                <c:formatCode>General</c:formatCode>
                <c:ptCount val="4"/>
                <c:pt idx="0">
                  <c:v>0.006911</c:v>
                </c:pt>
                <c:pt idx="1">
                  <c:v>0.055745</c:v>
                </c:pt>
                <c:pt idx="2">
                  <c:v>0.465476</c:v>
                </c:pt>
                <c:pt idx="3">
                  <c:v>1.15935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DD63-4125-ACEC-30BFA86C914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47291632"/>
        <c:axId val="2047279056"/>
      </c:scatterChart>
      <c:valAx>
        <c:axId val="20472916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Size</a:t>
                </a:r>
                <a:r>
                  <a:rPr lang="en-US" sz="1800" baseline="0"/>
                  <a:t> (words)</a:t>
                </a:r>
                <a:endParaRPr lang="en-US" sz="180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7279056"/>
        <c:crosses val="autoZero"/>
        <c:crossBetween val="midCat"/>
      </c:valAx>
      <c:valAx>
        <c:axId val="2047279056"/>
        <c:scaling>
          <c:orientation val="minMax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/>
                  <a:t>Time</a:t>
                </a:r>
                <a:r>
                  <a:rPr lang="en-US" altLang="zh-TW" sz="1800" baseline="0"/>
                  <a:t> (sec)</a:t>
                </a:r>
                <a:endParaRPr lang="zh-TW" altLang="en-US" sz="1800"/>
              </a:p>
            </c:rich>
          </c:tx>
          <c:layout/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47291632"/>
        <c:crosses val="autoZero"/>
        <c:crossBetween val="midCat"/>
        <c:minorUnit val="50.0"/>
      </c:valAx>
      <c:spPr>
        <a:noFill/>
        <a:ln>
          <a:solidFill>
            <a:schemeClr val="bg2"/>
          </a:solidFill>
        </a:ln>
        <a:effectLst/>
      </c:spPr>
    </c:plotArea>
    <c:legend>
      <c:legendPos val="r"/>
      <c:layout>
        <c:manualLayout>
          <c:xMode val="edge"/>
          <c:yMode val="edge"/>
          <c:x val="0.157562470353856"/>
          <c:y val="0.112603178123861"/>
          <c:w val="0.27849501944787"/>
          <c:h val="0.305617642865064"/>
        </c:manualLayout>
      </c:layout>
      <c:overlay val="0"/>
      <c:spPr>
        <a:solidFill>
          <a:schemeClr val="bg1"/>
        </a:solidFill>
        <a:ln>
          <a:solidFill>
            <a:schemeClr val="bg2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0879894811613"/>
          <c:y val="0.0420650951239791"/>
          <c:w val="0.816749739296024"/>
          <c:h val="0.760880080207365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Sheet1!$B$3:$E$3</c:f>
              <c:numCache>
                <c:formatCode>General</c:formatCode>
                <c:ptCount val="4"/>
                <c:pt idx="0">
                  <c:v>1362.0</c:v>
                </c:pt>
                <c:pt idx="1">
                  <c:v>9216.0</c:v>
                </c:pt>
                <c:pt idx="2">
                  <c:v>82360.0</c:v>
                </c:pt>
                <c:pt idx="3">
                  <c:v>185462.0</c:v>
                </c:pt>
              </c:numCache>
            </c:numRef>
          </c:xVal>
          <c:yVal>
            <c:numRef>
              <c:f>Sheet1!$B$6:$E$6</c:f>
              <c:numCache>
                <c:formatCode>General</c:formatCode>
                <c:ptCount val="4"/>
                <c:pt idx="0">
                  <c:v>0.072076</c:v>
                </c:pt>
                <c:pt idx="1">
                  <c:v>2.33881</c:v>
                </c:pt>
                <c:pt idx="2">
                  <c:v>160.938</c:v>
                </c:pt>
                <c:pt idx="3">
                  <c:v>874.509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38D5-4B49-BA59-9B43B3A1456A}"/>
            </c:ext>
          </c:extLst>
        </c:ser>
        <c:ser>
          <c:idx val="1"/>
          <c:order val="1"/>
          <c:tx>
            <c:strRef>
              <c:f>Sheet1!$A$9</c:f>
              <c:strCache>
                <c:ptCount val="1"/>
                <c:pt idx="0">
                  <c:v>Merge 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Sheet1!$B$3:$E$3</c:f>
              <c:numCache>
                <c:formatCode>General</c:formatCode>
                <c:ptCount val="4"/>
                <c:pt idx="0">
                  <c:v>1362.0</c:v>
                </c:pt>
                <c:pt idx="1">
                  <c:v>9216.0</c:v>
                </c:pt>
                <c:pt idx="2">
                  <c:v>82360.0</c:v>
                </c:pt>
                <c:pt idx="3">
                  <c:v>185462.0</c:v>
                </c:pt>
              </c:numCache>
            </c:numRef>
          </c:xVal>
          <c:yVal>
            <c:numRef>
              <c:f>Sheet1!$B$10:$E$10</c:f>
              <c:numCache>
                <c:formatCode>General</c:formatCode>
                <c:ptCount val="4"/>
                <c:pt idx="0">
                  <c:v>0.009116</c:v>
                </c:pt>
                <c:pt idx="1">
                  <c:v>0.060757</c:v>
                </c:pt>
                <c:pt idx="2">
                  <c:v>0.453927</c:v>
                </c:pt>
                <c:pt idx="3">
                  <c:v>1.19582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38D5-4B49-BA59-9B43B3A1456A}"/>
            </c:ext>
          </c:extLst>
        </c:ser>
        <c:ser>
          <c:idx val="2"/>
          <c:order val="2"/>
          <c:tx>
            <c:strRef>
              <c:f>Sheet1!$A$13</c:f>
              <c:strCache>
                <c:ptCount val="1"/>
                <c:pt idx="0">
                  <c:v>Heap 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00871492268285741"/>
                  <c:y val="-0.025968408878467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Sheet1!$B$3:$E$3</c:f>
              <c:numCache>
                <c:formatCode>General</c:formatCode>
                <c:ptCount val="4"/>
                <c:pt idx="0">
                  <c:v>1362.0</c:v>
                </c:pt>
                <c:pt idx="1">
                  <c:v>9216.0</c:v>
                </c:pt>
                <c:pt idx="2">
                  <c:v>82360.0</c:v>
                </c:pt>
                <c:pt idx="3">
                  <c:v>185462.0</c:v>
                </c:pt>
              </c:numCache>
            </c:numRef>
          </c:xVal>
          <c:yVal>
            <c:numRef>
              <c:f>Sheet1!$B$14:$E$14</c:f>
              <c:numCache>
                <c:formatCode>General</c:formatCode>
                <c:ptCount val="4"/>
                <c:pt idx="0">
                  <c:v>0.008216</c:v>
                </c:pt>
                <c:pt idx="1">
                  <c:v>0.055549</c:v>
                </c:pt>
                <c:pt idx="2">
                  <c:v>0.540119</c:v>
                </c:pt>
                <c:pt idx="3">
                  <c:v>1.34408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38D5-4B49-BA59-9B43B3A1456A}"/>
            </c:ext>
          </c:extLst>
        </c:ser>
        <c:ser>
          <c:idx val="3"/>
          <c:order val="3"/>
          <c:tx>
            <c:strRef>
              <c:f>Sheet1!$A$17</c:f>
              <c:strCache>
                <c:ptCount val="1"/>
                <c:pt idx="0">
                  <c:v>Quick 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0013695648888418"/>
                  <c:y val="0.0408157675942681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Sheet1!$B$3:$E$3</c:f>
              <c:numCache>
                <c:formatCode>General</c:formatCode>
                <c:ptCount val="4"/>
                <c:pt idx="0">
                  <c:v>1362.0</c:v>
                </c:pt>
                <c:pt idx="1">
                  <c:v>9216.0</c:v>
                </c:pt>
                <c:pt idx="2">
                  <c:v>82360.0</c:v>
                </c:pt>
                <c:pt idx="3">
                  <c:v>185462.0</c:v>
                </c:pt>
              </c:numCache>
            </c:numRef>
          </c:xVal>
          <c:yVal>
            <c:numRef>
              <c:f>Sheet1!$B$18:$E$18</c:f>
              <c:numCache>
                <c:formatCode>General</c:formatCode>
                <c:ptCount val="4"/>
                <c:pt idx="0">
                  <c:v>0.006911</c:v>
                </c:pt>
                <c:pt idx="1">
                  <c:v>0.055745</c:v>
                </c:pt>
                <c:pt idx="2">
                  <c:v>0.465476</c:v>
                </c:pt>
                <c:pt idx="3">
                  <c:v>1.15935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38D5-4B49-BA59-9B43B3A145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146291504"/>
        <c:axId val="2146197376"/>
      </c:scatterChart>
      <c:valAx>
        <c:axId val="21462915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Size</a:t>
                </a:r>
                <a:r>
                  <a:rPr lang="en-US" sz="1800" baseline="0"/>
                  <a:t> (words)</a:t>
                </a:r>
                <a:endParaRPr lang="en-US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6197376"/>
        <c:crosses val="autoZero"/>
        <c:crossBetween val="midCat"/>
      </c:valAx>
      <c:valAx>
        <c:axId val="2146197376"/>
        <c:scaling>
          <c:orientation val="minMax"/>
          <c:max val="1.4"/>
          <c:min val="0.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 sz="1800"/>
                  <a:t>Time</a:t>
                </a:r>
                <a:r>
                  <a:rPr lang="en-US" altLang="zh-TW" sz="1800" baseline="0"/>
                  <a:t> (sec)</a:t>
                </a:r>
                <a:endParaRPr lang="zh-TW" altLang="en-US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46291504"/>
        <c:crosses val="autoZero"/>
        <c:crossBetween val="midCat"/>
        <c:minorUnit val="0.1"/>
      </c:valAx>
      <c:spPr>
        <a:noFill/>
        <a:ln>
          <a:solidFill>
            <a:schemeClr val="bg2"/>
          </a:solidFill>
        </a:ln>
        <a:effectLst/>
      </c:spPr>
    </c:plotArea>
    <c:legend>
      <c:legendPos val="r"/>
      <c:layout>
        <c:manualLayout>
          <c:xMode val="edge"/>
          <c:yMode val="edge"/>
          <c:x val="0.148461015309747"/>
          <c:y val="0.0566762850295887"/>
          <c:w val="0.228819653301495"/>
          <c:h val="0.393106812735365"/>
        </c:manualLayout>
      </c:layout>
      <c:overlay val="0"/>
      <c:spPr>
        <a:solidFill>
          <a:schemeClr val="bg1"/>
        </a:solidFill>
        <a:ln>
          <a:solidFill>
            <a:schemeClr val="bg2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182324622305"/>
          <c:y val="0.0451498687664042"/>
          <c:w val="0.796328896058003"/>
          <c:h val="0.735011286089239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Sheet1!$A$5</c:f>
              <c:strCache>
                <c:ptCount val="1"/>
                <c:pt idx="0">
                  <c:v>Insertion 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0189480053311093"/>
                  <c:y val="-0.00268047804704024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Sheet1!$B$3:$E$3</c:f>
              <c:numCache>
                <c:formatCode>General</c:formatCode>
                <c:ptCount val="4"/>
                <c:pt idx="0">
                  <c:v>1362.0</c:v>
                </c:pt>
                <c:pt idx="1">
                  <c:v>9216.0</c:v>
                </c:pt>
                <c:pt idx="2">
                  <c:v>82360.0</c:v>
                </c:pt>
                <c:pt idx="3">
                  <c:v>185462.0</c:v>
                </c:pt>
              </c:numCache>
            </c:numRef>
          </c:xVal>
          <c:yVal>
            <c:numRef>
              <c:f>Sheet1!$B$7:$E$7</c:f>
              <c:numCache>
                <c:formatCode>General</c:formatCode>
                <c:ptCount val="4"/>
                <c:pt idx="0">
                  <c:v>0.492</c:v>
                </c:pt>
                <c:pt idx="1">
                  <c:v>1.52</c:v>
                </c:pt>
                <c:pt idx="2">
                  <c:v>12.0</c:v>
                </c:pt>
                <c:pt idx="3">
                  <c:v>27.0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0-5485-4892-96C3-D0BC6EA60129}"/>
            </c:ext>
          </c:extLst>
        </c:ser>
        <c:ser>
          <c:idx val="1"/>
          <c:order val="1"/>
          <c:tx>
            <c:strRef>
              <c:f>Sheet1!$A$9</c:f>
              <c:strCache>
                <c:ptCount val="1"/>
                <c:pt idx="0">
                  <c:v>Merge 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00589811213357366"/>
                  <c:y val="0.088178012751306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Sheet1!$B$3:$E$3</c:f>
              <c:numCache>
                <c:formatCode>General</c:formatCode>
                <c:ptCount val="4"/>
                <c:pt idx="0">
                  <c:v>1362.0</c:v>
                </c:pt>
                <c:pt idx="1">
                  <c:v>9216.0</c:v>
                </c:pt>
                <c:pt idx="2">
                  <c:v>82360.0</c:v>
                </c:pt>
                <c:pt idx="3">
                  <c:v>185462.0</c:v>
                </c:pt>
              </c:numCache>
            </c:numRef>
          </c:xVal>
          <c:yVal>
            <c:numRef>
              <c:f>Sheet1!$B$11:$E$11</c:f>
              <c:numCache>
                <c:formatCode>General</c:formatCode>
                <c:ptCount val="4"/>
                <c:pt idx="0">
                  <c:v>0.58</c:v>
                </c:pt>
                <c:pt idx="1">
                  <c:v>1.704</c:v>
                </c:pt>
                <c:pt idx="2">
                  <c:v>9.816</c:v>
                </c:pt>
                <c:pt idx="3">
                  <c:v>14.0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5485-4892-96C3-D0BC6EA60129}"/>
            </c:ext>
          </c:extLst>
        </c:ser>
        <c:ser>
          <c:idx val="2"/>
          <c:order val="2"/>
          <c:tx>
            <c:strRef>
              <c:f>Sheet1!$A$13</c:f>
              <c:strCache>
                <c:ptCount val="1"/>
                <c:pt idx="0">
                  <c:v>Heap 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0198979223982544"/>
                  <c:y val="0.19000086795377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Sheet1!$B$3:$E$3</c:f>
              <c:numCache>
                <c:formatCode>General</c:formatCode>
                <c:ptCount val="4"/>
                <c:pt idx="0">
                  <c:v>1362.0</c:v>
                </c:pt>
                <c:pt idx="1">
                  <c:v>9216.0</c:v>
                </c:pt>
                <c:pt idx="2">
                  <c:v>82360.0</c:v>
                </c:pt>
                <c:pt idx="3">
                  <c:v>185462.0</c:v>
                </c:pt>
              </c:numCache>
            </c:numRef>
          </c:xVal>
          <c:yVal>
            <c:numRef>
              <c:f>Sheet1!$B$15:$E$15</c:f>
              <c:numCache>
                <c:formatCode>General</c:formatCode>
                <c:ptCount val="4"/>
                <c:pt idx="0">
                  <c:v>0.452</c:v>
                </c:pt>
                <c:pt idx="1">
                  <c:v>1.188</c:v>
                </c:pt>
                <c:pt idx="2">
                  <c:v>7.092</c:v>
                </c:pt>
                <c:pt idx="3">
                  <c:v>15.0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2-5485-4892-96C3-D0BC6EA60129}"/>
            </c:ext>
          </c:extLst>
        </c:ser>
        <c:ser>
          <c:idx val="3"/>
          <c:order val="3"/>
          <c:tx>
            <c:strRef>
              <c:f>Sheet1!$A$17</c:f>
              <c:strCache>
                <c:ptCount val="1"/>
                <c:pt idx="0">
                  <c:v>Quick Sort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0223075609524713"/>
                  <c:y val="0.239006451789736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12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Sheet1!$B$3:$E$3</c:f>
              <c:numCache>
                <c:formatCode>General</c:formatCode>
                <c:ptCount val="4"/>
                <c:pt idx="0">
                  <c:v>1362.0</c:v>
                </c:pt>
                <c:pt idx="1">
                  <c:v>9216.0</c:v>
                </c:pt>
                <c:pt idx="2">
                  <c:v>82360.0</c:v>
                </c:pt>
                <c:pt idx="3">
                  <c:v>185462.0</c:v>
                </c:pt>
              </c:numCache>
            </c:numRef>
          </c:xVal>
          <c:yVal>
            <c:numRef>
              <c:f>Sheet1!$B$19:$E$19</c:f>
              <c:numCache>
                <c:formatCode>General</c:formatCode>
                <c:ptCount val="4"/>
                <c:pt idx="0">
                  <c:v>0.468</c:v>
                </c:pt>
                <c:pt idx="1">
                  <c:v>1.184</c:v>
                </c:pt>
                <c:pt idx="2">
                  <c:v>7.08</c:v>
                </c:pt>
                <c:pt idx="3">
                  <c:v>14.0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3-5485-4892-96C3-D0BC6EA6012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2084718368"/>
        <c:axId val="-2084711328"/>
      </c:scatterChart>
      <c:valAx>
        <c:axId val="-2084718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Size</a:t>
                </a:r>
                <a:r>
                  <a:rPr lang="en-US" sz="1800" baseline="0"/>
                  <a:t> (words)</a:t>
                </a:r>
                <a:endParaRPr lang="en-US" sz="1800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4711328"/>
        <c:crosses val="autoZero"/>
        <c:crossBetween val="midCat"/>
      </c:valAx>
      <c:valAx>
        <c:axId val="-2084711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Memory (MB)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in"/>
        <c:minorTickMark val="in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4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2084718368"/>
        <c:crosses val="autoZero"/>
        <c:crossBetween val="midCat"/>
        <c:minorUnit val="2.5"/>
      </c:valAx>
      <c:spPr>
        <a:noFill/>
        <a:ln>
          <a:solidFill>
            <a:schemeClr val="bg2"/>
          </a:solidFill>
        </a:ln>
        <a:effectLst/>
      </c:spPr>
    </c:plotArea>
    <c:legend>
      <c:legendPos val="r"/>
      <c:layout>
        <c:manualLayout>
          <c:xMode val="edge"/>
          <c:yMode val="edge"/>
          <c:x val="0.153611321288112"/>
          <c:y val="0.0608325459317585"/>
          <c:w val="0.288708851152642"/>
          <c:h val="0.383575414723645"/>
        </c:manualLayout>
      </c:layout>
      <c:overlay val="0"/>
      <c:spPr>
        <a:solidFill>
          <a:schemeClr val="bg1"/>
        </a:solidFill>
        <a:ln>
          <a:solidFill>
            <a:schemeClr val="bg2"/>
          </a:solidFill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100</Words>
  <Characters>571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2016-10-21T15:16:00Z</dcterms:created>
  <dcterms:modified xsi:type="dcterms:W3CDTF">2016-10-23T06:14:00Z</dcterms:modified>
</cp:coreProperties>
</file>