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BCF7C" w14:textId="77777777" w:rsidR="00C87344" w:rsidRDefault="00000000">
      <w:pPr>
        <w:pStyle w:val="Ttulo1"/>
      </w:pPr>
      <w:r>
        <w:t>Documento de Arquitetura de Software</w:t>
      </w:r>
    </w:p>
    <w:p w14:paraId="532376F3" w14:textId="77777777" w:rsidR="00C87344" w:rsidRDefault="00000000">
      <w:pPr>
        <w:pStyle w:val="Ttulo2"/>
        <w:spacing w:before="0"/>
      </w:pPr>
      <w:r>
        <w:t>Porta a Porta</w:t>
      </w:r>
    </w:p>
    <w:p w14:paraId="12973D3E" w14:textId="77777777" w:rsidR="00C87344" w:rsidRDefault="00C87344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"/>
        <w:tblW w:w="931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25"/>
        <w:gridCol w:w="2325"/>
        <w:gridCol w:w="2325"/>
      </w:tblGrid>
      <w:tr w:rsidR="00C87344" w14:paraId="3F58EEBA" w14:textId="77777777">
        <w:trPr>
          <w:tblHeader/>
        </w:trPr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153BC1" w14:textId="77777777" w:rsidR="00C873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Papel</w:t>
            </w:r>
          </w:p>
        </w:tc>
        <w:tc>
          <w:tcPr>
            <w:tcW w:w="232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A238D8" w14:textId="77777777" w:rsidR="00C873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Nome</w:t>
            </w:r>
          </w:p>
        </w:tc>
        <w:tc>
          <w:tcPr>
            <w:tcW w:w="232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6BBF96" w14:textId="77777777" w:rsidR="00C87344" w:rsidRDefault="00C87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32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A1C6EB" w14:textId="77777777" w:rsidR="00C87344" w:rsidRDefault="00C87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C87344" w14:paraId="52FE6294" w14:textId="77777777"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CB28BD" w14:textId="77777777" w:rsidR="00C873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Gestor do Projeto</w:t>
            </w:r>
          </w:p>
        </w:tc>
        <w:tc>
          <w:tcPr>
            <w:tcW w:w="232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E6CC53" w14:textId="77777777" w:rsidR="00C873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Bruno Garcia</w:t>
            </w:r>
          </w:p>
        </w:tc>
        <w:tc>
          <w:tcPr>
            <w:tcW w:w="232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397B0C" w14:textId="77777777" w:rsidR="00C87344" w:rsidRDefault="00C87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32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324E9C" w14:textId="77777777" w:rsidR="00C87344" w:rsidRDefault="00C87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C87344" w14:paraId="4453BCA2" w14:textId="77777777">
        <w:trPr>
          <w:trHeight w:val="210"/>
        </w:trPr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18B28B" w14:textId="77777777" w:rsidR="00C873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Gestor de Projeto</w:t>
            </w:r>
          </w:p>
        </w:tc>
        <w:tc>
          <w:tcPr>
            <w:tcW w:w="232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862BC1" w14:textId="77777777" w:rsidR="00C873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Diego Pina</w:t>
            </w:r>
          </w:p>
        </w:tc>
        <w:tc>
          <w:tcPr>
            <w:tcW w:w="232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4959DD" w14:textId="77777777" w:rsidR="00C87344" w:rsidRDefault="00C87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32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094975" w14:textId="77777777" w:rsidR="00C87344" w:rsidRDefault="00C87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C87344" w14:paraId="1F0CC8CE" w14:textId="77777777">
        <w:trPr>
          <w:trHeight w:val="255"/>
        </w:trPr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78765B" w14:textId="77777777" w:rsidR="00C87344" w:rsidRDefault="00000000">
            <w:r>
              <w:t>Gestor de Projeto</w:t>
            </w:r>
          </w:p>
        </w:tc>
        <w:tc>
          <w:tcPr>
            <w:tcW w:w="232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61634A" w14:textId="77777777" w:rsidR="00C873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Luis</w:t>
            </w:r>
            <w:proofErr w:type="spellEnd"/>
            <w:r>
              <w:t xml:space="preserve"> Eduardo</w:t>
            </w:r>
          </w:p>
        </w:tc>
        <w:tc>
          <w:tcPr>
            <w:tcW w:w="232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2AECBE" w14:textId="77777777" w:rsidR="00C87344" w:rsidRDefault="00C87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32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C90D37" w14:textId="77777777" w:rsidR="00C87344" w:rsidRDefault="00C8734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C951BF" w14:paraId="0886EBB4" w14:textId="77777777">
        <w:trPr>
          <w:trHeight w:val="255"/>
        </w:trPr>
        <w:tc>
          <w:tcPr>
            <w:tcW w:w="23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36B291" w14:textId="1730DB7D" w:rsidR="00C951BF" w:rsidRDefault="00C951BF">
            <w:r>
              <w:t>Gestor de Projeto</w:t>
            </w:r>
          </w:p>
        </w:tc>
        <w:tc>
          <w:tcPr>
            <w:tcW w:w="232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6D4735" w14:textId="61ACE355" w:rsidR="00C951BF" w:rsidRDefault="00C951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Renan César Lima</w:t>
            </w:r>
          </w:p>
        </w:tc>
        <w:tc>
          <w:tcPr>
            <w:tcW w:w="232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5190A0" w14:textId="77777777" w:rsidR="00C951BF" w:rsidRDefault="00C951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32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2611D6" w14:textId="77777777" w:rsidR="00C951BF" w:rsidRDefault="00C951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88047CC" w14:textId="77777777" w:rsidR="00C87344" w:rsidRDefault="00C87344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14:paraId="7C4F4974" w14:textId="77777777" w:rsidR="00C87344" w:rsidRDefault="00000000">
      <w:pPr>
        <w:pStyle w:val="Ttulo3"/>
      </w:pPr>
      <w:r>
        <w:t>Objetivo deste Documento</w:t>
      </w:r>
    </w:p>
    <w:p w14:paraId="08C1DA02" w14:textId="77777777" w:rsidR="00C87344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Este documento tem como objetivo descrever as principais decisões de projeto tomadas pela equipe de desenvolvimento e os critérios considerados durante a tomada destas decisões. Suas informações incluem a parte de hardware e software do sistema.</w:t>
      </w:r>
    </w:p>
    <w:p w14:paraId="0FD543BD" w14:textId="77777777" w:rsidR="00C87344" w:rsidRDefault="00C87344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14:paraId="0394684E" w14:textId="77777777" w:rsidR="00C87344" w:rsidRDefault="00000000">
      <w:pPr>
        <w:pStyle w:val="Ttulo3"/>
      </w:pPr>
      <w:r>
        <w:t>Histórico de Revisão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87344" w14:paraId="01D80816" w14:textId="77777777">
        <w:trPr>
          <w:tblHeader/>
        </w:trPr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72261D" w14:textId="77777777" w:rsidR="00C873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Data</w:t>
            </w:r>
          </w:p>
        </w:tc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2D2611" w14:textId="77777777" w:rsidR="00C873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Demanda</w:t>
            </w:r>
          </w:p>
        </w:tc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1A13A6" w14:textId="77777777" w:rsidR="00C873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Autor</w:t>
            </w:r>
          </w:p>
        </w:tc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7086FF" w14:textId="77777777" w:rsidR="00C873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Descrição</w:t>
            </w:r>
          </w:p>
        </w:tc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F7A73F" w14:textId="77777777" w:rsidR="00C873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Versão</w:t>
            </w:r>
          </w:p>
        </w:tc>
      </w:tr>
      <w:tr w:rsidR="00C87344" w14:paraId="72961B5E" w14:textId="77777777"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BAF28E" w14:textId="77777777" w:rsidR="00C873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20/04/2026</w:t>
            </w:r>
          </w:p>
        </w:tc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F82521" w14:textId="77777777" w:rsidR="00C873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Criação</w:t>
            </w:r>
          </w:p>
        </w:tc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B530E9" w14:textId="744B65E7" w:rsidR="00C87344" w:rsidRDefault="00AB77E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Bruno Ribeiro</w:t>
            </w:r>
          </w:p>
        </w:tc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225740" w14:textId="77777777" w:rsidR="00C873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Preenchimento inicial do documento com a arquitetura base do sistema Porta a Porta.</w:t>
            </w:r>
          </w:p>
        </w:tc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7A0EC9" w14:textId="77777777" w:rsidR="00C873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1.0</w:t>
            </w:r>
          </w:p>
        </w:tc>
      </w:tr>
      <w:tr w:rsidR="00AB77EA" w14:paraId="33B5F305" w14:textId="77777777"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2CF36B" w14:textId="238315C2" w:rsidR="00AB77EA" w:rsidRPr="00AB77EA" w:rsidRDefault="00AB77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>
              <w:t>28</w:t>
            </w:r>
            <w:r>
              <w:rPr>
                <w:lang w:val="en-US"/>
              </w:rPr>
              <w:t>/04/2026</w:t>
            </w:r>
          </w:p>
        </w:tc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831BDA" w14:textId="40012AE1" w:rsidR="00AB77EA" w:rsidRDefault="00AB77E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Correção</w:t>
            </w:r>
          </w:p>
        </w:tc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D034B8" w14:textId="0AA419BD" w:rsidR="00AB77EA" w:rsidRDefault="00AB77E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Diego </w:t>
            </w:r>
            <w:proofErr w:type="spellStart"/>
            <w:r>
              <w:t>Pína</w:t>
            </w:r>
            <w:proofErr w:type="spellEnd"/>
          </w:p>
        </w:tc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832500" w14:textId="0C7F4A83" w:rsidR="00AB77EA" w:rsidRDefault="00AB77E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Pequena correção nos nomes apresentados</w:t>
            </w:r>
          </w:p>
        </w:tc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2F46A4" w14:textId="5810B593" w:rsidR="00AB77EA" w:rsidRDefault="00AB77E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1.0</w:t>
            </w:r>
          </w:p>
        </w:tc>
      </w:tr>
    </w:tbl>
    <w:p w14:paraId="03A4EA26" w14:textId="77777777" w:rsidR="00C87344" w:rsidRDefault="00C87344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14:paraId="68B7772A" w14:textId="77777777" w:rsidR="00C87344" w:rsidRDefault="00000000">
      <w:pPr>
        <w:pStyle w:val="Ttulo1"/>
      </w:pPr>
      <w:r>
        <w:t>1. INTRODUÇÃO</w:t>
      </w:r>
    </w:p>
    <w:p w14:paraId="61636B69" w14:textId="77777777" w:rsidR="00C87344" w:rsidRDefault="00000000">
      <w:pPr>
        <w:pStyle w:val="Ttulo2"/>
        <w:spacing w:before="0"/>
      </w:pPr>
      <w:r>
        <w:t>1.1 Finalidade</w:t>
      </w:r>
    </w:p>
    <w:p w14:paraId="3E1C7D3A" w14:textId="77777777" w:rsidR="00C87344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Este documento fornece uma visão arquitetural abrangente do sistema Porta a Porta, usando diversas visões de arquitetura para representar diferentes aspectos do sistema. O objetivo deste documento é capturar e comunicar as decisões arquiteturais significativas que foram tomadas em relação ao sistema.</w:t>
      </w:r>
    </w:p>
    <w:p w14:paraId="65FCEAFE" w14:textId="77777777" w:rsidR="00C87344" w:rsidRDefault="00C87344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32CFF2B5" w14:textId="77777777" w:rsidR="00C87344" w:rsidRDefault="00000000">
      <w:pPr>
        <w:pStyle w:val="Ttulo2"/>
      </w:pPr>
      <w:r>
        <w:t>1.2 Escopo</w:t>
      </w:r>
    </w:p>
    <w:p w14:paraId="6E9EDAD3" w14:textId="77777777" w:rsidR="00C87344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lastRenderedPageBreak/>
        <w:t>Este Documento de Arquitetura de Software se aplica ao sistema Porta a Porta, focado na interface de usuário, lógica de processamento e persistência de dados para gestão de vendas em condomínios.</w:t>
      </w:r>
    </w:p>
    <w:p w14:paraId="5F3DBF05" w14:textId="77777777" w:rsidR="00C87344" w:rsidRDefault="00C87344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5ED61215" w14:textId="77777777" w:rsidR="00C87344" w:rsidRDefault="00000000">
      <w:pPr>
        <w:pStyle w:val="Ttulo2"/>
      </w:pPr>
      <w:r>
        <w:t>1.3 Definições, Acrônimos e Abreviações</w:t>
      </w:r>
    </w:p>
    <w:p w14:paraId="5580A5B7" w14:textId="77777777" w:rsidR="00C873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QoS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Service, ou qualidade de serviço. Termo utilizado para descrever um conjunto de qualidades que descrevem os requisitos não-funcionais de um sistema, como performance, disponibilidade e escalabilidade.</w:t>
      </w:r>
    </w:p>
    <w:p w14:paraId="43624183" w14:textId="77777777" w:rsidR="00C873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Multitenancy</w:t>
      </w:r>
      <w:proofErr w:type="spellEnd"/>
      <w:r>
        <w:rPr>
          <w:b/>
          <w:bCs/>
        </w:rPr>
        <w:t>:</w:t>
      </w:r>
      <w:r>
        <w:t xml:space="preserve"> Arquitetura de software onde uma única instância da aplicação atende a múltiplos clientes (condomínios), utilizando isolamento lógico (</w:t>
      </w:r>
      <w:proofErr w:type="spellStart"/>
      <w:r>
        <w:t>ex</w:t>
      </w:r>
      <w:proofErr w:type="spellEnd"/>
      <w:r>
        <w:t xml:space="preserve">: coluna </w:t>
      </w:r>
      <w:proofErr w:type="spellStart"/>
      <w:r>
        <w:t>condominio_id</w:t>
      </w:r>
      <w:proofErr w:type="spellEnd"/>
      <w:r>
        <w:t>).</w:t>
      </w:r>
    </w:p>
    <w:p w14:paraId="2B7804E0" w14:textId="77777777" w:rsidR="00C8734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API REST:</w:t>
      </w:r>
      <w:r>
        <w:t xml:space="preserve"> Interface de Programação de Aplicações baseada em transferência de estado representacional.</w:t>
      </w:r>
    </w:p>
    <w:p w14:paraId="365FC763" w14:textId="77777777" w:rsidR="00C87344" w:rsidRDefault="00C87344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1370FBC8" w14:textId="77777777" w:rsidR="00C87344" w:rsidRDefault="00000000">
      <w:pPr>
        <w:pStyle w:val="Ttulo2"/>
      </w:pPr>
      <w:r>
        <w:t>1.4 Referências</w:t>
      </w:r>
    </w:p>
    <w:p w14:paraId="7077E0D3" w14:textId="77777777" w:rsidR="00C87344" w:rsidRPr="00AB77E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AB77EA">
        <w:rPr>
          <w:lang w:val="en-US"/>
        </w:rPr>
        <w:t>[KRU41]: The “4+1” view model of software architecture, Philippe Kruchten, November 1995.</w:t>
      </w:r>
    </w:p>
    <w:p w14:paraId="41F8EF32" w14:textId="77777777" w:rsidR="00C87344" w:rsidRPr="00AB77EA" w:rsidRDefault="00C87344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lang w:val="en-US"/>
        </w:rPr>
      </w:pPr>
    </w:p>
    <w:p w14:paraId="05FD246A" w14:textId="77777777" w:rsidR="00C87344" w:rsidRDefault="00000000">
      <w:pPr>
        <w:pStyle w:val="Ttulo1"/>
      </w:pPr>
      <w:r>
        <w:t>2. REPRESENTAÇÃO ARQUITETURAL</w:t>
      </w:r>
    </w:p>
    <w:p w14:paraId="5B6AA26A" w14:textId="77777777" w:rsidR="00C87344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O sistema "Porta a Porta" utiliza uma arquitetura baseada em Camadas (</w:t>
      </w:r>
      <w:proofErr w:type="spellStart"/>
      <w:r>
        <w:t>Layered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>), estruturada no modelo Cliente-Servidor. Esta abordagem isola as responsabilidades entre a interface do usuário, a lógica de processamento e a camada de persistência de dados, garantindo que alterações na interface não impactem a lógica de negócio ou o banco de dados.</w:t>
      </w:r>
    </w:p>
    <w:p w14:paraId="24E5A748" w14:textId="77777777" w:rsidR="00C87344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Foi adotado o estilo Cliente-Servidor com API REST, sendo a comunicação feita entre o aplicativo Mobile (Front-</w:t>
      </w:r>
      <w:proofErr w:type="spellStart"/>
      <w:r>
        <w:t>end</w:t>
      </w:r>
      <w:proofErr w:type="spellEnd"/>
      <w:r>
        <w:t>) e o Servidor de aplicação (Back-</w:t>
      </w:r>
      <w:proofErr w:type="spellStart"/>
      <w:r>
        <w:t>end</w:t>
      </w:r>
      <w:proofErr w:type="spellEnd"/>
      <w:r>
        <w:t>).</w:t>
      </w:r>
    </w:p>
    <w:p w14:paraId="194F48C7" w14:textId="77777777" w:rsidR="00C87344" w:rsidRDefault="00C87344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14:paraId="11A7C90C" w14:textId="77777777" w:rsidR="00C87344" w:rsidRDefault="00000000">
      <w:pPr>
        <w:pStyle w:val="Ttulo1"/>
      </w:pPr>
      <w:r>
        <w:t>3. REQUISITOS E RESTRIÇÕES ARQUITETURAIS</w:t>
      </w:r>
    </w:p>
    <w:p w14:paraId="6CD88129" w14:textId="77777777" w:rsidR="00C87344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Esta seção descreve os requisitos de software e restrições que têm um impacto significante na arquitetura.</w:t>
      </w:r>
    </w:p>
    <w:p w14:paraId="48DFFDC0" w14:textId="77777777" w:rsidR="00C87344" w:rsidRDefault="00C87344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87344" w14:paraId="59C80C38" w14:textId="77777777">
        <w:trPr>
          <w:tblHeader/>
        </w:trPr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169254" w14:textId="77777777" w:rsidR="00C873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Requisito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F889B8" w14:textId="77777777" w:rsidR="00C873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Solução</w:t>
            </w:r>
          </w:p>
        </w:tc>
      </w:tr>
      <w:tr w:rsidR="00C87344" w:rsidRPr="00C951BF" w14:paraId="35CF12D9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8998E8" w14:textId="77777777" w:rsidR="00C873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Linguagem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BBFC69" w14:textId="6F3B9882" w:rsidR="00C87344" w:rsidRPr="00AB77EA" w:rsidRDefault="00E33D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E33DE0">
              <w:rPr>
                <w:lang w:val="en-US"/>
              </w:rPr>
              <w:t>Ty</w:t>
            </w:r>
            <w:r>
              <w:rPr>
                <w:lang w:val="en-US"/>
              </w:rPr>
              <w:t>pe</w:t>
            </w:r>
            <w:r w:rsidR="00000000" w:rsidRPr="00AB77EA">
              <w:rPr>
                <w:lang w:val="en-US"/>
              </w:rPr>
              <w:t>Script</w:t>
            </w:r>
            <w:r>
              <w:rPr>
                <w:lang w:val="en-US"/>
              </w:rPr>
              <w:t xml:space="preserve"> e</w:t>
            </w:r>
            <w:r w:rsidR="00000000" w:rsidRPr="00AB77EA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React </w:t>
            </w:r>
            <w:r w:rsidR="00000000" w:rsidRPr="00AB77EA">
              <w:rPr>
                <w:lang w:val="en-US"/>
              </w:rPr>
              <w:t>no Front-end; Node.js/</w:t>
            </w:r>
            <w:r>
              <w:rPr>
                <w:lang w:val="en-US"/>
              </w:rPr>
              <w:t>Type</w:t>
            </w:r>
            <w:r w:rsidR="00000000" w:rsidRPr="00AB77EA">
              <w:rPr>
                <w:lang w:val="en-US"/>
              </w:rPr>
              <w:t>Script no Back-end.</w:t>
            </w:r>
          </w:p>
        </w:tc>
      </w:tr>
      <w:tr w:rsidR="00C87344" w14:paraId="6E427C90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12EC57" w14:textId="77777777" w:rsidR="00C873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Plataforma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01B9D2" w14:textId="77777777" w:rsidR="00C873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Node.js com Express para o servidor de aplicações; </w:t>
            </w:r>
            <w:proofErr w:type="spellStart"/>
            <w:r>
              <w:t>React</w:t>
            </w:r>
            <w:proofErr w:type="spellEnd"/>
            <w:r>
              <w:t xml:space="preserve"> para a interface Mobile.</w:t>
            </w:r>
          </w:p>
        </w:tc>
      </w:tr>
      <w:tr w:rsidR="00C87344" w14:paraId="12395A87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B180E6" w14:textId="77777777" w:rsidR="00C873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Segurança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AAB047" w14:textId="77777777" w:rsidR="00C873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Validação de permissões no Back-</w:t>
            </w:r>
            <w:proofErr w:type="spellStart"/>
            <w:r>
              <w:t>end</w:t>
            </w:r>
            <w:proofErr w:type="spellEnd"/>
            <w:r>
              <w:t xml:space="preserve"> e isolamento rigoroso de dados entre condomínios utilizando a coluna </w:t>
            </w:r>
            <w:proofErr w:type="spellStart"/>
            <w:r>
              <w:lastRenderedPageBreak/>
              <w:t>condominio_id</w:t>
            </w:r>
            <w:proofErr w:type="spellEnd"/>
            <w:r>
              <w:t>.</w:t>
            </w:r>
          </w:p>
        </w:tc>
      </w:tr>
      <w:tr w:rsidR="00C87344" w14:paraId="3A750C0F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52B281" w14:textId="77777777" w:rsidR="00C873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Persistência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96C0F4" w14:textId="2BF5F285" w:rsidR="00C873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Banco de dados relacional </w:t>
            </w:r>
            <w:r w:rsidR="002236F0">
              <w:t>(</w:t>
            </w:r>
            <w:proofErr w:type="spellStart"/>
            <w:r w:rsidR="002236F0">
              <w:t>Supabase</w:t>
            </w:r>
            <w:proofErr w:type="spellEnd"/>
            <w:r w:rsidR="002236F0">
              <w:t xml:space="preserve">, </w:t>
            </w:r>
            <w:r>
              <w:t>PostgreSQL) para garantir a integridade dos dados e evitar erros de estoque e duplicidade de pedidos.</w:t>
            </w:r>
          </w:p>
        </w:tc>
      </w:tr>
      <w:tr w:rsidR="00C87344" w14:paraId="1000F5AF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5C76DD" w14:textId="77777777" w:rsidR="00C873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Infraestrutura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48C6D6" w14:textId="77777777" w:rsidR="00C873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Hospedagem em nuvem (Cloud - AWS ou Google Cloud) para escalar a API REST de forma confiável.</w:t>
            </w:r>
          </w:p>
        </w:tc>
      </w:tr>
    </w:tbl>
    <w:p w14:paraId="0FDDEA75" w14:textId="77777777" w:rsidR="00C87344" w:rsidRDefault="00C87344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14:paraId="4F78409A" w14:textId="77777777" w:rsidR="00C87344" w:rsidRDefault="00000000">
      <w:pPr>
        <w:pStyle w:val="Ttulo1"/>
      </w:pPr>
      <w:r>
        <w:t>4. VISÃO DE CASOS DE USO</w:t>
      </w:r>
    </w:p>
    <w:p w14:paraId="53533354" w14:textId="77777777" w:rsidR="00C87344" w:rsidRDefault="00000000">
      <w:pPr>
        <w:pStyle w:val="Ttulo2"/>
        <w:spacing w:before="0"/>
      </w:pPr>
      <w:r>
        <w:t>4.1 Casos de Uso significantes para a arquitetura</w:t>
      </w:r>
    </w:p>
    <w:p w14:paraId="39E5001F" w14:textId="77777777" w:rsidR="00C8734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Exibir vitrine de produtos ao usuário final.</w:t>
      </w:r>
    </w:p>
    <w:p w14:paraId="2142809A" w14:textId="77777777" w:rsidR="00C8734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Gerenciar carrinho de compras.</w:t>
      </w:r>
    </w:p>
    <w:p w14:paraId="0F4C5789" w14:textId="77777777" w:rsidR="00C8734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Processar e validar agendamentos e pedidos.</w:t>
      </w:r>
    </w:p>
    <w:p w14:paraId="7EC6D019" w14:textId="77777777" w:rsidR="00C8734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Disparar notificações </w:t>
      </w:r>
      <w:proofErr w:type="spellStart"/>
      <w:r>
        <w:t>Push</w:t>
      </w:r>
      <w:proofErr w:type="spellEnd"/>
      <w:r>
        <w:t xml:space="preserve"> de atualizações.</w:t>
      </w:r>
    </w:p>
    <w:p w14:paraId="2C2A4B2A" w14:textId="77777777" w:rsidR="00C8734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Validar permissões e acessos de moradores por condomínio.</w:t>
      </w:r>
    </w:p>
    <w:p w14:paraId="6D925C4D" w14:textId="77777777" w:rsidR="00C87344" w:rsidRDefault="00C87344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14:paraId="22EBF235" w14:textId="77777777" w:rsidR="00C87344" w:rsidRDefault="00000000">
      <w:pPr>
        <w:pStyle w:val="Ttulo1"/>
      </w:pPr>
      <w:r>
        <w:t>5. VISÃO LÓGICA</w:t>
      </w:r>
    </w:p>
    <w:p w14:paraId="50B79506" w14:textId="77777777" w:rsidR="00C87344" w:rsidRDefault="00000000">
      <w:pPr>
        <w:pStyle w:val="Ttulo2"/>
        <w:spacing w:before="0"/>
      </w:pPr>
      <w:r>
        <w:t>5.1 Visão Geral – pacotes e camadas</w:t>
      </w:r>
    </w:p>
    <w:p w14:paraId="2DDCE2BE" w14:textId="77777777" w:rsidR="00C87344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A arquitetura é dividida nos seguintes componentes principais estruturados em camadas:</w:t>
      </w:r>
    </w:p>
    <w:p w14:paraId="0DF36B84" w14:textId="77777777" w:rsidR="00C8734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Camada de Apresentação (Front-</w:t>
      </w:r>
      <w:proofErr w:type="spellStart"/>
      <w:r>
        <w:rPr>
          <w:b/>
          <w:bCs/>
        </w:rPr>
        <w:t>end</w:t>
      </w:r>
      <w:proofErr w:type="spellEnd"/>
      <w:r>
        <w:rPr>
          <w:b/>
          <w:bCs/>
        </w:rPr>
        <w:t>):</w:t>
      </w:r>
      <w:r>
        <w:t xml:space="preserve"> Desenvolvida em </w:t>
      </w:r>
      <w:proofErr w:type="spellStart"/>
      <w:r>
        <w:t>React</w:t>
      </w:r>
      <w:proofErr w:type="spellEnd"/>
      <w:r>
        <w:t>. Responsável por capturar a entrada do usuário, exibir a vitrine, gerenciar o carrinho e chamar a API REST.</w:t>
      </w:r>
    </w:p>
    <w:p w14:paraId="4E706E49" w14:textId="77777777" w:rsidR="00C8734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Camada de Aplicação (Back-</w:t>
      </w:r>
      <w:proofErr w:type="spellStart"/>
      <w:r>
        <w:rPr>
          <w:b/>
          <w:bCs/>
        </w:rPr>
        <w:t>end</w:t>
      </w:r>
      <w:proofErr w:type="spellEnd"/>
      <w:r>
        <w:rPr>
          <w:b/>
          <w:bCs/>
        </w:rPr>
        <w:t>):</w:t>
      </w:r>
      <w:r>
        <w:t xml:space="preserve"> Desenvolvida em Node.js com framework Express. Responsável por validar permissões de acesso, aplicar regras de negócio, processar agendamentos e disparar notificações </w:t>
      </w:r>
      <w:proofErr w:type="spellStart"/>
      <w:r>
        <w:t>Push</w:t>
      </w:r>
      <w:proofErr w:type="spellEnd"/>
      <w:r>
        <w:t>.</w:t>
      </w:r>
    </w:p>
    <w:p w14:paraId="4A43BD5C" w14:textId="77777777" w:rsidR="00C8734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Camada de Dados:</w:t>
      </w:r>
      <w:r>
        <w:t xml:space="preserve"> Utiliza MySQL ou PostgreSQL. Responsável pelo armazenamento persistente de usuários, produtos e pedidos com o isolamento adequado de condomínios.</w:t>
      </w:r>
    </w:p>
    <w:p w14:paraId="23C46045" w14:textId="77777777" w:rsidR="00C87344" w:rsidRDefault="00C87344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14:paraId="3FADF57B" w14:textId="77777777" w:rsidR="00C87344" w:rsidRDefault="00000000">
      <w:pPr>
        <w:pStyle w:val="Ttulo1"/>
      </w:pPr>
      <w:r>
        <w:t>6. VISÃO DE IMPLEMENTAÇÃO</w:t>
      </w:r>
    </w:p>
    <w:p w14:paraId="0FAF554A" w14:textId="77777777" w:rsidR="00C87344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A separação nas camadas lógicas descritas acima garante que o Front-</w:t>
      </w:r>
      <w:proofErr w:type="spellStart"/>
      <w:r>
        <w:t>end</w:t>
      </w:r>
      <w:proofErr w:type="spellEnd"/>
      <w:r>
        <w:t xml:space="preserve"> (</w:t>
      </w:r>
      <w:proofErr w:type="spellStart"/>
      <w:r>
        <w:t>React</w:t>
      </w:r>
      <w:proofErr w:type="spellEnd"/>
      <w:r>
        <w:t>) e o Back-</w:t>
      </w:r>
      <w:proofErr w:type="spellStart"/>
      <w:r>
        <w:t>end</w:t>
      </w:r>
      <w:proofErr w:type="spellEnd"/>
      <w:r>
        <w:t xml:space="preserve"> (Node.js) possam ser implementados, mantidos e evoluídos de forma independente. O uso explícito de uma API REST permite a comunicação padronizada e facilita a manutenção do código.</w:t>
      </w:r>
    </w:p>
    <w:p w14:paraId="5467B70C" w14:textId="77777777" w:rsidR="00C87344" w:rsidRDefault="00C87344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14:paraId="29E625EC" w14:textId="77777777" w:rsidR="00C87344" w:rsidRDefault="00000000">
      <w:pPr>
        <w:pStyle w:val="Ttulo1"/>
      </w:pPr>
      <w:r>
        <w:lastRenderedPageBreak/>
        <w:t>7. VISÃO DE IMPLANTAÇÃO</w:t>
      </w:r>
    </w:p>
    <w:p w14:paraId="7D498B0C" w14:textId="77777777" w:rsidR="00C87344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A implantação será baseada primariamente em uma infraestrutura em Nuvem (Cloud - AWS ou Google Cloud). Os componentes físicos e lógicos englobam:</w:t>
      </w:r>
    </w:p>
    <w:p w14:paraId="09685408" w14:textId="77777777" w:rsidR="00C8734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Dispositivos Mobile dos Usuários:</w:t>
      </w:r>
      <w:r>
        <w:t xml:space="preserve"> Executam o Front-</w:t>
      </w:r>
      <w:proofErr w:type="spellStart"/>
      <w:r>
        <w:t>end</w:t>
      </w:r>
      <w:proofErr w:type="spellEnd"/>
      <w:r>
        <w:t xml:space="preserve"> (</w:t>
      </w:r>
      <w:proofErr w:type="spellStart"/>
      <w:r>
        <w:t>React</w:t>
      </w:r>
      <w:proofErr w:type="spellEnd"/>
      <w:r>
        <w:t>).</w:t>
      </w:r>
    </w:p>
    <w:p w14:paraId="026C7660" w14:textId="77777777" w:rsidR="00C8734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Servidor em Nuvem:</w:t>
      </w:r>
      <w:r>
        <w:t xml:space="preserve"> Engloba o Servidor de API (Node.js/Express) respondendo às requisições e o Servidor de Banco de Dados (MySQL/PostgreSQL) para persistência.</w:t>
      </w:r>
    </w:p>
    <w:p w14:paraId="1605EE96" w14:textId="77777777" w:rsidR="00C87344" w:rsidRDefault="00000000">
      <w:pPr>
        <w:pBdr>
          <w:top w:val="nil"/>
          <w:left w:val="nil"/>
          <w:bottom w:val="nil"/>
          <w:right w:val="nil"/>
          <w:between w:val="nil"/>
        </w:pBdr>
        <w:rPr>
          <w:i/>
          <w:iCs/>
        </w:rPr>
      </w:pPr>
      <w:r>
        <w:rPr>
          <w:i/>
          <w:iCs/>
        </w:rPr>
        <w:t>(Espaço reservado para o Diagrama de Arquitetura contendo 3 caixas verticais interligadas: App Mobile -&gt; Servidor API -&gt; Banco de Dados)</w:t>
      </w:r>
    </w:p>
    <w:p w14:paraId="7C9E9C53" w14:textId="77777777" w:rsidR="00C87344" w:rsidRDefault="00C87344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i/>
          <w:iCs/>
        </w:rPr>
      </w:pPr>
    </w:p>
    <w:p w14:paraId="6BE016F5" w14:textId="77777777" w:rsidR="00C87344" w:rsidRDefault="00000000">
      <w:pPr>
        <w:pStyle w:val="Ttulo1"/>
      </w:pPr>
      <w:r>
        <w:t>8. DIMENSIONAMENTO E PERFORMANCE</w:t>
      </w:r>
    </w:p>
    <w:p w14:paraId="0EDDAA1F" w14:textId="77777777" w:rsidR="00C87344" w:rsidRDefault="00000000">
      <w:pPr>
        <w:pStyle w:val="Ttulo2"/>
        <w:spacing w:before="0"/>
      </w:pPr>
      <w:r>
        <w:t>8.1 Volume</w:t>
      </w:r>
    </w:p>
    <w:p w14:paraId="68D41724" w14:textId="77777777" w:rsidR="00C8734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Número estimado de usuários: [000]</w:t>
      </w:r>
    </w:p>
    <w:p w14:paraId="2B889C8B" w14:textId="77777777" w:rsidR="00C8734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Número estimado de acessos diários: [000]</w:t>
      </w:r>
    </w:p>
    <w:p w14:paraId="32EA3985" w14:textId="77777777" w:rsidR="00C87344" w:rsidRDefault="00000000">
      <w:pPr>
        <w:pStyle w:val="Ttulo2"/>
      </w:pPr>
      <w:r>
        <w:t>8.2 Performance</w:t>
      </w:r>
    </w:p>
    <w:p w14:paraId="5EAD5F8F" w14:textId="77777777" w:rsidR="00C87344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t>Tempo de resposta rápido nas chamadas da API REST para garantir a fluidez no Front-</w:t>
      </w:r>
      <w:proofErr w:type="spellStart"/>
      <w:r>
        <w:t>end</w:t>
      </w:r>
      <w:proofErr w:type="spellEnd"/>
      <w:r>
        <w:t xml:space="preserve"> </w:t>
      </w:r>
      <w:proofErr w:type="spellStart"/>
      <w:r>
        <w:t>React</w:t>
      </w:r>
      <w:proofErr w:type="spellEnd"/>
      <w:r>
        <w:t>.</w:t>
      </w:r>
    </w:p>
    <w:p w14:paraId="3C37CC4A" w14:textId="77777777" w:rsidR="00C87344" w:rsidRDefault="00C87344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14:paraId="43A4F678" w14:textId="77777777" w:rsidR="00C87344" w:rsidRDefault="00000000">
      <w:pPr>
        <w:pStyle w:val="Ttulo1"/>
      </w:pPr>
      <w:r>
        <w:t>9. QUALIDADE</w:t>
      </w:r>
    </w:p>
    <w:tbl>
      <w:tblPr>
        <w:tblStyle w:val="a2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C87344" w14:paraId="5D384437" w14:textId="77777777">
        <w:trPr>
          <w:tblHeader/>
        </w:trPr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902D4A" w14:textId="77777777" w:rsidR="00C873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Item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264599" w14:textId="77777777" w:rsidR="00C873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Descrição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48F6FD" w14:textId="77777777" w:rsidR="00C873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Solução</w:t>
            </w:r>
          </w:p>
        </w:tc>
      </w:tr>
      <w:tr w:rsidR="00C87344" w14:paraId="550B6A63" w14:textId="77777777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9DD902" w14:textId="77777777" w:rsidR="00C873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Escalabilidade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9AF234" w14:textId="77777777" w:rsidR="00C873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Capacidade do sistema suportar o aumento do número de condomínios e pedidos.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4A6B84" w14:textId="77777777" w:rsidR="00C873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Uso de API REST e infraestrutura em Cloud (AWS/Google Cloud).</w:t>
            </w:r>
          </w:p>
        </w:tc>
      </w:tr>
      <w:tr w:rsidR="00C87344" w14:paraId="788E9618" w14:textId="77777777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FD4416" w14:textId="77777777" w:rsidR="00C873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Confiabilidade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29DDF3" w14:textId="77777777" w:rsidR="00C873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Garantia de que pedidos não serão duplicados e o estoque estará sempre atualizado.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34AAF0" w14:textId="77777777" w:rsidR="00C873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Utilização de Banco de Dados Relacional (MySQL/PostgreSQL) para aplicar transações e integridade.</w:t>
            </w:r>
          </w:p>
        </w:tc>
      </w:tr>
      <w:tr w:rsidR="00C87344" w14:paraId="744B106E" w14:textId="77777777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211FEA" w14:textId="77777777" w:rsidR="00C873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Manutenibilidade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D21DF6" w14:textId="77777777" w:rsidR="00C873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Facilidade de aplicar correções ou atualizações de interface sem derrubar o sistema.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D44AEC" w14:textId="77777777" w:rsidR="00C8734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Adoção da Arquitetura em Camadas (Cliente-Servidor) separando as regras de negócio da visualização.</w:t>
            </w:r>
          </w:p>
        </w:tc>
      </w:tr>
    </w:tbl>
    <w:p w14:paraId="7EC23DD9" w14:textId="77777777" w:rsidR="00C87344" w:rsidRDefault="00C87344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C8734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FE58161-CBC3-48C6-8E28-961B4BE1A80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F1F1BE1-EEBA-4E70-9D6A-44D463D7901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F15E42F-33FA-4C36-B0DA-832FF95CBB1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C3EDD"/>
    <w:multiLevelType w:val="multilevel"/>
    <w:tmpl w:val="CD08513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26D71B4"/>
    <w:multiLevelType w:val="multilevel"/>
    <w:tmpl w:val="9BBA93B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BE71542"/>
    <w:multiLevelType w:val="multilevel"/>
    <w:tmpl w:val="7152F5B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B702227"/>
    <w:multiLevelType w:val="multilevel"/>
    <w:tmpl w:val="C63C77E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42D221E"/>
    <w:multiLevelType w:val="multilevel"/>
    <w:tmpl w:val="1FC08B9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A5C7453"/>
    <w:multiLevelType w:val="multilevel"/>
    <w:tmpl w:val="BD5C20C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B12474F"/>
    <w:multiLevelType w:val="multilevel"/>
    <w:tmpl w:val="D69A6C3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41291858">
    <w:abstractNumId w:val="4"/>
  </w:num>
  <w:num w:numId="2" w16cid:durableId="493684837">
    <w:abstractNumId w:val="6"/>
  </w:num>
  <w:num w:numId="3" w16cid:durableId="1504588669">
    <w:abstractNumId w:val="2"/>
  </w:num>
  <w:num w:numId="4" w16cid:durableId="144590177">
    <w:abstractNumId w:val="1"/>
  </w:num>
  <w:num w:numId="5" w16cid:durableId="1203245834">
    <w:abstractNumId w:val="5"/>
  </w:num>
  <w:num w:numId="6" w16cid:durableId="43844194">
    <w:abstractNumId w:val="0"/>
  </w:num>
  <w:num w:numId="7" w16cid:durableId="13013754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344"/>
    <w:rsid w:val="002236F0"/>
    <w:rsid w:val="004D735A"/>
    <w:rsid w:val="00920478"/>
    <w:rsid w:val="00AB77EA"/>
    <w:rsid w:val="00C87344"/>
    <w:rsid w:val="00C951BF"/>
    <w:rsid w:val="00E33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1FD45"/>
  <w15:docId w15:val="{3E181D0A-C67F-4FB9-BDC8-7D317FDE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910</Words>
  <Characters>4915</Characters>
  <Application>Microsoft Office Word</Application>
  <DocSecurity>0</DocSecurity>
  <Lines>40</Lines>
  <Paragraphs>11</Paragraphs>
  <ScaleCrop>false</ScaleCrop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RENAN CÉSAR PINTO DA SILVA ANDRADE DE LIMA</cp:lastModifiedBy>
  <cp:revision>5</cp:revision>
  <dcterms:created xsi:type="dcterms:W3CDTF">2026-04-29T00:08:00Z</dcterms:created>
  <dcterms:modified xsi:type="dcterms:W3CDTF">2026-09-17T23:35:00Z</dcterms:modified>
</cp:coreProperties>
</file>