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53" w:rsidRPr="005B2E53" w:rsidRDefault="005B2E53" w:rsidP="005B2E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Portal Brasileiro de Dados Abertos (</w:t>
      </w:r>
      <w:hyperlink r:id="rId5" w:tgtFrame="_blank" w:history="1"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lang w:eastAsia="pt-BR"/>
          </w:rPr>
          <w:t>http://www.dados.gov.br/</w:t>
        </w:r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  <w:lang w:eastAsia="pt-BR"/>
          </w:rPr>
          <w:t> (Links para um site externo.)</w:t>
        </w:r>
      </w:hyperlink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).</w:t>
      </w:r>
    </w:p>
    <w:p w:rsidR="005B2E53" w:rsidRPr="005B2E53" w:rsidRDefault="005B2E53" w:rsidP="005B2E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Portal da Transparência (</w:t>
      </w:r>
      <w:hyperlink r:id="rId6" w:tgtFrame="_blank" w:history="1"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lang w:eastAsia="pt-BR"/>
          </w:rPr>
          <w:t>http://www.portaldatransparencia.gov.br/</w:t>
        </w:r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  <w:lang w:eastAsia="pt-BR"/>
          </w:rPr>
          <w:t> (Links para um site externo.)</w:t>
        </w:r>
      </w:hyperlink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)</w:t>
      </w:r>
    </w:p>
    <w:p w:rsidR="005B2E53" w:rsidRPr="005B2E53" w:rsidRDefault="005B2E53" w:rsidP="005B2E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 xml:space="preserve">Portal de Dados Abertos </w:t>
      </w:r>
      <w:proofErr w:type="spellStart"/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Dataprev</w:t>
      </w:r>
      <w:proofErr w:type="spellEnd"/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 xml:space="preserve"> (</w:t>
      </w:r>
      <w:hyperlink r:id="rId7" w:tgtFrame="_blank" w:history="1"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lang w:eastAsia="pt-BR"/>
          </w:rPr>
          <w:t>http://dadosabertos.dataprev.gov.br/</w:t>
        </w:r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  <w:lang w:eastAsia="pt-BR"/>
          </w:rPr>
          <w:t> (Links para um site externo.)</w:t>
        </w:r>
      </w:hyperlink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).</w:t>
      </w:r>
    </w:p>
    <w:p w:rsidR="005B2E53" w:rsidRPr="005B2E53" w:rsidRDefault="005B2E53" w:rsidP="005B2E53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Portal de Dados e APIs do IBGE: </w:t>
      </w:r>
      <w:hyperlink r:id="rId8" w:tgtFrame="_blank" w:history="1"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lang w:eastAsia="pt-BR"/>
          </w:rPr>
          <w:t>https://servicodados.ibge.gov.br/api/docs</w:t>
        </w:r>
        <w:r w:rsidRPr="005B2E53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  <w:lang w:eastAsia="pt-BR"/>
          </w:rPr>
          <w:t> (Links para um site externo.)</w:t>
        </w:r>
      </w:hyperlink>
    </w:p>
    <w:p w:rsidR="005B2E53" w:rsidRPr="005B2E53" w:rsidRDefault="005B2E53" w:rsidP="005B2E5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Entre outros, inclusive internacionais.                                </w:t>
      </w:r>
    </w:p>
    <w:p w:rsidR="005B2E53" w:rsidRPr="005B2E53" w:rsidRDefault="005B2E53" w:rsidP="005B2E5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</w:pPr>
      <w:r w:rsidRPr="005B2E53">
        <w:rPr>
          <w:rFonts w:ascii="Helvetica" w:eastAsia="Times New Roman" w:hAnsi="Helvetica" w:cs="Helvetica"/>
          <w:color w:val="2D3B45"/>
          <w:sz w:val="30"/>
          <w:szCs w:val="30"/>
          <w:lang w:eastAsia="pt-BR"/>
        </w:rPr>
        <w:t>Pesquise dois conjuntos de dados que possam ser combinados e analisados. Comente sobre as necessidades para coletar esses dados e como você imagina que deva ser uma solução, indicando ainda que relação ou ligação você identifica entre esses conjuntos de dados. Lembre-se de descrever a fonte em que eles se localizam e o formato em que se encontram.</w:t>
      </w:r>
    </w:p>
    <w:p w:rsidR="002F0AB4" w:rsidRDefault="002F0AB4"/>
    <w:p w:rsidR="00030E91" w:rsidRDefault="00030E91">
      <w:hyperlink r:id="rId9" w:history="1">
        <w:r>
          <w:rPr>
            <w:rStyle w:val="Hiperligao"/>
          </w:rPr>
          <w:t>http://dados.mj.gov.br/dataset/sistema-nacional-de-estatisticas-de-seguranca-publica</w:t>
        </w:r>
      </w:hyperlink>
    </w:p>
    <w:p w:rsidR="003D7BE6" w:rsidRDefault="003D7BE6">
      <w:hyperlink r:id="rId10" w:history="1">
        <w:r>
          <w:rPr>
            <w:rStyle w:val="Hiperligao"/>
          </w:rPr>
          <w:t>http://dados.mj.gov.br/dataset/sistema-nacional-de-estatisticas-de-seguranca-publica</w:t>
        </w:r>
      </w:hyperlink>
    </w:p>
    <w:p w:rsidR="003D7BE6" w:rsidRPr="003D7BE6" w:rsidRDefault="003D7BE6" w:rsidP="003D7BE6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hyperlink r:id="rId11" w:history="1">
        <w:r w:rsidRPr="003D7BE6">
          <w:rPr>
            <w:rFonts w:ascii="Helvetica" w:eastAsia="Times New Roman" w:hAnsi="Helvetica" w:cs="Helvetica"/>
            <w:b/>
            <w:bCs/>
            <w:color w:val="333333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Ocorrências Criminais - </w:t>
        </w:r>
        <w:proofErr w:type="spellStart"/>
        <w:r w:rsidRPr="003D7BE6">
          <w:rPr>
            <w:rFonts w:ascii="Helvetica" w:eastAsia="Times New Roman" w:hAnsi="Helvetica" w:cs="Helvetica"/>
            <w:b/>
            <w:bCs/>
            <w:color w:val="333333"/>
            <w:sz w:val="24"/>
            <w:szCs w:val="24"/>
            <w:u w:val="single"/>
            <w:bdr w:val="none" w:sz="0" w:space="0" w:color="auto" w:frame="1"/>
            <w:lang w:eastAsia="pt-BR"/>
          </w:rPr>
          <w:t>Sinesp</w:t>
        </w:r>
        <w:proofErr w:type="spellEnd"/>
      </w:hyperlink>
    </w:p>
    <w:p w:rsidR="003D7BE6" w:rsidRDefault="003D7BE6"/>
    <w:p w:rsidR="003D7BE6" w:rsidRDefault="003D7BE6" w:rsidP="003D7BE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4"/>
          <w:szCs w:val="24"/>
        </w:rPr>
      </w:pPr>
      <w:hyperlink r:id="rId12" w:history="1">
        <w:r>
          <w:rPr>
            <w:rStyle w:val="Hiperligao"/>
            <w:rFonts w:ascii="Helvetica" w:hAnsi="Helvetica" w:cs="Helvetica"/>
            <w:color w:val="333333"/>
            <w:sz w:val="24"/>
            <w:szCs w:val="24"/>
            <w:bdr w:val="none" w:sz="0" w:space="0" w:color="auto" w:frame="1"/>
          </w:rPr>
          <w:t>Peças, Tabelas e Fluxogramas Padronizados de Polícia Judiciária</w:t>
        </w:r>
      </w:hyperlink>
    </w:p>
    <w:p w:rsidR="003D7BE6" w:rsidRDefault="003D7BE6" w:rsidP="003D7BE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4"/>
          <w:szCs w:val="24"/>
        </w:rPr>
      </w:pPr>
    </w:p>
    <w:p w:rsidR="003D7BE6" w:rsidRDefault="003D7BE6" w:rsidP="003D7BE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4"/>
          <w:szCs w:val="24"/>
        </w:rPr>
      </w:pPr>
    </w:p>
    <w:p w:rsidR="003D7BE6" w:rsidRDefault="003D7BE6" w:rsidP="003D7BE6">
      <w:pPr>
        <w:pStyle w:val="Ttulo3"/>
        <w:shd w:val="clear" w:color="auto" w:fill="FFFFFF"/>
        <w:spacing w:before="0" w:beforeAutospacing="0" w:after="0" w:afterAutospacing="0"/>
        <w:textAlignment w:val="baseline"/>
      </w:pPr>
      <w:hyperlink r:id="rId13" w:tooltip="Dados Nacionais de Segurança Pública - Municípios" w:history="1">
        <w:r>
          <w:rPr>
            <w:rStyle w:val="Hiperligao"/>
            <w:rFonts w:ascii="Helvetica" w:hAnsi="Helvetica" w:cs="Helvetica"/>
            <w:b w:val="0"/>
            <w:bCs w:val="0"/>
            <w:color w:val="000000"/>
            <w:sz w:val="21"/>
            <w:szCs w:val="21"/>
            <w:bdr w:val="none" w:sz="0" w:space="0" w:color="auto" w:frame="1"/>
          </w:rPr>
          <w:t>Dados Nacionais de Segurança Pública - Municípios</w:t>
        </w:r>
      </w:hyperlink>
    </w:p>
    <w:p w:rsidR="003D7BE6" w:rsidRDefault="003D7BE6" w:rsidP="003D7BE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Indicadores de segurança pública por Municípi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os</w:t>
      </w:r>
    </w:p>
    <w:p w:rsidR="003D7BE6" w:rsidRDefault="003D7BE6">
      <w:r>
        <w:fldChar w:fldCharType="begin"/>
      </w:r>
      <w:r>
        <w:instrText xml:space="preserve"> HYPERLINK "http://dados.mj.gov.br/dataset/sistema-nacional-de-estatisticas-de-seguranca-publica/resource/03af7ce2-174e-4ebd-b085-384503cfb40f" </w:instrText>
      </w:r>
      <w:r>
        <w:fldChar w:fldCharType="separate"/>
      </w:r>
      <w:r>
        <w:rPr>
          <w:rStyle w:val="Hiperligao"/>
        </w:rPr>
        <w:t>http://dados.mj.gov.br/dataset/sistema-nacional-de-estatisticas-de-seguranca-publica/resource/03af7ce2-174e-4ebd-b085-384503cfb40f</w:t>
      </w:r>
      <w:r>
        <w:fldChar w:fldCharType="end"/>
      </w:r>
    </w:p>
    <w:p w:rsidR="0073726E" w:rsidRDefault="0073726E">
      <w:r>
        <w:t xml:space="preserve">formato </w:t>
      </w:r>
      <w:proofErr w:type="spellStart"/>
      <w:r>
        <w:t>xlsx</w:t>
      </w:r>
      <w:proofErr w:type="spellEnd"/>
    </w:p>
    <w:p w:rsidR="003D7BE6" w:rsidRDefault="003D7BE6" w:rsidP="003D7BE6">
      <w:pPr>
        <w:pStyle w:val="Ttulo1"/>
        <w:shd w:val="clear" w:color="auto" w:fill="FFFFFF"/>
        <w:spacing w:before="0" w:after="120" w:line="540" w:lineRule="atLeast"/>
        <w:ind w:left="181" w:right="181"/>
        <w:textAlignment w:val="baseline"/>
        <w:rPr>
          <w:rFonts w:ascii="Helvetica" w:hAnsi="Helvetica" w:cs="Helvetica"/>
          <w:color w:val="333333"/>
          <w:sz w:val="28"/>
          <w:szCs w:val="28"/>
        </w:rPr>
      </w:pPr>
      <w:r w:rsidRPr="003D7BE6">
        <w:rPr>
          <w:rFonts w:ascii="Helvetica" w:hAnsi="Helvetica" w:cs="Helvetica"/>
          <w:color w:val="333333"/>
          <w:sz w:val="28"/>
          <w:szCs w:val="28"/>
        </w:rPr>
        <w:t>Tabelas Ativas e Inativas</w:t>
      </w:r>
    </w:p>
    <w:p w:rsidR="003D7BE6" w:rsidRDefault="003D7BE6" w:rsidP="003D7BE6">
      <w:pPr>
        <w:pStyle w:val="NormalWeb"/>
        <w:spacing w:before="0" w:beforeAutospacing="0" w:after="135" w:afterAutospacing="0" w:line="270" w:lineRule="atLeast"/>
        <w:ind w:left="180" w:right="180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são todas as peças utilizadas nos procedimentos policiais do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PPe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-Procedimentos Policiais eletrônicos, padronizadas e sistematizadas que devem ficar </w:t>
      </w:r>
      <w:r>
        <w:rPr>
          <w:rFonts w:ascii="Helvetica" w:hAnsi="Helvetica" w:cs="Helvetica"/>
          <w:color w:val="333333"/>
          <w:sz w:val="19"/>
          <w:szCs w:val="19"/>
        </w:rPr>
        <w:t>à</w:t>
      </w:r>
      <w:r>
        <w:rPr>
          <w:rFonts w:ascii="Helvetica" w:hAnsi="Helvetica" w:cs="Helvetica"/>
          <w:color w:val="333333"/>
          <w:sz w:val="19"/>
          <w:szCs w:val="19"/>
        </w:rPr>
        <w:t xml:space="preserve"> disposição para consulta pública.</w:t>
      </w:r>
    </w:p>
    <w:p w:rsidR="003D7BE6" w:rsidRDefault="003D7BE6" w:rsidP="003D7BE6">
      <w:pPr>
        <w:pStyle w:val="NormalWeb"/>
        <w:spacing w:before="0" w:beforeAutospacing="0" w:after="135" w:afterAutospacing="0" w:line="270" w:lineRule="atLeast"/>
        <w:ind w:left="180" w:right="180"/>
        <w:textAlignment w:val="baseline"/>
      </w:pPr>
      <w:hyperlink r:id="rId14" w:history="1">
        <w:r w:rsidRPr="00455419">
          <w:rPr>
            <w:rStyle w:val="Hiperligao"/>
          </w:rPr>
          <w:t>http://dados.mj.gov.br/dataset/pecas-de-policia-judiciaria/resource/260622fe-4c07-4a91-a7c8-1efbadf767ce</w:t>
        </w:r>
      </w:hyperlink>
    </w:p>
    <w:p w:rsidR="0073726E" w:rsidRDefault="0073726E" w:rsidP="0073726E">
      <w:r>
        <w:t xml:space="preserve">formato </w:t>
      </w:r>
      <w:proofErr w:type="spellStart"/>
      <w:r>
        <w:t>xlsx</w:t>
      </w:r>
      <w:proofErr w:type="spellEnd"/>
    </w:p>
    <w:p w:rsidR="003D7BE6" w:rsidRPr="0073726E" w:rsidRDefault="003D7BE6" w:rsidP="003D7BE6">
      <w:pPr>
        <w:pStyle w:val="NormalWeb"/>
        <w:spacing w:before="0" w:beforeAutospacing="0" w:after="135" w:afterAutospacing="0" w:line="270" w:lineRule="atLeast"/>
        <w:ind w:left="180" w:right="180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p w:rsidR="003D7BE6" w:rsidRPr="0073726E" w:rsidRDefault="003D7BE6" w:rsidP="003D7BE6">
      <w:pPr>
        <w:pStyle w:val="NormalWeb"/>
        <w:spacing w:before="0" w:beforeAutospacing="0" w:after="135" w:afterAutospacing="0" w:line="270" w:lineRule="atLeast"/>
        <w:ind w:left="180" w:right="180"/>
        <w:textAlignment w:val="baseline"/>
        <w:rPr>
          <w:rFonts w:asciiTheme="minorHAnsi" w:hAnsiTheme="minorHAnsi" w:cstheme="minorHAnsi"/>
        </w:rPr>
      </w:pPr>
      <w:r w:rsidRPr="0073726E">
        <w:rPr>
          <w:rFonts w:asciiTheme="minorHAnsi" w:hAnsiTheme="minorHAnsi" w:cstheme="minorHAnsi"/>
          <w:sz w:val="18"/>
          <w:szCs w:val="18"/>
        </w:rPr>
        <w:lastRenderedPageBreak/>
        <w:t>A relação nos</w:t>
      </w:r>
      <w:r w:rsidR="005E54A5" w:rsidRPr="0073726E">
        <w:rPr>
          <w:rFonts w:asciiTheme="minorHAnsi" w:hAnsiTheme="minorHAnsi" w:cstheme="minorHAnsi"/>
          <w:sz w:val="18"/>
          <w:szCs w:val="18"/>
        </w:rPr>
        <w:t xml:space="preserve"> dois</w:t>
      </w:r>
      <w:r w:rsidRPr="0073726E">
        <w:rPr>
          <w:rFonts w:asciiTheme="minorHAnsi" w:hAnsiTheme="minorHAnsi" w:cstheme="minorHAnsi"/>
          <w:sz w:val="18"/>
          <w:szCs w:val="18"/>
        </w:rPr>
        <w:t xml:space="preserve"> conjuntos</w:t>
      </w:r>
      <w:r w:rsidR="005E54A5" w:rsidRPr="0073726E">
        <w:rPr>
          <w:rFonts w:asciiTheme="minorHAnsi" w:hAnsiTheme="minorHAnsi" w:cstheme="minorHAnsi"/>
          <w:sz w:val="18"/>
          <w:szCs w:val="18"/>
        </w:rPr>
        <w:t xml:space="preserve"> </w:t>
      </w:r>
      <w:r w:rsidR="0073726E" w:rsidRPr="0073726E">
        <w:rPr>
          <w:rFonts w:asciiTheme="minorHAnsi" w:hAnsiTheme="minorHAnsi" w:cstheme="minorHAnsi"/>
          <w:sz w:val="18"/>
          <w:szCs w:val="18"/>
        </w:rPr>
        <w:t xml:space="preserve">são os dados de crimes por municípios e </w:t>
      </w:r>
      <w:r w:rsidR="0073726E" w:rsidRPr="0073726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as peças</w:t>
      </w:r>
      <w:r w:rsidR="0073726E" w:rsidRP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 xml:space="preserve"> utilizadas nos procedimentos policiais do </w:t>
      </w:r>
      <w:proofErr w:type="spellStart"/>
      <w:r w:rsidR="0073726E" w:rsidRP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>PPe</w:t>
      </w:r>
      <w:proofErr w:type="spellEnd"/>
      <w:r w:rsid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 xml:space="preserve"> (</w:t>
      </w:r>
      <w:r w:rsidR="0073726E" w:rsidRP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>Procedimentos Policiais eletrônicos</w:t>
      </w:r>
      <w:r w:rsid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>)</w:t>
      </w:r>
      <w:r w:rsidR="0073726E" w:rsidRPr="0073726E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>, padronizadas e sistematizadas.</w:t>
      </w:r>
    </w:p>
    <w:p w:rsidR="005E54A5" w:rsidRPr="003D7BE6" w:rsidRDefault="005E54A5" w:rsidP="003D7BE6">
      <w:pPr>
        <w:pStyle w:val="NormalWeb"/>
        <w:spacing w:before="0" w:beforeAutospacing="0" w:after="135" w:afterAutospacing="0" w:line="270" w:lineRule="atLeast"/>
        <w:ind w:left="180" w:right="180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t>A necessidade da coleta desses dados são para identificar e mapear a ocorrência de crimes por municípios no país. Podendo assim, ser feita uma análise em quais municípios ocorrem a maior frequência de assassinatos, identificar os motivos dessas ocorrências e buscar uma solução para diminuir ou erradicar os crimes.</w:t>
      </w:r>
    </w:p>
    <w:sectPr w:rsidR="005E54A5" w:rsidRPr="003D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6A37"/>
    <w:multiLevelType w:val="multilevel"/>
    <w:tmpl w:val="20C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12B96"/>
    <w:multiLevelType w:val="multilevel"/>
    <w:tmpl w:val="9D5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53"/>
    <w:rsid w:val="00030E91"/>
    <w:rsid w:val="002F0AB4"/>
    <w:rsid w:val="003D7BE6"/>
    <w:rsid w:val="005B2E53"/>
    <w:rsid w:val="005E54A5"/>
    <w:rsid w:val="0073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3DD5"/>
  <w15:chartTrackingRefBased/>
  <w15:docId w15:val="{363CD51B-5690-4B3F-8BE9-F1DF83C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726E"/>
  </w:style>
  <w:style w:type="paragraph" w:styleId="Ttulo1">
    <w:name w:val="heading 1"/>
    <w:basedOn w:val="Normal"/>
    <w:next w:val="Normal"/>
    <w:link w:val="Ttulo1Carter"/>
    <w:uiPriority w:val="9"/>
    <w:qFormat/>
    <w:rsid w:val="003D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3D7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B2E53"/>
    <w:rPr>
      <w:color w:val="0000FF"/>
      <w:u w:val="single"/>
    </w:rPr>
  </w:style>
  <w:style w:type="character" w:customStyle="1" w:styleId="screenreader-only">
    <w:name w:val="screenreader-only"/>
    <w:basedOn w:val="Tipodeletrapredefinidodopargrafo"/>
    <w:rsid w:val="005B2E53"/>
  </w:style>
  <w:style w:type="paragraph" w:styleId="NormalWeb">
    <w:name w:val="Normal (Web)"/>
    <w:basedOn w:val="Normal"/>
    <w:uiPriority w:val="99"/>
    <w:unhideWhenUsed/>
    <w:rsid w:val="005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B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D7BE6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D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7BE6"/>
    <w:rPr>
      <w:color w:val="605E5C"/>
      <w:shd w:val="clear" w:color="auto" w:fill="E1DFDD"/>
    </w:rPr>
  </w:style>
  <w:style w:type="paragraph" w:customStyle="1" w:styleId="active">
    <w:name w:val="active"/>
    <w:basedOn w:val="Normal"/>
    <w:rsid w:val="003D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odados.ibge.gov.br/api/docs" TargetMode="External"/><Relationship Id="rId13" Type="http://schemas.openxmlformats.org/officeDocument/2006/relationships/hyperlink" Target="http://dados.mj.gov.br/dataset/sistema-nacional-de-estatisticas-de-seguranca-publica/resource/03af7ce2-174e-4ebd-b085-384503cfb40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dosabertos.dataprev.gov.br/" TargetMode="External"/><Relationship Id="rId12" Type="http://schemas.openxmlformats.org/officeDocument/2006/relationships/hyperlink" Target="http://dados.mj.gov.br/dataset/pecas-de-policia-judiciar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ortaldatransparencia.gov.br/" TargetMode="External"/><Relationship Id="rId11" Type="http://schemas.openxmlformats.org/officeDocument/2006/relationships/hyperlink" Target="http://dados.mj.gov.br/dataset/sistema-nacional-de-estatisticas-de-seguranca-publica" TargetMode="External"/><Relationship Id="rId5" Type="http://schemas.openxmlformats.org/officeDocument/2006/relationships/hyperlink" Target="http://www.dados.gov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dos.mj.gov.br/dataset/sistema-nacional-de-estatisticas-de-seguranca-publ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dos.mj.gov.br/dataset/sistema-nacional-de-estatisticas-de-seguranca-publica" TargetMode="External"/><Relationship Id="rId14" Type="http://schemas.openxmlformats.org/officeDocument/2006/relationships/hyperlink" Target="http://dados.mj.gov.br/dataset/pecas-de-policia-judiciaria/resource/260622fe-4c07-4a91-a7c8-1efbadf767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3</cp:revision>
  <dcterms:created xsi:type="dcterms:W3CDTF">2020-07-24T13:19:00Z</dcterms:created>
  <dcterms:modified xsi:type="dcterms:W3CDTF">2020-07-24T13:56:00Z</dcterms:modified>
</cp:coreProperties>
</file>