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160"/>
      </w:pPr>
      <w:r>
        <w:rPr>
          <w:rFonts w:ascii="Calibri" w:hAnsi="Calibri" w:eastAsia="Microsoft YaHei"/>
          <w:b/>
          <w:color w:val="1B8C93"/>
          <w:sz w:val="18"/>
        </w:rPr>
        <w:t>PRODUCTION WORKING BASELINE</w:t>
      </w:r>
    </w:p>
    <w:p>
      <w:pPr>
        <w:widowControl/>
        <w:spacing w:after="80"/>
      </w:pPr>
      <w:r>
        <w:rPr>
          <w:rFonts w:ascii="Calibri" w:hAnsi="Calibri" w:eastAsia="Microsoft YaHei"/>
          <w:b/>
          <w:color w:val="0B2545"/>
          <w:sz w:val="54"/>
        </w:rPr>
        <w:t>《超级企鹅》Demo 工作文档</w:t>
      </w:r>
    </w:p>
    <w:p>
      <w:pPr>
        <w:widowControl/>
        <w:spacing w:after="320"/>
      </w:pPr>
      <w:r>
        <w:rPr>
          <w:rFonts w:ascii="Calibri" w:hAnsi="Calibri" w:eastAsia="Microsoft YaHei"/>
          <w:b/>
          <w:color w:val="63758A"/>
          <w:sz w:val="26"/>
        </w:rPr>
        <w:t>当前有效制作基线  /  Single Source of Truth</w:t>
      </w:r>
    </w:p>
    <w:p>
      <w:pPr>
        <w:widowControl/>
        <w:tabs>
          <w:tab w:pos="4680" w:val="left"/>
        </w:tabs>
        <w:spacing w:after="60"/>
      </w:pPr>
      <w:r>
        <w:rPr>
          <w:rFonts w:ascii="Calibri" w:hAnsi="Calibri" w:eastAsia="Microsoft YaHei"/>
          <w:b/>
          <w:color w:val="63758A"/>
          <w:sz w:val="17"/>
        </w:rPr>
        <w:t xml:space="preserve">版本  </w:t>
      </w:r>
      <w:r>
        <w:rPr>
          <w:rFonts w:ascii="Calibri" w:hAnsi="Calibri" w:eastAsia="Microsoft YaHei"/>
          <w:b/>
          <w:color w:val="0B2545"/>
          <w:sz w:val="20"/>
        </w:rPr>
        <w:t>v2.3</w:t>
      </w:r>
      <w:r>
        <w:rPr>
          <w:rFonts w:ascii="Calibri" w:hAnsi="Calibri" w:eastAsia="Microsoft YaHei"/>
          <w:sz w:val="20"/>
        </w:rPr>
        <w:tab/>
      </w:r>
      <w:r>
        <w:rPr>
          <w:rFonts w:ascii="Calibri" w:hAnsi="Calibri" w:eastAsia="Microsoft YaHei"/>
          <w:b/>
          <w:color w:val="63758A"/>
          <w:sz w:val="17"/>
        </w:rPr>
        <w:t xml:space="preserve">更新时间  </w:t>
      </w:r>
      <w:r>
        <w:rPr>
          <w:rFonts w:ascii="Calibri" w:hAnsi="Calibri" w:eastAsia="Microsoft YaHei"/>
          <w:b/>
          <w:color w:val="0B2545"/>
          <w:sz w:val="20"/>
        </w:rPr>
        <w:t>2026-07-22</w:t>
      </w:r>
    </w:p>
    <w:p>
      <w:pPr>
        <w:widowControl/>
        <w:tabs>
          <w:tab w:pos="4680" w:val="left"/>
        </w:tabs>
        <w:spacing w:after="60"/>
      </w:pPr>
      <w:r>
        <w:rPr>
          <w:rFonts w:ascii="Calibri" w:hAnsi="Calibri" w:eastAsia="Microsoft YaHei"/>
          <w:b/>
          <w:color w:val="63758A"/>
          <w:sz w:val="17"/>
        </w:rPr>
        <w:t xml:space="preserve">覆盖  </w:t>
      </w:r>
      <w:r>
        <w:rPr>
          <w:rFonts w:ascii="Calibri" w:hAnsi="Calibri" w:eastAsia="Microsoft YaHei"/>
          <w:b/>
          <w:color w:val="0B2545"/>
          <w:sz w:val="20"/>
        </w:rPr>
        <w:t>Demo B / 单关卡</w:t>
      </w:r>
      <w:r>
        <w:rPr>
          <w:rFonts w:ascii="Calibri" w:hAnsi="Calibri" w:eastAsia="Microsoft YaHei"/>
          <w:sz w:val="20"/>
        </w:rPr>
        <w:tab/>
      </w:r>
      <w:r>
        <w:rPr>
          <w:rFonts w:ascii="Calibri" w:hAnsi="Calibri" w:eastAsia="Microsoft YaHei"/>
          <w:b/>
          <w:color w:val="63758A"/>
          <w:sz w:val="17"/>
        </w:rPr>
        <w:t xml:space="preserve">状态  </w:t>
      </w:r>
      <w:r>
        <w:rPr>
          <w:rFonts w:ascii="Calibri" w:hAnsi="Calibri" w:eastAsia="Microsoft YaHei"/>
          <w:b/>
          <w:color w:val="0B2545"/>
          <w:sz w:val="20"/>
        </w:rPr>
        <w:t>当前可运行</w:t>
      </w:r>
    </w:p>
    <w:p>
      <w:pPr>
        <w:widowControl/>
        <w:tabs>
          <w:tab w:pos="4680" w:val="left"/>
        </w:tabs>
        <w:spacing w:after="60"/>
      </w:pPr>
      <w:r>
        <w:rPr>
          <w:rFonts w:ascii="Calibri" w:hAnsi="Calibri" w:eastAsia="Microsoft YaHei"/>
          <w:b/>
          <w:color w:val="63758A"/>
          <w:sz w:val="17"/>
        </w:rPr>
        <w:t xml:space="preserve">最后变更  </w:t>
      </w:r>
      <w:r>
        <w:rPr>
          <w:rFonts w:ascii="Calibri" w:hAnsi="Calibri" w:eastAsia="Microsoft YaHei"/>
          <w:b/>
          <w:color w:val="0B2545"/>
          <w:sz w:val="20"/>
        </w:rPr>
        <w:t>CHG-20260722-022</w:t>
      </w:r>
      <w:r>
        <w:rPr>
          <w:rFonts w:ascii="Calibri" w:hAnsi="Calibri" w:eastAsia="Microsoft YaHei"/>
          <w:sz w:val="20"/>
        </w:rPr>
        <w:tab/>
      </w:r>
      <w:r>
        <w:rPr>
          <w:rFonts w:ascii="Calibri" w:hAnsi="Calibri" w:eastAsia="Microsoft YaHei"/>
          <w:b/>
          <w:color w:val="63758A"/>
          <w:sz w:val="17"/>
        </w:rPr>
        <w:t xml:space="preserve">主验证  </w:t>
      </w:r>
      <w:r>
        <w:rPr>
          <w:rFonts w:ascii="Calibri" w:hAnsi="Calibri" w:eastAsia="Microsoft YaHei"/>
          <w:b/>
          <w:color w:val="0B2545"/>
          <w:sz w:val="20"/>
        </w:rPr>
        <w:t>高亮后二次确认与零成本道具预告</w:t>
      </w:r>
    </w:p>
    <w:p>
      <w:pPr>
        <w:spacing w:before="160" w:after="240" w:line="300" w:lineRule="auto"/>
        <w:ind w:left="230" w:right="144"/>
        <w:shd w:fill="EDF5F6"/>
        <w:widowControl/>
        <w:pBdr>
          <w:left w:val="single" w:sz="18" w:space="10" w:color="1B8C93"/>
        </w:pBdr>
      </w:pPr>
      <w:r>
        <w:rPr>
          <w:rFonts w:ascii="Calibri" w:hAnsi="Calibri" w:eastAsia="Microsoft YaHei"/>
          <w:b/>
          <w:color w:val="0B2545"/>
          <w:sz w:val="21"/>
        </w:rPr>
        <w:t>本文只记录当前确认并已进入 Demo 的规则。未在本文出现的旧规则，不作为后续实现依据。</w:t>
      </w:r>
    </w:p>
    <w:p>
      <w:pPr>
        <w:pStyle w:val="Heading1"/>
        <w:widowControl/>
      </w:pPr>
      <w:r>
        <w:t>1. 文档治理</w:t>
      </w:r>
    </w:p>
    <w:p>
      <w:pPr>
        <w:pStyle w:val="Heading2"/>
        <w:widowControl/>
      </w:pPr>
      <w:r>
        <w:t>1.1 权威顺序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本工作文档最新版本。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当前可运行 Demo、README 与专项回归测试。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原始《超级企鹅_项目工作文档_v0.19》只用于世界观、历史动机或新增产品级方向的追溯。</w:t>
      </w:r>
    </w:p>
    <w:p>
      <w:pPr>
        <w:pStyle w:val="Heading2"/>
        <w:widowControl/>
      </w:pPr>
      <w:r>
        <w:t>1.2 状态与实现权限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00"/>
        <w:gridCol w:w="1900"/>
        <w:gridCol w:w="341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位置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能否直接实现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当前有效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 2–12 章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可以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代码、README、测试、交接图同步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当前约束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1.4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必须遵守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防止旧规则重新混入验收版本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待办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 13 章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不可以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只做排期与后续评审，不进入当前 Demo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已接受变更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 14 章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已完成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记录最终结果、影响文件与验收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1.3 每次改动的完成标准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修改稳定规则编号，全文删除冲突的旧口径。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同步 Demo、README、专项测试与对接文档。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记录唯一变更 ID、验收结果和影响文件。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 xml:space="preserve">生成 Markdown / Word 当前版；上一版移入 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_archive</w:t>
      </w:r>
      <w:r>
        <w:rPr>
          <w:rFonts w:ascii="Calibri" w:hAnsi="Calibri" w:eastAsia="Microsoft YaHei"/>
          <w:b w:val="0"/>
          <w:color w:val="182433"/>
          <w:sz w:val="22"/>
        </w:rPr>
        <w:t>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根目录只保留一组“当前有效基线”。</w:t>
      </w:r>
    </w:p>
    <w:p>
      <w:pPr>
        <w:pStyle w:val="Heading2"/>
        <w:widowControl/>
      </w:pPr>
      <w:r>
        <w:t>1.4 当前约束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GUARD-01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当前验收只做 Demo B、一个关卡和三个核心玩法页面；不得把工作周、加班、年会或 Demo A 混入本轮完成标准。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GUARD-02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Demo B 不存在道具升级、Lv.2 或踩/顶升级。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GUARD-03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关卡不设置单局倒计时；全员通关、死亡/幽灵或最后一人主动放弃后结算。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GUARD-04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当前只触发老板巡视与空调变冷两个特殊事件，不触发获胜口径反转或随机地图卡。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GUARD-05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自由布置不恢复预制合法点；物件中心继续吸附 40px 网格，可四向旋转。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GUARD-06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冲刺阶段不得残留布置说明或大面积教学窗遮挡地图与终点。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GUARD-07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本地试玩不使用 AI 补位，按实际 2–4 人运行。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GUARD-08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二维码组队保留但必须标记“服务器待接入”，不得表现为已经联网。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GUARD-09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道具教学以短漫画与物理反馈为主，不依赖长段文字。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GUARD-10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无人通关时，本次、第一名、独行、陷阱、特殊效果五项均为 0。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GUARD-11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每名玩家每轮只有一条命；受伤或冻结超时后直接变为幽灵，不得返场。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GUARD-12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每轮已放置道具不清空，后续轮次持续叠加；只能由四格回收机主动移除。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GUARD-13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布置为全员同时操作、共享 40 秒，禁止恢复逐人等待式布置。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GUARD-14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当前是一个关卡、多轮累计制；有人达到 100 分胜利线才结束整场。不得把“单关卡”误写成“只打一轮”。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GUARD-15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选道具页不设倒计时；第一轮道具池不含四格回收机，第二轮起才解锁。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GUARD-16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选道具时接触或靠近只产生高亮，不得自动获得；玩家必须再按一次个人“选择”输入确认。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1.5 最低读取范围</w:t>
      </w: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后续常规迭代只需读取本文、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README_试玩说明.md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和本次涉及的代码。只有新增核心玩法、改变题材/长期循环、本文出现未定义名词或产品负责人要求追溯时，才回读原始 v0.19。</w:t>
      </w:r>
    </w:p>
    <w:p>
      <w:pPr>
        <w:pStyle w:val="Heading1"/>
        <w:widowControl/>
      </w:pPr>
      <w:r>
        <w:t>2. 当前一屏结论</w:t>
      </w:r>
    </w:p>
    <w:p>
      <w:pPr>
        <w:pStyle w:val="Heading2"/>
        <w:widowControl/>
      </w:pPr>
      <w:r>
        <w:t>2.1 产品定位</w:t>
      </w: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《超级企鹅》当前 Demo 是一款 2–4 人办公室主题横屏手机派对闯关游戏。玩家先争抢一个办公室道具，再自由旋转布置，随后在同一关卡中竞速。每个人的声音和手机摇晃会改变属于自己的风险与机会。</w:t>
      </w:r>
    </w:p>
    <w:p>
      <w:pPr>
        <w:pStyle w:val="Heading2"/>
        <w:widowControl/>
      </w:pPr>
      <w:r>
        <w:t>2.2 本轮只验证四件事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验证点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抢道具是否有策略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玩家先看懂本轮可出现道具，但不知道准确下落时机、位置和顺序；页面不限时，靠近只高亮，再按一次选择键才确认。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道具是否玩中学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顶部卡片只显示“道具图标 → 后果图标 → 2–5 字结论”；第一轮六种、第二轮起七种，旋转后效果方向立即变化。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物理输入是否归因清楚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每名玩家的声音只影响自己的声控平台与老板锁定；空调冻结由本人摇晃解除，网页版可用个人甩动拉条模拟。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单关流程是否完整</w:t>
            </w:r>
          </w:p>
        </w:tc>
        <w:tc>
          <w:tcPr>
            <w:tcW w:type="dxa" w:w="6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组队后能完整走完抢取、布置、关卡和纵向颁奖台结算，无需下拉。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2.3 三个核心玩法页面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82433"/>
          <w:sz w:val="22"/>
        </w:rPr>
        <w:t>选道具页</w:t>
      </w:r>
      <w:r>
        <w:rPr>
          <w:rFonts w:ascii="Calibri" w:hAnsi="Calibri" w:eastAsia="Microsoft YaHei"/>
          <w:b w:val="0"/>
          <w:color w:val="182433"/>
          <w:sz w:val="22"/>
        </w:rPr>
        <w:t>：不限时道具雨、顶部本轮可出现道具演示、玩家移动/碰撞、落地分格和目标锁定。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82433"/>
          <w:sz w:val="22"/>
        </w:rPr>
        <w:t>关卡页</w:t>
      </w:r>
      <w:r>
        <w:rPr>
          <w:rFonts w:ascii="Calibri" w:hAnsi="Calibri" w:eastAsia="Microsoft YaHei"/>
          <w:b w:val="0"/>
          <w:color w:val="182433"/>
          <w:sz w:val="22"/>
        </w:rPr>
        <w:t>：同一画布内完成全员同步布置和冲刺；包含四名角色、七种道具、固定场景、老板与空调事件。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82433"/>
          <w:sz w:val="22"/>
        </w:rPr>
        <w:t>结算页</w:t>
      </w:r>
      <w:r>
        <w:rPr>
          <w:rFonts w:ascii="Calibri" w:hAnsi="Calibri" w:eastAsia="Microsoft YaHei"/>
          <w:b w:val="0"/>
          <w:color w:val="182433"/>
          <w:sz w:val="22"/>
        </w:rPr>
        <w:t>：纵向颁奖台，五类分数按戏剧顺序逐层出现。</w:t>
      </w: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本地大厅、二维码和 20 秒教学属于进入 Demo 的辅助页面，不计入三个核心玩法页面。</w:t>
      </w:r>
    </w:p>
    <w:p>
      <w:pPr>
        <w:pStyle w:val="Heading1"/>
        <w:widowControl/>
      </w:pPr>
      <w:r>
        <w:t>3. 当前完整流程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[FLOW-01｜当前有效・已验证]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进入 Demo B，创建本地房间。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选择 2 / 3 / 4 人，激活席位并全员准备；二维码入口保留并显示服务器待接入。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阅读单关卡规则：本关一定发生老板巡视和空调变冷。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进入不限时选道具页：顶部以“道具 → 后果”的零成本漫画展示本轮全部候选；图标按随机时机、位置和顺序慢速下落，落地后自动分格。角色接触或靠近只使候选高亮，玩家必须再按一次跳跃位置的“选择”按钮/个人选择键才确认。全员各取得一件后继续。第一轮为六种基础道具，不出现四格回收机；第二轮起加入回收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所有玩家同时摆放自己的道具，共享 40 秒。移动端 P1 拖动预览，电脑端 2–4 人使用各自四向键；中心吸附 40px 网格，可旋转 0° / 90° / 180° / 270°。每人必须按自己的“确认放置”键锁定；全员确认后直接自动开始冲刺，未确认者超时放弃本轮道具。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进入无倒计时冲刺。两种事件按固定节奏触发；玩家抵达右侧打卡机即通关。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每人本轮只有一条命；受伤后直接变成幽灵，仍能四向飞行。手机端原跳跃动作按钮切换为“表情”，电脑端使用个人确认键发表情。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全员通关/出局后结算；只剩一人时可继续，或长按个人“蹲/秀”键 1.6 秒放弃。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结算以 100 分为胜利线。无人达到 100 分时进入下一轮：分数按原值累计、场上道具不清空，再次抢取和同步布置后重跑同一关；有人达到或越过 100 分时结束整场并显示最终排名。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[FLOW-02｜当前有效・已验证]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关卡没有局内倒计时，也没有跨轮积分缩放。当前 Demo 是</w:t>
      </w:r>
      <w:r>
        <w:rPr>
          <w:rFonts w:ascii="Calibri" w:hAnsi="Calibri" w:eastAsia="Microsoft YaHei"/>
          <w:b/>
          <w:color w:val="182433"/>
          <w:sz w:val="22"/>
        </w:rPr>
        <w:t>一个关卡、多轮累计</w:t>
      </w:r>
      <w:r>
        <w:rPr>
          <w:rFonts w:ascii="Calibri" w:hAnsi="Calibri" w:eastAsia="Microsoft YaHei"/>
          <w:b w:val="0"/>
          <w:color w:val="182433"/>
          <w:sz w:val="22"/>
        </w:rPr>
        <w:t>，不是只打一轮。第一轮从 0 开始；第二轮起以此前总分为等额底座，再按同样数值追加本轮五类得分，率先达到 100 分者赢得整场。</w:t>
      </w:r>
    </w:p>
    <w:p>
      <w:pPr>
        <w:pStyle w:val="Heading1"/>
        <w:widowControl/>
      </w:pPr>
      <w:r>
        <w:t>4. 本地多人、手机与电脑输入</w:t>
      </w:r>
    </w:p>
    <w:p>
      <w:pPr>
        <w:pStyle w:val="Heading2"/>
        <w:widowControl/>
      </w:pPr>
      <w:r>
        <w:t>4.1 当前本地边界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[LOCAL-01｜当前有效・已验证]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当前由 2–4 名策划共用一台电脑和一块键盘试玩，不由 AI 补位。二维码、四席位、房间口令和玩家颜色结构保留，正式版本再接服务器、扫码进房、权威判定与断线重连。</w:t>
      </w:r>
    </w:p>
    <w:p>
      <w:pPr>
        <w:pStyle w:val="Heading2"/>
        <w:widowControl/>
      </w:pPr>
      <w:r>
        <w:t>4.2 电脑录屏键位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[LOCAL-02｜当前有效・已验证]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200"/>
        <w:gridCol w:w="1750"/>
        <w:gridCol w:w="1900"/>
        <w:gridCol w:w="1750"/>
        <w:gridCol w:w="1610"/>
      </w:tblGrid>
      <w:tr>
        <w:trPr>
          <w:tblHeader w:val="true"/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玩家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左右移动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跳跃/向上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下蹲/向下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秀动作/幽灵表情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摇晃替代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P1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A / D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W 或 Space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S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E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P2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← / →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↑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↓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Enter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/>
                <w:color w:val="1B8C93"/>
                <w:sz w:val="18"/>
                <w:shd w:fill="EDF4F6"/>
              </w:rPr>
              <w:t>/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P3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F / H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G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P4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J / L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I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K</w:t>
            </w:r>
          </w:p>
        </w:tc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O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U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布置阶段沿用同组四向键移动预览；摇晃替代键用于旋转，道具确认键为 E / Enter / Y / O。</w:t>
      </w:r>
    </w:p>
    <w:p>
      <w:pPr>
        <w:pStyle w:val="Heading2"/>
        <w:widowControl/>
      </w:pPr>
      <w:r>
        <w:t>4.3 手机横屏布局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[MOBILE-01｜当前有效・已验证]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游戏以 16:9 横屏手机为目标：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左下为圆形轮盘：左/右移动，上为跳跃，下为下蹲；幽灵状态下四个方向直接变为四向飞行。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跳跃采用按压时长分层：轻触为短跳，继续按住可达到更高跳点；松开后立即进入更快下落，不另增加按钮。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右下动作为活人跳跃按钮；变成幽灵后同一位置立即切换成“表情”按钮。左轮盘仍保留上下左右，活人向下为下蹲/秀，幽灵为四向飞行。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关键按钮可点击区域不小于 48px；左右安全区为 24px，底部避让系统手势区。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本地电脑仍显示半透明手机控件，方便录制“假装手机操作”的 Demo 视频；鼠标/键盘仍可实际控制。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手机控件、声音面板与目标卡不得覆盖终点碰撞区域。</w:t>
      </w:r>
    </w:p>
    <w:p>
      <w:pPr>
        <w:pStyle w:val="Heading2"/>
        <w:widowControl/>
      </w:pPr>
      <w:r>
        <w:t>4.4 角色状态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[CHAR-01｜当前有效・已验证]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四名角色采用颜色 + P 编号 + 图形符号双重识别，并增加西装领、领带、工牌/公文包等社畜轮廓。每轮每人一条生命，受伤后直接变为幽灵：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P1：甩头发。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P2：秀肌肉。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P3：原地仰卧起坐。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P4：扭屁股。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幽灵：上下左右飞行，电脑确认键发表情；手机端原跳跃动作按钮改为表情；不再影响物理与通关判定。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选道具页</w:t>
      </w:r>
    </w:p>
    <w:p>
      <w:pPr>
        <w:pStyle w:val="Heading2"/>
        <w:widowControl/>
      </w:pPr>
      <w:r>
        <w:t>5.1 不限时选择与随机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[PACKET-01｜当前有效・已验证]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总时长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不限时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策划试玩可慢慢判断；全员取得道具才结束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掉落期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直到本轮图标生成完毕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保持慢速、可反应，不用追赶倒计时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地面选取期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不限时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没接住仍能逐个锁定选择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出现间隔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0.78–1.28s 随机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不允许死记顺序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下落速度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70–94px/s 随机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不突然砸落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下落图标尺寸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48×60px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直接显示道具图标，不画成红包，不挡视野或路线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地面槽位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/>
                <w:color w:val="1B8C93"/>
                <w:sz w:val="18"/>
                <w:shd w:fill="EDF4F6"/>
              </w:rPr>
              <w:t>max(玩家数 × 2, 本轮道具种数)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自动分格，不重叠；适配首轮六种和后续七种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本轮道具池以洗牌循环方式生成，准确位置、时机与顺序不可预知。玩家可以在下落时直接抢取，也可以等图标落地分格后慢慢选择；全员取得一件后才进入布置。</w:t>
      </w:r>
    </w:p>
    <w:p>
      <w:pPr>
        <w:pStyle w:val="Heading2"/>
        <w:widowControl/>
      </w:pPr>
      <w:r>
        <w:t>5.2 顶部效果预告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[PACKET-02｜当前有效・已验证]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页面顶部同时展示</w:t>
      </w:r>
      <w:r>
        <w:rPr>
          <w:rFonts w:ascii="Calibri" w:hAnsi="Calibri" w:eastAsia="Microsoft YaHei"/>
          <w:b/>
          <w:color w:val="182433"/>
          <w:sz w:val="22"/>
        </w:rPr>
        <w:t>本轮可出现的全部道具</w:t>
      </w:r>
      <w:r>
        <w:rPr>
          <w:rFonts w:ascii="Calibri" w:hAnsi="Calibri" w:eastAsia="Microsoft YaHei"/>
          <w:b w:val="0"/>
          <w:color w:val="182433"/>
          <w:sz w:val="22"/>
        </w:rPr>
        <w:t xml:space="preserve">：第一轮展示六种基础道具，第二轮起增加四格回收机，共七种。每格只保留 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道具图标 → 后果图标 → 2–5 字动作结论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和短名称，例如“键盘 → 小人向上 → 踩上搭路”“工卡 → 撞击 → 碰到淘汰”。不显示段落说明、下一件、准确顺序、落点或倒数。</w:t>
      </w:r>
    </w:p>
    <w:p>
      <w:pPr>
        <w:pStyle w:val="Heading2"/>
        <w:widowControl/>
      </w:pPr>
      <w:r>
        <w:t>5.3 玩家竞争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[PACKET-03｜当前有效・已验证]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选道具页保留尚未取得道具玩家的左右移动和身体碰撞。</w:t>
      </w:r>
      <w:r>
        <w:rPr>
          <w:rFonts w:ascii="Calibri" w:hAnsi="Calibri" w:eastAsia="Microsoft YaHei"/>
          <w:b/>
          <w:color w:val="182433"/>
          <w:sz w:val="22"/>
        </w:rPr>
        <w:t>接触道具只高亮，不会自动取得</w:t>
      </w:r>
      <w:r>
        <w:rPr>
          <w:rFonts w:ascii="Calibri" w:hAnsi="Calibri" w:eastAsia="Microsoft YaHei"/>
          <w:b w:val="0"/>
          <w:color w:val="182433"/>
          <w:sz w:val="22"/>
        </w:rPr>
        <w:t>：下落阶段进入角色头顶选择区后高亮，地面阶段左右键逐个切换并自动吸附到高亮目标；两种状态都必须再按本人的跳跃、下蹲或确认键才取得。手机端在原跳跃按钮位置显示圆形“选择”按钮，并在无目标时置灰、有高亮时亮起。玩家确认取得后立即从场地消失并移除碰撞，不再卡位或推挤别人；目标被别人抢走时自动切换到最近可用项。</w:t>
      </w:r>
    </w:p>
    <w:p>
      <w:pPr>
        <w:pStyle w:val="Heading1"/>
        <w:widowControl/>
      </w:pPr>
      <w:r>
        <w:t>6. 自由布置与道具教学</w:t>
      </w:r>
    </w:p>
    <w:p>
      <w:pPr>
        <w:pStyle w:val="Heading2"/>
        <w:widowControl/>
      </w:pPr>
      <w:r>
        <w:t>6.1 布置规则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[PLACE-01｜当前有效・已验证]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每名玩家每轮布置一个抢到的道具。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全员同时布置，不等待上一名玩家；3 人局显示 3 个独立预览，2 / 4 人局按实际人数扩展。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全员共享 40 秒倒计时；已确认的道具立刻锁定，时间结束仅放弃尚未确认玩家的本轮道具。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移动端 P1 拖动预览并使用独立“确认放置”按钮锁定，旋转按钮改变方向；电脑端各玩家用自己的四向键、旋转键和确认键同步操作。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全员完成确认后不再出现二次“开始”页面，直接自动进入冲刺；任何一名未确认时，其余已确认玩家保持锁定并等待。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不设预制合法点；中心点吸附 40px 网格。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允许悬空、贴墙、重叠和路线实验，不做自动合法性判断。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每次旋转 90°，朝向进入物理计算。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预览显示网格、坐标、角度、边界框和当前朝向效果。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布置说明默认缩成紧凑条；右侧保留小漫画。冲刺开始时两者全部隐藏。</w:t>
      </w:r>
    </w:p>
    <w:p>
      <w:pPr>
        <w:pStyle w:val="Heading2"/>
        <w:widowControl/>
      </w:pPr>
      <w:r>
        <w:t>6.2 统一玩中学语法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[UI-ITEM-01｜当前有效・已验证]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选道具页每件道具只使用一个物件图标、一个后果图标和 2–5 字动作结论；布置页再补充一个类型标签、一个动作词和三格循环漫画。禁止在选择阶段展示段落说明。旋转时，箭头与结果方向立即更新。</w:t>
      </w:r>
    </w:p>
    <w:p>
      <w:pPr>
        <w:pStyle w:val="Heading1"/>
        <w:widowControl/>
      </w:pPr>
      <w:r>
        <w:t>7. 分轮道具池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[ITEM-B-01｜当前有效・已验证]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Demo B 只使用以下七种道具，不含风扇或转椅。第一轮只投放前六种；四格回收机从第二轮起加入，避免首轮尚无场上旧道具时拿到无效拆除工具。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1850"/>
        <w:gridCol w:w="2300"/>
        <w:gridCol w:w="246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道具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类型/动作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当前效果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四向旋转的意义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漫画结论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键盘平台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平台 / 搭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横放可站立、跨越缝隙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90°/270° 成为实体柱子；180° 为反向平台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站稳 / 挡路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摇摆的工卡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伤害 / 摆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工卡绕挂点周期摆动，碰到即扣生命并打飞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改变摆动轴线与威胁方向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被工卡拍飞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声控平台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平台 / 喊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只读取放置者个人声道；声音大上升，声音小下降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横台、竖台、倒挂台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喊 → 自己的平台升降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仙人掌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伤害 / 刺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接触外侧尖刺扣生命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可朝上、下、左、右形成不同攻击面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碰刺掉命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打翻的咖啡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减速 / 滑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可贴平台或墙面；接触后沿方向持续打滑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改变滑动/滴落方向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踩到失控滑走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打印机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远程 / 喷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周期喷出纸片，纸片撞开玩家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改变出纸方向；所有者越吵，间隔越短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被纸片推开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四格回收机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拆除 / 扫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放下后立即回收自己及上、下、左、右相邻一格里的道具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四个朝向效果相同；对角线和两格外不受影响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十字四格清空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[ITEM-B-02｜当前有效・已验证]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Demo B 的七种道具均无升级、Lv.2、踩踏升级或顶击升级。放置者颜色与符号保留在道具上，用于归因陷阱得分。除一次性回收机及其十字目标外，道具跨轮保留并持续叠加；回收机只能从第二轮起抽到。</w:t>
      </w:r>
    </w:p>
    <w:p>
      <w:pPr>
        <w:pStyle w:val="Heading1"/>
        <w:widowControl/>
      </w:pPr>
      <w:r>
        <w:t>8. 单关卡地图设计</w:t>
      </w:r>
    </w:p>
    <w:p>
      <w:pPr>
        <w:pStyle w:val="Heading2"/>
        <w:widowControl/>
      </w:pPr>
      <w:r>
        <w:t>8.1 关卡骨架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[LEVEL-01｜当前有效・已验证]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关卡为一屏办公室横向路线：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左侧绿色起点旗与出生安全区。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地面仅保留左右两块安全地板，删除中间大平台；中央使用 3 张错层桌面形成跳跃路线，不再堆叠多余上层桌子。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地面/桌面固定玻璃碎片，必须跳过或绕行。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中央为自由布置与声控平台实验区。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四周布置四台空调，冷气从左、右和上方进入。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右侧红色终点旗与打卡机；终点 UI 周围保留无覆盖安全区。</w:t>
      </w:r>
    </w:p>
    <w:p>
      <w:pPr>
        <w:pStyle w:val="Heading2"/>
        <w:widowControl/>
      </w:pPr>
      <w:r>
        <w:t>8.2 关卡节奏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[LEVEL-02｜当前有效・已验证]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起点先给玩家 1–2 秒辨认路线；老板事件在前段预警，空调事件在进入中段时预警。玻璃、道具与事件的危险不在同一个像素位置叠成不可读的秒杀区。文件夹与冷气都使用低密度、慢速度，给玩家明确躲避窗口。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两个必触发特殊事件</w:t>
      </w:r>
    </w:p>
    <w:p>
      <w:pPr>
        <w:pStyle w:val="Heading2"/>
        <w:widowControl/>
      </w:pPr>
      <w:r>
        <w:t>9.1 老板巡视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[B-BOSS-01｜当前有效・已验证]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关卡开始后 1.2s 进入 2.4s 红光预警，顶部显示“老板来了，保持安静！”。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生效后巡视 10.5s。声音归一化值高于 0.58 才进入红色暴露区；安静玩家不被攻击。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老板始终锁定当前存活、未通关玩家中最吵者；目标头顶显示“你太吵了”。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只有存在暴露目标时才攻击；每次从老板当前所在位置依次投出 2–3 个文件夹，间隔 0.32s，初速度 82px/s、下落重力 250。波次保持稀疏，允许玩家观察并离开锁定区。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文件夹命中扣除 1 条生命；老板不会造成冰冻。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巡视期间个人安静占比超过 36% 的玩家，本关获得 +10 特殊效果分。</w:t>
      </w:r>
    </w:p>
    <w:p>
      <w:pPr>
        <w:pStyle w:val="Heading2"/>
        <w:widowControl/>
      </w:pPr>
      <w:r>
        <w:t>9.2 空调变冷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[B-COLD-01｜当前有效・已验证]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关卡开始后 5.2s 进入 1.5s 冷气预警，顶部显示“空调即将喷出冷气！”。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生效后持续 14s，四台空调依次发射冷气；间隔 1.45s，速度约 128–142px/s。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冷气命中后玩家立即冻结、停止移动，头顶和 HUD 同时显示“往返拖动甩动条 / 摇晃手机解除冰冻”。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玩家必须在 3.2s 内累计 6 个有效摇晃脉冲；成功后立即解冻并获得 0.65s 保护。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 xml:space="preserve">网页版在个人声道面板下方显示被冻结玩家的“甩动模拟”拉条，左右往返拖动按位移累计 6 个脉冲；也可使用 Q / 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/</w:t>
      </w:r>
      <w:r>
        <w:rPr>
          <w:rFonts w:ascii="Calibri" w:hAnsi="Calibri" w:eastAsia="Microsoft YaHei"/>
          <w:b w:val="0"/>
          <w:color w:val="182433"/>
          <w:sz w:val="22"/>
        </w:rPr>
        <w:t xml:space="preserve"> / R / U 连按 6 次。正式手机版读取对应玩家手机的运动传感器。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冻结超时扣除 1 条生命；生命耗尽后转为幽灵。</w:t>
      </w:r>
    </w:p>
    <w:p>
      <w:pPr>
        <w:pStyle w:val="Heading1"/>
        <w:widowControl/>
      </w:pPr>
      <w:r>
        <w:t>10. 个人声音与手机体感</w:t>
      </w:r>
    </w:p>
    <w:p>
      <w:pPr>
        <w:pStyle w:val="Heading2"/>
        <w:widowControl/>
      </w:pPr>
      <w:r>
        <w:t>10.1 当前本地模拟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[B-AUDIO-01｜当前有效・已验证]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P1 可授权浏览器麦克风；P2–P4 用独立滑杆模拟个人输入，P1 未授权时也使用滑杆。个人声道面板同时承载网页甩动模拟：平时只显示操作提示，冻结时只展开被冻结玩家的往返拉条和 6 段进度。HUD 显示四条个人声道和团队平均值，但玩法判定按玩家 ID 归因：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声控平台读取自己的放置者声道。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打印机读取自己的放置者声道。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老板比较仍在场玩家的个人声道并锁定最吵者。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空调冷气不读取音量，冻结后由被命中者自己的摇晃解除。</w:t>
      </w:r>
    </w:p>
    <w:p>
      <w:pPr>
        <w:pStyle w:val="Heading2"/>
        <w:widowControl/>
      </w:pPr>
      <w:r>
        <w:t>10.2 正式手机版接口边界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[TECH-AUDIO-01｜当前有效・待正式接入]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每台手机只上传归一化音量、时间戳、摇晃脉冲和玩家 ID，不上传原始录音。客户端需做底噪校准、平滑和公共噪声降权，降低一个人喊叫抬起所有玩家平台的串音问题。服务器负责房间同步与最终权威判定。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结算、UI/UX 与美术</w:t>
      </w:r>
    </w:p>
    <w:p>
      <w:pPr>
        <w:pStyle w:val="Heading2"/>
        <w:widowControl/>
      </w:pPr>
      <w:r>
        <w:t>11.1 五层纵向颁奖台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[SCORE-01｜当前有效・已验证]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每名玩家固定一条纵向积分柱，角色站在柱顶；颁奖台横向标出清晰的 </w:t>
      </w:r>
      <w:r>
        <w:rPr>
          <w:rFonts w:ascii="Calibri" w:hAnsi="Calibri" w:eastAsia="Microsoft YaHei"/>
          <w:b/>
          <w:color w:val="182433"/>
          <w:sz w:val="22"/>
        </w:rPr>
        <w:t>100 分胜利线</w:t>
      </w:r>
      <w:r>
        <w:rPr>
          <w:rFonts w:ascii="Calibri" w:hAnsi="Calibri" w:eastAsia="Microsoft YaHei"/>
          <w:b w:val="0"/>
          <w:color w:val="182433"/>
          <w:sz w:val="22"/>
        </w:rPr>
        <w:t>。第一轮从 0 开始；第二轮起此前总分以原数值作为底座，不做等比例缩放，再按以下顺序追加本轮得分：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00"/>
        <w:gridCol w:w="1900"/>
        <w:gridCol w:w="341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分数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颜色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当前数值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本次得分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蓝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通关 +20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2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第一名加分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绿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第一名 +10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3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独行积分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黄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只有一人通关时，该玩家 +15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4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陷阱得分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红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每次有效击杀 +5，最多计 2 次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5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特殊效果加分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紫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老板巡视安静达标 +10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后出现的分数更难预测，排名牌随每层落账更新。无人通关时本轮五项全部为 0，但此前累计分保留。结算页在 1280×720 与常见横屏尺寸下不允许页面或面板下拉。若无人达到 100 分，点击“下一轮 · 继续冲线”返回同一关的抢取阶段，场上道具和累计分均保留；若至少一人达到 100 分，本轮揭晓后结束整场，同轮多人过线按累计总分、通关次数和陷阱命中次数排序。</w:t>
      </w:r>
    </w:p>
    <w:p>
      <w:pPr>
        <w:pStyle w:val="Heading2"/>
        <w:widowControl/>
      </w:pPr>
      <w:r>
        <w:t>11.2 HUD 优先级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[UI-HUD-01｜当前有效・已验证]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顶部：玩家卡、关卡名称、事件大提示。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左上：当前目标；右上：个人声音调试面板及冻结时才展开的甩动模拟。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玩家头顶：P 编号、冻结/太吵等只与本人相关的短提示。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底部：手机轮盘、秀按钮与一行电脑键位提示。</w:t>
      </w:r>
    </w:p>
    <w:p>
      <w:pPr>
        <w:pStyle w:val="ListNumber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大型教学只出现在抢取/布置阶段；冲刺只留状态信息。</w:t>
      </w:r>
    </w:p>
    <w:p>
      <w:pPr>
        <w:pStyle w:val="Heading2"/>
        <w:widowControl/>
      </w:pPr>
      <w:r>
        <w:t>11.3 美术语言</w:t>
      </w:r>
    </w:p>
    <w:p>
      <w:pPr>
        <w:widowControl/>
      </w:pPr>
      <w:r>
        <w:rPr>
          <w:rFonts w:ascii="Calibri" w:hAnsi="Calibri" w:eastAsia="Microsoft YaHei"/>
          <w:b/>
          <w:color w:val="182433"/>
          <w:sz w:val="22"/>
        </w:rPr>
        <w:t>[ART-01｜当前有效]</w:t>
      </w:r>
      <w:r>
        <w:rPr>
          <w:rFonts w:ascii="Calibri" w:hAnsi="Calibri" w:eastAsia="Microsoft YaHei"/>
          <w:b w:val="0"/>
          <w:color w:val="182433"/>
          <w:sz w:val="22"/>
        </w:rPr>
        <w:t xml:space="preserve"> 参考上传图的“柔和办公室插画”气质，但不复制具体资产：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柔和桃粉到奶油黄的天空，低饱和蓝绿/粉/黄作为功能色。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灰蓝柔和描边、简化轮廓、少量阴影，保持一眼可读。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办公用品先像真实物件，再做轻度夸张；危险使用红色、尖角和运动线双重表达。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玩家色用于 P1–P4 识别，不大面积染色整个场景。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文案尽量控制为 2–8 个字，规则通过图标、箭头、位置和动画表达。</w:t>
      </w:r>
    </w:p>
    <w:p>
      <w:pPr>
        <w:pStyle w:val="Heading1"/>
        <w:widowControl/>
      </w:pPr>
      <w:r>
        <w:t>12. 开发 / 美术验收清单</w:t>
      </w:r>
    </w:p>
    <w:p>
      <w:pPr>
        <w:pStyle w:val="Heading2"/>
        <w:widowControl/>
      </w:pPr>
      <w:r>
        <w:t>12.1 功能验收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QA-01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2–4 人本地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三种人数均无 AI，独立键位可移动、跳跃、下蹲/秀、幽灵飞行。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QA-02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道具雨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页面无倒计时；顶部以“道具图标 → 后果图标 → 2–5 字动作提示”同时展示本轮全部可出现道具；首轮六种且无回收机，第二轮起七种；落下的是 48×60 内道具图标；落地槽不重叠；接触只高亮，空中和地面都必须再按本人选择键确认；手机选择键位于原跳跃按钮位置；确认后角色消失；下落移动平滑，地面可左右锁定。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QA-03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分轮道具池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总池严格为指定七种；首轮不含回收机、第二轮起解锁；均可四向旋转；键盘/声控平台可站；工卡/仙人掌能伤害；咖啡能滑；打印机能远程喷纸；回收机只清理十字四格。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QA-04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两事件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赛程只包含 bossPatrol 与 coldSnap；安静不被老板攻击；2–3 个文件夹从老板位置稀疏发射；冷气可冻结；网页甩动拉条、键盘 6 次连按或手机摇晃均可解冻。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QA-05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生存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每人一条命；受伤或冻结超时直接转幽灵；幽灵四向移动并可发表情；最后一人可长按放弃。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QA-06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结算与续轮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纵向五层、颜色/顺序正确；显示 100 分胜利线；第一轮无此前底座；无人通关本轮全 0；一屏无滚动；未达 100 分继续下一轮且分数不缩放、旧道具不清空；达到 100 分后结束整场。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QA-07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UI 遮挡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布置 UI 在冲刺隐藏；目标卡、声道、轮盘与秀按钮不覆盖终点。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QA-08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同步布置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2–4 名实际玩家各有独立光标并可同时移动/旋转/按键确认；全员确认后无需二次点击直接开局；共享 40 秒结束时只放弃未确认项。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12.2 美术交付</w:t>
      </w: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美术需优先制作：办公室远景/中景/地面三层、四名社畜角色与四个专属动作、幽灵表情、七道具四向状态、老板/文件夹、四台空调/冷气/冰冻、起终点旗、玻璃碎片、五色结算积分块。具体构图与安全区见《超级企鹅_Demo_UIUX与关卡开发美术交接_v1.3》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13. 后续待办（不属于本轮验收）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待办方向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进入条件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TODO-01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Demo A 陷阱升级与踩/顶机制继续维护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单关 Demo B 验收后另排期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TODO-02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更多随机地图元素、胜利口径反转、重力/灯光等环境事件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先验证两事件信息负荷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TODO-03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第二关的伤害/拆除/平台/减速投放比例与新道具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先完成当前单关路线数据复盘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TODO-04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墙跳、冲刺等更多移动技巧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手机操控手感专项评审后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TODO-05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第二关、跨关积分展示与关卡间投放曲线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多关流程恢复后；当前只做同一关连续轮次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TODO-06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扫码进房、每台手机独立声音/体感、服务器同步与断线重连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有正式服务器与 HTTPS 控制页后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2433"/>
                <w:sz w:val="18"/>
              </w:rPr>
              <w:t>TODO-07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正式角色动画、美术资产、音效、性能与多机型适配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玩法验收通过后进入制作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待办只表示后续研究方向，不授权直接加入当前 Demo。已否定方案不会写入待办。</w:t>
      </w:r>
    </w:p>
    <w:p>
      <w:pPr>
        <w:pStyle w:val="Heading1"/>
        <w:widowControl/>
      </w:pPr>
      <w:r>
        <w:t>14. 已接受变更</w:t>
      </w:r>
    </w:p>
    <w:p>
      <w:pPr>
        <w:pStyle w:val="Heading2"/>
        <w:widowControl/>
      </w:pPr>
      <w:r>
        <w:t>CHG-20260722-017｜单关卡 Demo B 收口与移动端交接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当前验收从双 Demo/工作周收口为 Demo B 单关卡纵向切片；Demo A、工作周、加班、年会与额外事件移入待办。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核心玩法页面固定为选道具、关卡、结算三页；大厅与二维码为辅助页。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选道具页采用慢速图标掉落、随机时机/位置、地面分格与未取得玩家身体推挤；当前版本已取消倒计时。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Demo B 道具池改为键盘平台、摇摆工卡、声控平台、仙人掌、咖啡、打印机六种，全部四向旋转，无升级。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单关固定触发老板巡视与空调变冷；老板只投慢速低密度文件夹，空调负责冻结与摇晃解冻。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增加手机横屏左轮盘、独立秀/表情按钮，并保留电脑 2–4 人键位录屏。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增加办公室社畜识别、幽灵表情、起终点旗、玻璃碎片、四周空调与柔和桃粉办公室背景。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单关结算取消此前积分底座，保留五层纵向颁奖台和一屏无滚动要求。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影响文件：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shared/game.js</w:t>
      </w:r>
      <w:r>
        <w:rPr>
          <w:rFonts w:ascii="Calibri" w:hAnsi="Calibri" w:eastAsia="Microsoft YaHei"/>
          <w:b w:val="0"/>
          <w:color w:val="182433"/>
          <w:sz w:val="22"/>
        </w:rPr>
        <w:t>、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shared/game.css</w:t>
      </w:r>
      <w:r>
        <w:rPr>
          <w:rFonts w:ascii="Calibri" w:hAnsi="Calibri" w:eastAsia="Microsoft YaHei"/>
          <w:b w:val="0"/>
          <w:color w:val="182433"/>
          <w:sz w:val="22"/>
        </w:rPr>
        <w:t>、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index.html</w:t>
      </w:r>
      <w:r>
        <w:rPr>
          <w:rFonts w:ascii="Calibri" w:hAnsi="Calibri" w:eastAsia="Microsoft YaHei"/>
          <w:b w:val="0"/>
          <w:color w:val="182433"/>
          <w:sz w:val="22"/>
        </w:rPr>
        <w:t>、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README_试玩说明.md</w:t>
      </w:r>
      <w:r>
        <w:rPr>
          <w:rFonts w:ascii="Calibri" w:hAnsi="Calibri" w:eastAsia="Microsoft YaHei"/>
          <w:b w:val="0"/>
          <w:color w:val="182433"/>
          <w:sz w:val="22"/>
        </w:rPr>
        <w:t>、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_tools/demo_b_v2_smoke.cjs</w:t>
      </w:r>
      <w:r>
        <w:rPr>
          <w:rFonts w:ascii="Calibri" w:hAnsi="Calibri" w:eastAsia="Microsoft YaHei"/>
          <w:b w:val="0"/>
          <w:color w:val="182433"/>
          <w:sz w:val="22"/>
        </w:rPr>
        <w:t>、当前工作文档与 UI/UX/关卡交接稿。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验收：JavaScript 语法检查通过；Demo B v2 专项自动回归通过；既有流程与纵向颁奖台回归通过；页面与交接图完成视觉检查。</w:t>
      </w:r>
    </w:p>
    <w:p>
      <w:pPr>
        <w:pStyle w:val="Heading2"/>
        <w:widowControl/>
      </w:pPr>
      <w:r>
        <w:t>CHG-20260722-018｜红包取得后立即退场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玩家取得道具后，角色立即从红包雨场地消失，并从移动与玩家碰撞计算中移除。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只有尚未取得道具的玩家可以继续移动、卡位和互相推挤。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同步修改 Demo、README、专项验收和 PACKET-03，不保留“取得后仍可推挤”的旧口径。</w:t>
      </w:r>
    </w:p>
    <w:p>
      <w:pPr>
        <w:pStyle w:val="Heading2"/>
        <w:widowControl/>
      </w:pPr>
      <w:r>
        <w:t>CHG-20260722-019｜顶部展示全部道具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选道具页顶部同时展示本轮可出现道具的短漫画；第一轮六种，第二轮起七种。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预告只教学用途，不透露掉落顺序、具体时机或位置。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 xml:space="preserve">地面槽位调整为 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max(玩家数 × 2, 6)</w:t>
      </w:r>
      <w:r>
        <w:rPr>
          <w:rFonts w:ascii="Calibri" w:hAnsi="Calibri" w:eastAsia="Microsoft YaHei"/>
          <w:b w:val="0"/>
          <w:color w:val="182433"/>
          <w:sz w:val="22"/>
        </w:rPr>
        <w:t>，确保 2 人局也能容纳全部预告道具；同步修改 Demo、README、专项验收和 PACKET-02。</w:t>
      </w:r>
    </w:p>
    <w:p>
      <w:pPr>
        <w:pStyle w:val="Heading2"/>
        <w:widowControl/>
      </w:pPr>
      <w:r>
        <w:t>CHG-20260722-020｜同步布置、选取手感与连续轮次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布置由逐人等待改为全员同步：实际 2–4 人各自移动、旋转和确认；3 人房显示 3 个独立光标。全员共享 40 秒，超时只放弃未确认玩家的本轮道具。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选道具下落物改为当前轮道具池的本体图标。下落阶段取消位置过渡拖滞，使用连续加速度/减速度；落地阶段改为左右逐项锁定、高亮和自动吸附，再按跳跃/下蹲/确认领取。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每人每轮只保留一条命，受伤或冻结超时直接变幽灵；幽灵四向飞行，手机端原跳跃动作按钮切换为表情按钮。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增加四格回收机：放下后只回收上、下、左、右相邻网格；第一轮不出现，第二轮起加入七种总池。其他已放置道具跨轮保留并持续叠加。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布置阶段共享 40 秒；未确认道具超时自动放弃，不影响旧道具。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下一轮继续同一关，积分按原数值累计、不得缩放；首轮无此前底座，后续轮次显示此前累计。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老板攻击改为从老板当前位置稀疏发射 2–3 个文件夹，保留原速度；地图移除中央大地板并减少上层桌面，只保留两块地板与三张错层桌。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同步更新 Demo、README、当前工作文档、开发/美术交接图与专项自动验收。验收覆盖同步光标、40 秒收口、七道具、十字回收、一条命、地图平台、老板攻击、跨轮道具/积分持久化与结算一屏。</w:t>
      </w:r>
    </w:p>
    <w:p>
      <w:pPr>
        <w:pStyle w:val="Heading2"/>
        <w:widowControl/>
      </w:pPr>
      <w:r>
        <w:t>CHG-20260722-021｜不限时选道具、甩动模拟与 100 分胜利线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选道具页取消总倒计时、掉落倒计时和强制分配；玩家可等待道具落地后慢慢选择，全员各取得一件才进入布置。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顶部改为“本轮可出现道具”漫画总览；第一轮只显示并投放六种基础道具，四格回收机从第二轮起解锁。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冻结时在个人声道面板下展开被冻结玩家的网页甩动拉条；左右往返拖动累计 6 个脉冲即可破冰，并继续兼容键盘连按与真实手机体感。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布置保留每人的独立“确认放置”输入；全员确认后不再停留在二次开始页，自动进入冲刺。共享 40 秒超时逻辑继续有效。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 xml:space="preserve">明确当前结构为一个关卡、多轮累计。纵向颁奖台增加 100 分胜利线和 </w:t>
      </w:r>
      <w:r>
        <w:rPr>
          <w:rFonts w:ascii="Consolas" w:hAnsi="Consolas" w:eastAsia="Microsoft YaHei"/>
          <w:b/>
          <w:color w:val="1B8C93"/>
          <w:sz w:val="21"/>
          <w:shd w:fill="EDF4F6"/>
        </w:rPr>
        <w:t>当前分/100</w:t>
      </w:r>
      <w:r>
        <w:rPr>
          <w:rFonts w:ascii="Calibri" w:hAnsi="Calibri" w:eastAsia="Microsoft YaHei"/>
          <w:b w:val="0"/>
          <w:color w:val="182433"/>
          <w:sz w:val="22"/>
        </w:rPr>
        <w:t xml:space="preserve"> HUD；无人过线继续下一轮，有人达到 100 分后结束整场并显示冠军排名。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同步更新 Demo、README、工作文档、自动回归与 Word 基线。验收覆盖无倒计时、首轮六道具、第二轮回收机、甩动拉条、自动开局、跨轮积分/道具持久化与 100 分胜利线。</w:t>
      </w:r>
    </w:p>
    <w:p>
      <w:pPr>
        <w:pStyle w:val="Heading2"/>
        <w:widowControl/>
      </w:pPr>
      <w:r>
        <w:t>CHG-20260722-022｜道具高亮后二次确认与零成本预告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道具雨中的身体接触只改变高亮目标，不再直接取得道具；此规则同时适用于仍在下落和已经落地的道具。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玩家必须在高亮目标后再按一次本人的跳跃、下蹲或确认键才完成选择；手机端复用原跳跃按钮位置显示圆形“选择”键，无目标时置灰、有目标时点亮并显示目标图标。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顶部预告统一为“道具图标 → 后果图标 → 2–5 字动作提示”，例如“⌨️ → 🐧↑｜踩上搭路”，去掉解释段落，让玩家一眼完成用途判断。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为右下选择按钮预留落点净空，道具不会落在按钮后方；确认前玩家仍可移动、换目标和推挤，确认后才退场并移除碰撞。</w:t>
      </w:r>
    </w:p>
    <w:p>
      <w:pPr>
        <w:pStyle w:val="ListBullet"/>
        <w:widowControl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82433"/>
          <w:sz w:val="22"/>
        </w:rPr>
        <w:t>同步更新 Demo、README、工作文档、UI/UX 图、开发美术交接与专项自动验收。</w:t>
      </w:r>
    </w:p>
    <w:p>
      <w:pPr>
        <w:pStyle w:val="Heading1"/>
        <w:widowControl/>
      </w:pPr>
      <w:r>
        <w:t>15. 版本说明</w:t>
      </w:r>
    </w:p>
    <w:p>
      <w:pPr>
        <w:widowControl/>
      </w:pPr>
      <w:r>
        <w:rPr>
          <w:rFonts w:ascii="Calibri" w:hAnsi="Calibri" w:eastAsia="Microsoft YaHei"/>
          <w:b w:val="0"/>
          <w:color w:val="182433"/>
          <w:sz w:val="22"/>
        </w:rPr>
        <w:t>v2.3 是后续开发的唯一当前策划基线。v2.2 及更早版本只用于历史归档，不参与当前规则判断。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3758A"/>
        <w:sz w:val="16"/>
      </w:rPr>
      <w:t xml:space="preserve">SUPER PENGUIN  ·  INTERNAL WORKING BASELINE   |   </w:t>
    </w:r>
    <w:r>
      <w:rPr>
        <w:rFonts w:ascii="Calibri" w:hAnsi="Calibri" w:eastAsia="Microsoft YaHei"/>
        <w:color w:val="63758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3758A"/>
        <w:sz w:val="16"/>
      </w:rPr>
      <w:t xml:space="preserve"> / </w:t>
    </w:r>
    <w:r>
      <w:rPr>
        <w:rFonts w:ascii="Calibri" w:hAnsi="Calibri" w:eastAsia="Microsoft YaHei"/>
        <w:color w:val="63758A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3758A"/>
        <w:sz w:val="17"/>
      </w:rPr>
      <w:t>超级企鹅  /  当前有效制作基线</w:t>
    </w:r>
    <w:r>
      <w:rPr>
        <w:rFonts w:ascii="Calibri" w:hAnsi="Calibri" w:eastAsia="Microsoft YaHei"/>
        <w:b/>
        <w:color w:val="C98B00"/>
        <w:sz w:val="17"/>
      </w:rPr>
      <w:t xml:space="preserve">                                      v2.3 · 2026-07-22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《超级企鹅》Demo 工作文档 - 当前有效制作基线 v2.3</dc:title>
  <dc:subject>Demo B 单关卡当前规则、移动端 UI/UX、实现状态与验收</dc:subject>
  <dc:creator>超级企鹅项目组</dc:creator>
  <cp:keywords>超级企鹅, Demo, 工作文档, 游戏设计, 当前有效基线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