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ED1B9" w14:textId="77777777" w:rsidR="006F776E" w:rsidRPr="006F776E" w:rsidRDefault="006F776E" w:rsidP="006F776E">
      <w:pPr>
        <w:rPr>
          <w:b/>
          <w:bCs/>
        </w:rPr>
      </w:pPr>
      <w:proofErr w:type="spellStart"/>
      <w:r w:rsidRPr="006F776E">
        <w:rPr>
          <w:b/>
          <w:bCs/>
        </w:rPr>
        <w:t>pinchfin</w:t>
      </w:r>
      <w:proofErr w:type="spellEnd"/>
      <w:r w:rsidRPr="006F776E">
        <w:rPr>
          <w:b/>
          <w:bCs/>
        </w:rPr>
        <w:t xml:space="preserve"> User Manual</w:t>
      </w:r>
    </w:p>
    <w:p w14:paraId="61706140" w14:textId="77777777" w:rsidR="006F776E" w:rsidRPr="006F776E" w:rsidRDefault="006F776E" w:rsidP="006F776E">
      <w:pPr>
        <w:rPr>
          <w:i/>
          <w:iCs/>
        </w:rPr>
      </w:pPr>
      <w:r w:rsidRPr="006F776E">
        <w:rPr>
          <w:i/>
          <w:iCs/>
        </w:rPr>
        <w:t>CRE Underwriting Intelligence Platform</w:t>
      </w:r>
    </w:p>
    <w:p w14:paraId="2F4FB32F" w14:textId="77777777" w:rsidR="006F776E" w:rsidRPr="006F776E" w:rsidRDefault="006F776E" w:rsidP="006F776E">
      <w:r w:rsidRPr="006F776E">
        <w:t>v1.0 — February 2026 — github.com/</w:t>
      </w:r>
      <w:proofErr w:type="spellStart"/>
      <w:r w:rsidRPr="006F776E">
        <w:t>pinchfin</w:t>
      </w:r>
      <w:proofErr w:type="spellEnd"/>
    </w:p>
    <w:p w14:paraId="1F99F13C" w14:textId="77777777" w:rsidR="006F776E" w:rsidRPr="006F776E" w:rsidRDefault="006F776E" w:rsidP="006F776E">
      <w:r w:rsidRPr="006F776E">
        <w:t xml:space="preserve">1. What </w:t>
      </w:r>
      <w:proofErr w:type="spellStart"/>
      <w:r w:rsidRPr="006F776E">
        <w:t>pinchfin</w:t>
      </w:r>
      <w:proofErr w:type="spellEnd"/>
      <w:r w:rsidRPr="006F776E">
        <w:t xml:space="preserve"> Is</w:t>
      </w:r>
    </w:p>
    <w:p w14:paraId="6FC8587F" w14:textId="066D2BD5" w:rsidR="006F776E" w:rsidRPr="006F776E" w:rsidRDefault="006F776E" w:rsidP="006F776E">
      <w:proofErr w:type="spellStart"/>
      <w:r w:rsidRPr="006F776E">
        <w:t>pinchfin</w:t>
      </w:r>
      <w:proofErr w:type="spellEnd"/>
      <w:r w:rsidRPr="006F776E">
        <w:t xml:space="preserve"> is an open source commercial real estate </w:t>
      </w:r>
      <w:r>
        <w:t>credit</w:t>
      </w:r>
      <w:r w:rsidRPr="006F776E">
        <w:t xml:space="preserve"> intelligence system. It is a collection of skills, deterministic calculation engines, a regulatory RAG corpus, and workflow templates designed to support institutional-quality credit analysis.</w:t>
      </w:r>
    </w:p>
    <w:p w14:paraId="73F7E7D6" w14:textId="607ED1D8" w:rsidR="006F776E" w:rsidRPr="006F776E" w:rsidRDefault="006F776E" w:rsidP="006F776E">
      <w:r w:rsidRPr="006F776E">
        <w:t>It was built by a lender for actual lending operations. Over two years of development alongside real underwriting workflows, running against 60+ detailed loan analyses, 38+ live loans, and ongoing analysis campaigns across 1,700+ pipeline loans</w:t>
      </w:r>
      <w:r>
        <w:t xml:space="preserve"> and $30B of volume</w:t>
      </w:r>
      <w:r w:rsidRPr="006F776E">
        <w:t xml:space="preserve">. It was not built in a lab. It was built on a couch, mostly at night, and refined every time something broke on a </w:t>
      </w:r>
      <w:r>
        <w:t>live</w:t>
      </w:r>
      <w:r w:rsidRPr="006F776E">
        <w:t xml:space="preserve"> deal.</w:t>
      </w:r>
    </w:p>
    <w:p w14:paraId="0885E592" w14:textId="77777777" w:rsidR="006F776E" w:rsidRPr="006F776E" w:rsidRDefault="006F776E" w:rsidP="006F776E">
      <w:r w:rsidRPr="006F776E">
        <w:t xml:space="preserve">At its core, </w:t>
      </w:r>
      <w:proofErr w:type="spellStart"/>
      <w:r w:rsidRPr="006F776E">
        <w:t>pinchfin</w:t>
      </w:r>
      <w:proofErr w:type="spellEnd"/>
      <w:r w:rsidRPr="006F776E">
        <w:t xml:space="preserve"> provides:</w:t>
      </w:r>
    </w:p>
    <w:p w14:paraId="13C4CA03" w14:textId="77777777" w:rsidR="006F776E" w:rsidRPr="006F776E" w:rsidRDefault="006F776E" w:rsidP="006F776E">
      <w:pPr>
        <w:numPr>
          <w:ilvl w:val="0"/>
          <w:numId w:val="1"/>
        </w:numPr>
      </w:pPr>
      <w:r w:rsidRPr="006F776E">
        <w:rPr>
          <w:b/>
          <w:bCs/>
        </w:rPr>
        <w:t>150+ individual skills</w:t>
      </w:r>
      <w:r w:rsidRPr="006F776E">
        <w:t> for CRE underwriting tasks, each with its own documentation, expected inputs, outputs, and examples</w:t>
      </w:r>
    </w:p>
    <w:p w14:paraId="7F86A2DD" w14:textId="77777777" w:rsidR="006F776E" w:rsidRPr="006F776E" w:rsidRDefault="006F776E" w:rsidP="006F776E">
      <w:pPr>
        <w:numPr>
          <w:ilvl w:val="0"/>
          <w:numId w:val="1"/>
        </w:numPr>
      </w:pPr>
      <w:r w:rsidRPr="006F776E">
        <w:rPr>
          <w:b/>
          <w:bCs/>
        </w:rPr>
        <w:t>22+ modules</w:t>
      </w:r>
      <w:r w:rsidRPr="006F776E">
        <w:t> that chain related skills into structured analysis sequences</w:t>
      </w:r>
    </w:p>
    <w:p w14:paraId="6B22E6F4" w14:textId="77777777" w:rsidR="006F776E" w:rsidRPr="006F776E" w:rsidRDefault="006F776E" w:rsidP="006F776E">
      <w:pPr>
        <w:numPr>
          <w:ilvl w:val="0"/>
          <w:numId w:val="1"/>
        </w:numPr>
      </w:pPr>
      <w:r w:rsidRPr="006F776E">
        <w:rPr>
          <w:b/>
          <w:bCs/>
        </w:rPr>
        <w:t>Deterministic Python calculation engines</w:t>
      </w:r>
      <w:r w:rsidRPr="006F776E">
        <w:t> for loan sizing, DSCR, debt yield, LTV, cash flow analysis, and waterfall constraints</w:t>
      </w:r>
    </w:p>
    <w:p w14:paraId="3503036C" w14:textId="77777777" w:rsidR="006F776E" w:rsidRPr="006F776E" w:rsidRDefault="006F776E" w:rsidP="006F776E">
      <w:pPr>
        <w:numPr>
          <w:ilvl w:val="0"/>
          <w:numId w:val="1"/>
        </w:numPr>
      </w:pPr>
      <w:r w:rsidRPr="006F776E">
        <w:rPr>
          <w:b/>
          <w:bCs/>
        </w:rPr>
        <w:t>5,900+ RAG documents</w:t>
      </w:r>
      <w:r w:rsidRPr="006F776E">
        <w:t> sourced from OCC, FDIC, Fannie Mae, Freddie Mac, HUD, CREFC, SIFMA, and other regulatory and trade bodies</w:t>
      </w:r>
    </w:p>
    <w:p w14:paraId="4FA7058C" w14:textId="77777777" w:rsidR="006F776E" w:rsidRPr="006F776E" w:rsidRDefault="006F776E" w:rsidP="006F776E">
      <w:pPr>
        <w:numPr>
          <w:ilvl w:val="0"/>
          <w:numId w:val="1"/>
        </w:numPr>
      </w:pPr>
      <w:r w:rsidRPr="006F776E">
        <w:rPr>
          <w:b/>
          <w:bCs/>
        </w:rPr>
        <w:t xml:space="preserve">API </w:t>
      </w:r>
      <w:proofErr w:type="gramStart"/>
      <w:r w:rsidRPr="006F776E">
        <w:rPr>
          <w:b/>
          <w:bCs/>
        </w:rPr>
        <w:t>integrations</w:t>
      </w:r>
      <w:proofErr w:type="gramEnd"/>
      <w:r w:rsidRPr="006F776E">
        <w:t> with Census Bureau, BLS, FRED, FEMA, Walk Score, and Google Maps</w:t>
      </w:r>
    </w:p>
    <w:p w14:paraId="558CB85B" w14:textId="77777777" w:rsidR="006F776E" w:rsidRPr="006F776E" w:rsidRDefault="006F776E" w:rsidP="006F776E">
      <w:pPr>
        <w:numPr>
          <w:ilvl w:val="0"/>
          <w:numId w:val="1"/>
        </w:numPr>
      </w:pPr>
      <w:r w:rsidRPr="006F776E">
        <w:rPr>
          <w:b/>
          <w:bCs/>
        </w:rPr>
        <w:t>A three-agent quality system</w:t>
      </w:r>
      <w:r w:rsidRPr="006F776E">
        <w:t> (Producer, Reviewer, Resolver) modeled after institutional credit committee processes</w:t>
      </w:r>
    </w:p>
    <w:p w14:paraId="12895580" w14:textId="77777777" w:rsidR="006F776E" w:rsidRPr="006F776E" w:rsidRDefault="006F776E" w:rsidP="006F776E">
      <w:pPr>
        <w:numPr>
          <w:ilvl w:val="0"/>
          <w:numId w:val="1"/>
        </w:numPr>
      </w:pPr>
      <w:r w:rsidRPr="006F776E">
        <w:rPr>
          <w:b/>
          <w:bCs/>
        </w:rPr>
        <w:t>Phased context management</w:t>
      </w:r>
      <w:r w:rsidRPr="006F776E">
        <w:t> designed around the practical constraints of large language model context windows</w:t>
      </w:r>
    </w:p>
    <w:p w14:paraId="39A1CC31" w14:textId="77777777" w:rsidR="006F776E" w:rsidRPr="006F776E" w:rsidRDefault="006F776E" w:rsidP="006F776E">
      <w:proofErr w:type="spellStart"/>
      <w:r w:rsidRPr="006F776E">
        <w:t>pinchfin</w:t>
      </w:r>
      <w:proofErr w:type="spellEnd"/>
      <w:r w:rsidRPr="006F776E">
        <w:t xml:space="preserve"> is designed to run inside </w:t>
      </w:r>
      <w:r w:rsidRPr="006F776E">
        <w:rPr>
          <w:b/>
          <w:bCs/>
        </w:rPr>
        <w:t>Claude Code</w:t>
      </w:r>
      <w:r w:rsidRPr="006F776E">
        <w:t xml:space="preserve">, </w:t>
      </w:r>
      <w:proofErr w:type="spellStart"/>
      <w:r w:rsidRPr="006F776E">
        <w:t>Anthropic's</w:t>
      </w:r>
      <w:proofErr w:type="spellEnd"/>
      <w:r w:rsidRPr="006F776E">
        <w:t xml:space="preserve"> agentic coding environment. It is not a standalone application. It is not a SaaS product. It is a toolkit — a structured, documented, battle-tested collection of components that you can use whole, in parts, or as a reference for building your own systems.</w:t>
      </w:r>
    </w:p>
    <w:p w14:paraId="0F235297" w14:textId="77777777" w:rsidR="006F776E" w:rsidRPr="006F776E" w:rsidRDefault="006F776E" w:rsidP="006F776E">
      <w:r w:rsidRPr="006F776E">
        <w:lastRenderedPageBreak/>
        <w:t xml:space="preserve">What </w:t>
      </w:r>
      <w:proofErr w:type="gramStart"/>
      <w:r w:rsidRPr="006F776E">
        <w:t>this</w:t>
      </w:r>
      <w:proofErr w:type="gramEnd"/>
      <w:r w:rsidRPr="006F776E">
        <w:t xml:space="preserve"> </w:t>
      </w:r>
      <w:proofErr w:type="gramStart"/>
      <w:r w:rsidRPr="006F776E">
        <w:t>means</w:t>
      </w:r>
      <w:proofErr w:type="gramEnd"/>
      <w:r w:rsidRPr="006F776E">
        <w:t xml:space="preserve"> in </w:t>
      </w:r>
      <w:proofErr w:type="spellStart"/>
      <w:proofErr w:type="gramStart"/>
      <w:r w:rsidRPr="006F776E">
        <w:t>practiceYou</w:t>
      </w:r>
      <w:proofErr w:type="spellEnd"/>
      <w:proofErr w:type="gramEnd"/>
      <w:r w:rsidRPr="006F776E">
        <w:t xml:space="preserve"> clone a repository. You configure some API keys. You open a terminal. You tell the system what you want to analyze. It runs through a structured sequence of research, calculation, and synthesis steps, and it produces institutional-quality output. </w:t>
      </w:r>
      <w:proofErr w:type="gramStart"/>
      <w:r w:rsidRPr="006F776E">
        <w:t>The math</w:t>
      </w:r>
      <w:proofErr w:type="gramEnd"/>
      <w:r w:rsidRPr="006F776E">
        <w:t xml:space="preserve"> is deterministic. The analysis is grounded in regulatory source material. The output is formatted for committee consumption.</w:t>
      </w:r>
    </w:p>
    <w:p w14:paraId="592415B7" w14:textId="77777777" w:rsidR="006F776E" w:rsidRPr="006F776E" w:rsidRDefault="006F776E" w:rsidP="006F776E">
      <w:r w:rsidRPr="006F776E">
        <w:t xml:space="preserve">2. What </w:t>
      </w:r>
      <w:proofErr w:type="spellStart"/>
      <w:r w:rsidRPr="006F776E">
        <w:t>pinchfin</w:t>
      </w:r>
      <w:proofErr w:type="spellEnd"/>
      <w:r w:rsidRPr="006F776E">
        <w:t xml:space="preserve"> Is Not</w:t>
      </w:r>
    </w:p>
    <w:p w14:paraId="5861E36C" w14:textId="77777777" w:rsidR="006F776E" w:rsidRPr="006F776E" w:rsidRDefault="006F776E" w:rsidP="006F776E">
      <w:r w:rsidRPr="006F776E">
        <w:rPr>
          <w:b/>
          <w:bCs/>
        </w:rPr>
        <w:t>Use at Your Own Risk</w:t>
      </w:r>
    </w:p>
    <w:p w14:paraId="3E5E8D30" w14:textId="77777777" w:rsidR="006F776E" w:rsidRPr="006F776E" w:rsidRDefault="006F776E" w:rsidP="006F776E">
      <w:proofErr w:type="spellStart"/>
      <w:r w:rsidRPr="006F776E">
        <w:t>pinchfin</w:t>
      </w:r>
      <w:proofErr w:type="spellEnd"/>
      <w:r w:rsidRPr="006F776E">
        <w:t xml:space="preserve"> is released in the spirit of collaboration. It is not a regulated financial tool and does not constitute investment, legal, tax, or accounting advice. The following statements are non-negotiable terms of use.</w:t>
      </w:r>
    </w:p>
    <w:p w14:paraId="4C5B33F1" w14:textId="77777777" w:rsidR="006F776E" w:rsidRPr="006F776E" w:rsidRDefault="006F776E" w:rsidP="006F776E">
      <w:pPr>
        <w:numPr>
          <w:ilvl w:val="0"/>
          <w:numId w:val="2"/>
        </w:numPr>
      </w:pPr>
      <w:r w:rsidRPr="006F776E">
        <w:rPr>
          <w:b/>
          <w:bCs/>
        </w:rPr>
        <w:t>Not investment advice.</w:t>
      </w:r>
      <w:r w:rsidRPr="006F776E">
        <w:t> Nothing produced by this system should be construed as a recommendation to make or refrain from making any investment decision.</w:t>
      </w:r>
    </w:p>
    <w:p w14:paraId="61E485A8" w14:textId="77777777" w:rsidR="006F776E" w:rsidRPr="006F776E" w:rsidRDefault="006F776E" w:rsidP="006F776E">
      <w:pPr>
        <w:numPr>
          <w:ilvl w:val="0"/>
          <w:numId w:val="2"/>
        </w:numPr>
      </w:pPr>
      <w:r w:rsidRPr="006F776E">
        <w:rPr>
          <w:b/>
          <w:bCs/>
        </w:rPr>
        <w:t>Not a replacement for human judgment.</w:t>
      </w:r>
      <w:r w:rsidRPr="006F776E">
        <w:t xml:space="preserve"> Commercial real estate underwriting is contextual and </w:t>
      </w:r>
      <w:proofErr w:type="gramStart"/>
      <w:r w:rsidRPr="006F776E">
        <w:t>judgment-driven</w:t>
      </w:r>
      <w:proofErr w:type="gramEnd"/>
      <w:r w:rsidRPr="006F776E">
        <w:t>. This system assists the underwriting process. It does not replace it. A human-in-the-loop is required at every stage.</w:t>
      </w:r>
    </w:p>
    <w:p w14:paraId="16E86775" w14:textId="77777777" w:rsidR="006F776E" w:rsidRPr="006F776E" w:rsidRDefault="006F776E" w:rsidP="006F776E">
      <w:pPr>
        <w:numPr>
          <w:ilvl w:val="0"/>
          <w:numId w:val="2"/>
        </w:numPr>
      </w:pPr>
      <w:r w:rsidRPr="006F776E">
        <w:rPr>
          <w:b/>
          <w:bCs/>
        </w:rPr>
        <w:t>Not production-hardened enterprise software.</w:t>
      </w:r>
      <w:r w:rsidRPr="006F776E">
        <w:t> This was built primarily on a laptop. There is no enterprise security stack, no SOC 2 compliance, no dedicated infrastructure team, and no SLA.</w:t>
      </w:r>
    </w:p>
    <w:p w14:paraId="6CD5BCC8" w14:textId="77777777" w:rsidR="006F776E" w:rsidRPr="006F776E" w:rsidRDefault="006F776E" w:rsidP="006F776E">
      <w:pPr>
        <w:numPr>
          <w:ilvl w:val="0"/>
          <w:numId w:val="2"/>
        </w:numPr>
      </w:pPr>
      <w:r w:rsidRPr="006F776E">
        <w:rPr>
          <w:b/>
          <w:bCs/>
        </w:rPr>
        <w:t>Not a regulated financial tool.</w:t>
      </w:r>
      <w:r w:rsidRPr="006F776E">
        <w:t> </w:t>
      </w:r>
      <w:proofErr w:type="spellStart"/>
      <w:r w:rsidRPr="006F776E">
        <w:t>pinchfin</w:t>
      </w:r>
      <w:proofErr w:type="spellEnd"/>
      <w:r w:rsidRPr="006F776E">
        <w:t xml:space="preserve"> has no regulatory certification, no compliance attestation, and no fiduciary status.</w:t>
      </w:r>
    </w:p>
    <w:p w14:paraId="5EB83738" w14:textId="77777777" w:rsidR="006F776E" w:rsidRPr="006F776E" w:rsidRDefault="006F776E" w:rsidP="006F776E">
      <w:pPr>
        <w:numPr>
          <w:ilvl w:val="0"/>
          <w:numId w:val="2"/>
        </w:numPr>
      </w:pPr>
      <w:r w:rsidRPr="006F776E">
        <w:rPr>
          <w:b/>
          <w:bCs/>
        </w:rPr>
        <w:t>Outputs must always be independently verified.</w:t>
      </w:r>
      <w:r w:rsidRPr="006F776E">
        <w:t> The AI model may hallucinate. API data may be stale or inaccurate. Calculations depend on input quality. Every output should be validated against independent sources before being relied upon for any business decision.</w:t>
      </w:r>
    </w:p>
    <w:p w14:paraId="5C2B5534" w14:textId="77777777" w:rsidR="006F776E" w:rsidRPr="006F776E" w:rsidRDefault="006F776E" w:rsidP="006F776E">
      <w:pPr>
        <w:numPr>
          <w:ilvl w:val="0"/>
          <w:numId w:val="2"/>
        </w:numPr>
      </w:pPr>
      <w:r w:rsidRPr="006F776E">
        <w:rPr>
          <w:b/>
          <w:bCs/>
        </w:rPr>
        <w:t>API dependencies may fail or return inaccurate results.</w:t>
      </w:r>
      <w:r w:rsidRPr="006F776E">
        <w:t> Third-party data sources change their schemas, rate-limit requests, and occasionally go offline. This is normal. Plan for it.</w:t>
      </w:r>
    </w:p>
    <w:p w14:paraId="0570A162" w14:textId="77777777" w:rsidR="006F776E" w:rsidRPr="006F776E" w:rsidRDefault="006F776E" w:rsidP="006F776E">
      <w:r w:rsidRPr="006F776E">
        <w:t>3. System Requirements</w:t>
      </w:r>
    </w:p>
    <w:p w14:paraId="4CEBD8E2" w14:textId="77777777" w:rsidR="006F776E" w:rsidRPr="006F776E" w:rsidRDefault="006F776E" w:rsidP="006F776E">
      <w:r w:rsidRPr="006F776E">
        <w:t>Hardware</w:t>
      </w:r>
    </w:p>
    <w:p w14:paraId="0EEC3D5B" w14:textId="77777777" w:rsidR="006F776E" w:rsidRPr="006F776E" w:rsidRDefault="006F776E" w:rsidP="006F776E">
      <w:r w:rsidRPr="006F776E">
        <w:t>A computer with terminal access. Mac Terminal, Windows PowerShell or WSL (Windows Subsystem for Linux), or any Linux terminal. No special hardware is required. This system was built on a standard laptop.</w:t>
      </w:r>
    </w:p>
    <w:p w14:paraId="17FA8B13" w14:textId="77777777" w:rsidR="006F776E" w:rsidRPr="006F776E" w:rsidRDefault="006F776E" w:rsidP="006F776E">
      <w:r w:rsidRPr="006F776E">
        <w:lastRenderedPageBreak/>
        <w:t>Software</w:t>
      </w:r>
    </w:p>
    <w:tbl>
      <w:tblPr>
        <w:tblW w:w="10860" w:type="dxa"/>
        <w:tblCellMar>
          <w:left w:w="0" w:type="dxa"/>
          <w:right w:w="0" w:type="dxa"/>
        </w:tblCellMar>
        <w:tblLook w:val="04A0" w:firstRow="1" w:lastRow="0" w:firstColumn="1" w:lastColumn="0" w:noHBand="0" w:noVBand="1"/>
      </w:tblPr>
      <w:tblGrid>
        <w:gridCol w:w="1827"/>
        <w:gridCol w:w="1622"/>
        <w:gridCol w:w="7411"/>
      </w:tblGrid>
      <w:tr w:rsidR="006F776E" w:rsidRPr="006F776E" w14:paraId="07883261" w14:textId="77777777">
        <w:trPr>
          <w:tblHeader/>
        </w:trPr>
        <w:tc>
          <w:tcPr>
            <w:tcW w:w="0" w:type="auto"/>
            <w:tcMar>
              <w:top w:w="180" w:type="dxa"/>
              <w:left w:w="240" w:type="dxa"/>
              <w:bottom w:w="180" w:type="dxa"/>
              <w:right w:w="240" w:type="dxa"/>
            </w:tcMar>
            <w:vAlign w:val="center"/>
            <w:hideMark/>
          </w:tcPr>
          <w:p w14:paraId="01B62888" w14:textId="77777777" w:rsidR="006F776E" w:rsidRPr="006F776E" w:rsidRDefault="006F776E" w:rsidP="006F776E">
            <w:r w:rsidRPr="006F776E">
              <w:t>Requirement</w:t>
            </w:r>
          </w:p>
        </w:tc>
        <w:tc>
          <w:tcPr>
            <w:tcW w:w="0" w:type="auto"/>
            <w:tcMar>
              <w:top w:w="180" w:type="dxa"/>
              <w:left w:w="240" w:type="dxa"/>
              <w:bottom w:w="180" w:type="dxa"/>
              <w:right w:w="240" w:type="dxa"/>
            </w:tcMar>
            <w:vAlign w:val="center"/>
            <w:hideMark/>
          </w:tcPr>
          <w:p w14:paraId="443D879A" w14:textId="77777777" w:rsidR="006F776E" w:rsidRPr="006F776E" w:rsidRDefault="006F776E" w:rsidP="006F776E">
            <w:r w:rsidRPr="006F776E">
              <w:t>Version</w:t>
            </w:r>
          </w:p>
        </w:tc>
        <w:tc>
          <w:tcPr>
            <w:tcW w:w="0" w:type="auto"/>
            <w:tcMar>
              <w:top w:w="180" w:type="dxa"/>
              <w:left w:w="240" w:type="dxa"/>
              <w:bottom w:w="180" w:type="dxa"/>
              <w:right w:w="240" w:type="dxa"/>
            </w:tcMar>
            <w:vAlign w:val="center"/>
            <w:hideMark/>
          </w:tcPr>
          <w:p w14:paraId="07880082" w14:textId="77777777" w:rsidR="006F776E" w:rsidRPr="006F776E" w:rsidRDefault="006F776E" w:rsidP="006F776E">
            <w:r w:rsidRPr="006F776E">
              <w:t>Notes</w:t>
            </w:r>
          </w:p>
        </w:tc>
      </w:tr>
      <w:tr w:rsidR="006F776E" w:rsidRPr="006F776E" w14:paraId="669614BB" w14:textId="77777777">
        <w:tc>
          <w:tcPr>
            <w:tcW w:w="0" w:type="auto"/>
            <w:tcMar>
              <w:top w:w="180" w:type="dxa"/>
              <w:left w:w="240" w:type="dxa"/>
              <w:bottom w:w="180" w:type="dxa"/>
              <w:right w:w="240" w:type="dxa"/>
            </w:tcMar>
            <w:hideMark/>
          </w:tcPr>
          <w:p w14:paraId="0F015ABB" w14:textId="77777777" w:rsidR="006F776E" w:rsidRPr="006F776E" w:rsidRDefault="006F776E" w:rsidP="006F776E">
            <w:r w:rsidRPr="006F776E">
              <w:t>Claude Code</w:t>
            </w:r>
          </w:p>
        </w:tc>
        <w:tc>
          <w:tcPr>
            <w:tcW w:w="0" w:type="auto"/>
            <w:tcMar>
              <w:top w:w="180" w:type="dxa"/>
              <w:left w:w="240" w:type="dxa"/>
              <w:bottom w:w="180" w:type="dxa"/>
              <w:right w:w="240" w:type="dxa"/>
            </w:tcMar>
            <w:hideMark/>
          </w:tcPr>
          <w:p w14:paraId="420260D8" w14:textId="77777777" w:rsidR="006F776E" w:rsidRPr="006F776E" w:rsidRDefault="006F776E" w:rsidP="006F776E">
            <w:r w:rsidRPr="006F776E">
              <w:t>Latest</w:t>
            </w:r>
          </w:p>
        </w:tc>
        <w:tc>
          <w:tcPr>
            <w:tcW w:w="0" w:type="auto"/>
            <w:tcMar>
              <w:top w:w="180" w:type="dxa"/>
              <w:left w:w="240" w:type="dxa"/>
              <w:bottom w:w="180" w:type="dxa"/>
              <w:right w:w="240" w:type="dxa"/>
            </w:tcMar>
            <w:hideMark/>
          </w:tcPr>
          <w:p w14:paraId="704A1F0C" w14:textId="77777777" w:rsidR="006F776E" w:rsidRPr="006F776E" w:rsidRDefault="006F776E" w:rsidP="006F776E">
            <w:proofErr w:type="spellStart"/>
            <w:r w:rsidRPr="006F776E">
              <w:t>Anthropic's</w:t>
            </w:r>
            <w:proofErr w:type="spellEnd"/>
            <w:r w:rsidRPr="006F776E">
              <w:t xml:space="preserve"> agentic coding environment. This is where </w:t>
            </w:r>
            <w:proofErr w:type="spellStart"/>
            <w:r w:rsidRPr="006F776E">
              <w:t>pinchfin</w:t>
            </w:r>
            <w:proofErr w:type="spellEnd"/>
            <w:r w:rsidRPr="006F776E">
              <w:t xml:space="preserve"> runs. Claude Code is a terminal-based AI development tool that can read files, execute code, make API calls, and chain operations together. It is the runtime environment for all </w:t>
            </w:r>
            <w:proofErr w:type="spellStart"/>
            <w:r w:rsidRPr="006F776E">
              <w:t>pinchfin</w:t>
            </w:r>
            <w:proofErr w:type="spellEnd"/>
            <w:r w:rsidRPr="006F776E">
              <w:t xml:space="preserve"> workflows.</w:t>
            </w:r>
          </w:p>
        </w:tc>
      </w:tr>
      <w:tr w:rsidR="006F776E" w:rsidRPr="006F776E" w14:paraId="4473FFB9" w14:textId="77777777">
        <w:tc>
          <w:tcPr>
            <w:tcW w:w="0" w:type="auto"/>
            <w:tcMar>
              <w:top w:w="180" w:type="dxa"/>
              <w:left w:w="240" w:type="dxa"/>
              <w:bottom w:w="180" w:type="dxa"/>
              <w:right w:w="240" w:type="dxa"/>
            </w:tcMar>
            <w:hideMark/>
          </w:tcPr>
          <w:p w14:paraId="26A63010" w14:textId="77777777" w:rsidR="006F776E" w:rsidRPr="006F776E" w:rsidRDefault="006F776E" w:rsidP="006F776E">
            <w:r w:rsidRPr="006F776E">
              <w:t>Node.js</w:t>
            </w:r>
          </w:p>
        </w:tc>
        <w:tc>
          <w:tcPr>
            <w:tcW w:w="0" w:type="auto"/>
            <w:tcMar>
              <w:top w:w="180" w:type="dxa"/>
              <w:left w:w="240" w:type="dxa"/>
              <w:bottom w:w="180" w:type="dxa"/>
              <w:right w:w="240" w:type="dxa"/>
            </w:tcMar>
            <w:hideMark/>
          </w:tcPr>
          <w:p w14:paraId="508E9F64" w14:textId="77777777" w:rsidR="006F776E" w:rsidRPr="006F776E" w:rsidRDefault="006F776E" w:rsidP="006F776E">
            <w:r w:rsidRPr="006F776E">
              <w:t>18+</w:t>
            </w:r>
          </w:p>
        </w:tc>
        <w:tc>
          <w:tcPr>
            <w:tcW w:w="0" w:type="auto"/>
            <w:tcMar>
              <w:top w:w="180" w:type="dxa"/>
              <w:left w:w="240" w:type="dxa"/>
              <w:bottom w:w="180" w:type="dxa"/>
              <w:right w:w="240" w:type="dxa"/>
            </w:tcMar>
            <w:hideMark/>
          </w:tcPr>
          <w:p w14:paraId="0A85A768" w14:textId="77777777" w:rsidR="006F776E" w:rsidRPr="006F776E" w:rsidRDefault="006F776E" w:rsidP="006F776E">
            <w:r w:rsidRPr="006F776E">
              <w:t xml:space="preserve">Required by Claude Code. </w:t>
            </w:r>
            <w:proofErr w:type="gramStart"/>
            <w:r w:rsidRPr="006F776E">
              <w:t>Install</w:t>
            </w:r>
            <w:proofErr w:type="gramEnd"/>
            <w:r w:rsidRPr="006F776E">
              <w:t xml:space="preserve"> from nodejs.org.</w:t>
            </w:r>
          </w:p>
        </w:tc>
      </w:tr>
      <w:tr w:rsidR="006F776E" w:rsidRPr="006F776E" w14:paraId="79A5FE09" w14:textId="77777777">
        <w:tc>
          <w:tcPr>
            <w:tcW w:w="0" w:type="auto"/>
            <w:tcMar>
              <w:top w:w="180" w:type="dxa"/>
              <w:left w:w="240" w:type="dxa"/>
              <w:bottom w:w="180" w:type="dxa"/>
              <w:right w:w="240" w:type="dxa"/>
            </w:tcMar>
            <w:hideMark/>
          </w:tcPr>
          <w:p w14:paraId="312625DD" w14:textId="77777777" w:rsidR="006F776E" w:rsidRPr="006F776E" w:rsidRDefault="006F776E" w:rsidP="006F776E">
            <w:r w:rsidRPr="006F776E">
              <w:t>Python</w:t>
            </w:r>
          </w:p>
        </w:tc>
        <w:tc>
          <w:tcPr>
            <w:tcW w:w="0" w:type="auto"/>
            <w:tcMar>
              <w:top w:w="180" w:type="dxa"/>
              <w:left w:w="240" w:type="dxa"/>
              <w:bottom w:w="180" w:type="dxa"/>
              <w:right w:w="240" w:type="dxa"/>
            </w:tcMar>
            <w:hideMark/>
          </w:tcPr>
          <w:p w14:paraId="1F8757F8" w14:textId="77777777" w:rsidR="006F776E" w:rsidRPr="006F776E" w:rsidRDefault="006F776E" w:rsidP="006F776E">
            <w:r w:rsidRPr="006F776E">
              <w:t>3.9+</w:t>
            </w:r>
          </w:p>
        </w:tc>
        <w:tc>
          <w:tcPr>
            <w:tcW w:w="0" w:type="auto"/>
            <w:tcMar>
              <w:top w:w="180" w:type="dxa"/>
              <w:left w:w="240" w:type="dxa"/>
              <w:bottom w:w="180" w:type="dxa"/>
              <w:right w:w="240" w:type="dxa"/>
            </w:tcMar>
            <w:hideMark/>
          </w:tcPr>
          <w:p w14:paraId="26467FEA" w14:textId="77777777" w:rsidR="006F776E" w:rsidRPr="006F776E" w:rsidRDefault="006F776E" w:rsidP="006F776E">
            <w:r w:rsidRPr="006F776E">
              <w:t xml:space="preserve">Required for the deterministic calculation engines (loan sizing, DSCR, cash flow). </w:t>
            </w:r>
            <w:proofErr w:type="gramStart"/>
            <w:r w:rsidRPr="006F776E">
              <w:t>Install</w:t>
            </w:r>
            <w:proofErr w:type="gramEnd"/>
            <w:r w:rsidRPr="006F776E">
              <w:t xml:space="preserve"> from python.org.</w:t>
            </w:r>
          </w:p>
        </w:tc>
      </w:tr>
      <w:tr w:rsidR="006F776E" w:rsidRPr="006F776E" w14:paraId="37CFB2C3" w14:textId="77777777">
        <w:tc>
          <w:tcPr>
            <w:tcW w:w="0" w:type="auto"/>
            <w:tcMar>
              <w:top w:w="180" w:type="dxa"/>
              <w:left w:w="240" w:type="dxa"/>
              <w:bottom w:w="180" w:type="dxa"/>
              <w:right w:w="240" w:type="dxa"/>
            </w:tcMar>
            <w:hideMark/>
          </w:tcPr>
          <w:p w14:paraId="700F8ACA" w14:textId="77777777" w:rsidR="006F776E" w:rsidRPr="006F776E" w:rsidRDefault="006F776E" w:rsidP="006F776E">
            <w:r w:rsidRPr="006F776E">
              <w:t>Git</w:t>
            </w:r>
          </w:p>
        </w:tc>
        <w:tc>
          <w:tcPr>
            <w:tcW w:w="0" w:type="auto"/>
            <w:tcMar>
              <w:top w:w="180" w:type="dxa"/>
              <w:left w:w="240" w:type="dxa"/>
              <w:bottom w:w="180" w:type="dxa"/>
              <w:right w:w="240" w:type="dxa"/>
            </w:tcMar>
            <w:hideMark/>
          </w:tcPr>
          <w:p w14:paraId="1F4C5A66" w14:textId="77777777" w:rsidR="006F776E" w:rsidRPr="006F776E" w:rsidRDefault="006F776E" w:rsidP="006F776E">
            <w:r w:rsidRPr="006F776E">
              <w:t>Any recent</w:t>
            </w:r>
          </w:p>
        </w:tc>
        <w:tc>
          <w:tcPr>
            <w:tcW w:w="0" w:type="auto"/>
            <w:tcMar>
              <w:top w:w="180" w:type="dxa"/>
              <w:left w:w="240" w:type="dxa"/>
              <w:bottom w:w="180" w:type="dxa"/>
              <w:right w:w="240" w:type="dxa"/>
            </w:tcMar>
            <w:hideMark/>
          </w:tcPr>
          <w:p w14:paraId="4F34CE00" w14:textId="77777777" w:rsidR="006F776E" w:rsidRPr="006F776E" w:rsidRDefault="006F776E" w:rsidP="006F776E">
            <w:r w:rsidRPr="006F776E">
              <w:t xml:space="preserve">Required for cloning the repository. </w:t>
            </w:r>
            <w:proofErr w:type="gramStart"/>
            <w:r w:rsidRPr="006F776E">
              <w:t>Install</w:t>
            </w:r>
            <w:proofErr w:type="gramEnd"/>
            <w:r w:rsidRPr="006F776E">
              <w:t xml:space="preserve"> from git-scm.com.</w:t>
            </w:r>
          </w:p>
        </w:tc>
      </w:tr>
      <w:tr w:rsidR="006F776E" w:rsidRPr="006F776E" w14:paraId="51832D9E" w14:textId="77777777">
        <w:tc>
          <w:tcPr>
            <w:tcW w:w="0" w:type="auto"/>
            <w:tcMar>
              <w:top w:w="180" w:type="dxa"/>
              <w:left w:w="240" w:type="dxa"/>
              <w:bottom w:w="180" w:type="dxa"/>
              <w:right w:w="240" w:type="dxa"/>
            </w:tcMar>
            <w:hideMark/>
          </w:tcPr>
          <w:p w14:paraId="3609B7BC" w14:textId="77777777" w:rsidR="006F776E" w:rsidRPr="006F776E" w:rsidRDefault="006F776E" w:rsidP="006F776E">
            <w:r w:rsidRPr="006F776E">
              <w:t>pip</w:t>
            </w:r>
          </w:p>
        </w:tc>
        <w:tc>
          <w:tcPr>
            <w:tcW w:w="0" w:type="auto"/>
            <w:tcMar>
              <w:top w:w="180" w:type="dxa"/>
              <w:left w:w="240" w:type="dxa"/>
              <w:bottom w:w="180" w:type="dxa"/>
              <w:right w:w="240" w:type="dxa"/>
            </w:tcMar>
            <w:hideMark/>
          </w:tcPr>
          <w:p w14:paraId="2DDA796B" w14:textId="77777777" w:rsidR="006F776E" w:rsidRPr="006F776E" w:rsidRDefault="006F776E" w:rsidP="006F776E">
            <w:r w:rsidRPr="006F776E">
              <w:t>Bundled with Python</w:t>
            </w:r>
          </w:p>
        </w:tc>
        <w:tc>
          <w:tcPr>
            <w:tcW w:w="0" w:type="auto"/>
            <w:tcMar>
              <w:top w:w="180" w:type="dxa"/>
              <w:left w:w="240" w:type="dxa"/>
              <w:bottom w:w="180" w:type="dxa"/>
              <w:right w:w="240" w:type="dxa"/>
            </w:tcMar>
            <w:hideMark/>
          </w:tcPr>
          <w:p w14:paraId="3170DAB5" w14:textId="77777777" w:rsidR="006F776E" w:rsidRPr="006F776E" w:rsidRDefault="006F776E" w:rsidP="006F776E">
            <w:r w:rsidRPr="006F776E">
              <w:t>Python package manager used to install dependencies.</w:t>
            </w:r>
          </w:p>
        </w:tc>
      </w:tr>
    </w:tbl>
    <w:p w14:paraId="3079D466" w14:textId="77777777" w:rsidR="006F776E" w:rsidRPr="006F776E" w:rsidRDefault="006F776E" w:rsidP="006F776E">
      <w:r w:rsidRPr="006F776E">
        <w:t>API Keys</w:t>
      </w:r>
    </w:p>
    <w:p w14:paraId="4CD62A44" w14:textId="77777777" w:rsidR="006F776E" w:rsidRPr="006F776E" w:rsidRDefault="006F776E" w:rsidP="006F776E">
      <w:proofErr w:type="spellStart"/>
      <w:r w:rsidRPr="006F776E">
        <w:t>pinchfin</w:t>
      </w:r>
      <w:proofErr w:type="spellEnd"/>
      <w:r w:rsidRPr="006F776E">
        <w:t xml:space="preserve"> integrates with multiple external data services. Each requires its own API key. Some are free, some are not. You do not need all of them to get started — configure what you need and add more later.</w:t>
      </w:r>
    </w:p>
    <w:tbl>
      <w:tblPr>
        <w:tblW w:w="10860" w:type="dxa"/>
        <w:tblCellMar>
          <w:left w:w="0" w:type="dxa"/>
          <w:right w:w="0" w:type="dxa"/>
        </w:tblCellMar>
        <w:tblLook w:val="04A0" w:firstRow="1" w:lastRow="0" w:firstColumn="1" w:lastColumn="0" w:noHBand="0" w:noVBand="1"/>
      </w:tblPr>
      <w:tblGrid>
        <w:gridCol w:w="2444"/>
        <w:gridCol w:w="1677"/>
        <w:gridCol w:w="1613"/>
        <w:gridCol w:w="5126"/>
      </w:tblGrid>
      <w:tr w:rsidR="006F776E" w:rsidRPr="006F776E" w14:paraId="12CDE5CD" w14:textId="77777777">
        <w:trPr>
          <w:tblHeader/>
        </w:trPr>
        <w:tc>
          <w:tcPr>
            <w:tcW w:w="0" w:type="auto"/>
            <w:tcMar>
              <w:top w:w="180" w:type="dxa"/>
              <w:left w:w="240" w:type="dxa"/>
              <w:bottom w:w="180" w:type="dxa"/>
              <w:right w:w="240" w:type="dxa"/>
            </w:tcMar>
            <w:vAlign w:val="center"/>
            <w:hideMark/>
          </w:tcPr>
          <w:p w14:paraId="4F204B0B" w14:textId="77777777" w:rsidR="006F776E" w:rsidRPr="006F776E" w:rsidRDefault="006F776E" w:rsidP="006F776E">
            <w:r w:rsidRPr="006F776E">
              <w:t>Service</w:t>
            </w:r>
          </w:p>
        </w:tc>
        <w:tc>
          <w:tcPr>
            <w:tcW w:w="0" w:type="auto"/>
            <w:tcMar>
              <w:top w:w="180" w:type="dxa"/>
              <w:left w:w="240" w:type="dxa"/>
              <w:bottom w:w="180" w:type="dxa"/>
              <w:right w:w="240" w:type="dxa"/>
            </w:tcMar>
            <w:vAlign w:val="center"/>
            <w:hideMark/>
          </w:tcPr>
          <w:p w14:paraId="24EBC4C2" w14:textId="77777777" w:rsidR="006F776E" w:rsidRPr="006F776E" w:rsidRDefault="006F776E" w:rsidP="006F776E">
            <w:r w:rsidRPr="006F776E">
              <w:t>Required</w:t>
            </w:r>
          </w:p>
        </w:tc>
        <w:tc>
          <w:tcPr>
            <w:tcW w:w="0" w:type="auto"/>
            <w:tcMar>
              <w:top w:w="180" w:type="dxa"/>
              <w:left w:w="240" w:type="dxa"/>
              <w:bottom w:w="180" w:type="dxa"/>
              <w:right w:w="240" w:type="dxa"/>
            </w:tcMar>
            <w:vAlign w:val="center"/>
            <w:hideMark/>
          </w:tcPr>
          <w:p w14:paraId="03E7FF34" w14:textId="77777777" w:rsidR="006F776E" w:rsidRPr="006F776E" w:rsidRDefault="006F776E" w:rsidP="006F776E">
            <w:r w:rsidRPr="006F776E">
              <w:t>Free Tier</w:t>
            </w:r>
          </w:p>
        </w:tc>
        <w:tc>
          <w:tcPr>
            <w:tcW w:w="0" w:type="auto"/>
            <w:tcMar>
              <w:top w:w="180" w:type="dxa"/>
              <w:left w:w="240" w:type="dxa"/>
              <w:bottom w:w="180" w:type="dxa"/>
              <w:right w:w="240" w:type="dxa"/>
            </w:tcMar>
            <w:vAlign w:val="center"/>
            <w:hideMark/>
          </w:tcPr>
          <w:p w14:paraId="76360E42" w14:textId="77777777" w:rsidR="006F776E" w:rsidRPr="006F776E" w:rsidRDefault="006F776E" w:rsidP="006F776E">
            <w:r w:rsidRPr="006F776E">
              <w:t>Where to Get It</w:t>
            </w:r>
          </w:p>
        </w:tc>
      </w:tr>
      <w:tr w:rsidR="006F776E" w:rsidRPr="006F776E" w14:paraId="3990EE31" w14:textId="77777777">
        <w:tc>
          <w:tcPr>
            <w:tcW w:w="0" w:type="auto"/>
            <w:tcMar>
              <w:top w:w="180" w:type="dxa"/>
              <w:left w:w="240" w:type="dxa"/>
              <w:bottom w:w="180" w:type="dxa"/>
              <w:right w:w="240" w:type="dxa"/>
            </w:tcMar>
            <w:hideMark/>
          </w:tcPr>
          <w:p w14:paraId="7FF5ABA1" w14:textId="77777777" w:rsidR="006F776E" w:rsidRPr="006F776E" w:rsidRDefault="006F776E" w:rsidP="006F776E">
            <w:r w:rsidRPr="006F776E">
              <w:t>Anthropic</w:t>
            </w:r>
          </w:p>
        </w:tc>
        <w:tc>
          <w:tcPr>
            <w:tcW w:w="0" w:type="auto"/>
            <w:tcMar>
              <w:top w:w="180" w:type="dxa"/>
              <w:left w:w="240" w:type="dxa"/>
              <w:bottom w:w="180" w:type="dxa"/>
              <w:right w:w="240" w:type="dxa"/>
            </w:tcMar>
            <w:hideMark/>
          </w:tcPr>
          <w:p w14:paraId="0EC64E9B" w14:textId="77777777" w:rsidR="006F776E" w:rsidRPr="006F776E" w:rsidRDefault="006F776E" w:rsidP="006F776E">
            <w:r w:rsidRPr="006F776E">
              <w:t>Yes</w:t>
            </w:r>
          </w:p>
        </w:tc>
        <w:tc>
          <w:tcPr>
            <w:tcW w:w="0" w:type="auto"/>
            <w:tcMar>
              <w:top w:w="180" w:type="dxa"/>
              <w:left w:w="240" w:type="dxa"/>
              <w:bottom w:w="180" w:type="dxa"/>
              <w:right w:w="240" w:type="dxa"/>
            </w:tcMar>
            <w:hideMark/>
          </w:tcPr>
          <w:p w14:paraId="68C24162" w14:textId="77777777" w:rsidR="006F776E" w:rsidRPr="006F776E" w:rsidRDefault="006F776E" w:rsidP="006F776E">
            <w:r w:rsidRPr="006F776E">
              <w:t>No</w:t>
            </w:r>
          </w:p>
        </w:tc>
        <w:tc>
          <w:tcPr>
            <w:tcW w:w="0" w:type="auto"/>
            <w:tcMar>
              <w:top w:w="180" w:type="dxa"/>
              <w:left w:w="240" w:type="dxa"/>
              <w:bottom w:w="180" w:type="dxa"/>
              <w:right w:w="240" w:type="dxa"/>
            </w:tcMar>
            <w:hideMark/>
          </w:tcPr>
          <w:p w14:paraId="7F534BD4" w14:textId="77777777" w:rsidR="006F776E" w:rsidRPr="006F776E" w:rsidRDefault="006F776E" w:rsidP="006F776E">
            <w:r w:rsidRPr="006F776E">
              <w:t>console.anthropic.com</w:t>
            </w:r>
          </w:p>
        </w:tc>
      </w:tr>
      <w:tr w:rsidR="006F776E" w:rsidRPr="006F776E" w14:paraId="1EF5FDBA" w14:textId="77777777">
        <w:tc>
          <w:tcPr>
            <w:tcW w:w="0" w:type="auto"/>
            <w:tcMar>
              <w:top w:w="180" w:type="dxa"/>
              <w:left w:w="240" w:type="dxa"/>
              <w:bottom w:w="180" w:type="dxa"/>
              <w:right w:w="240" w:type="dxa"/>
            </w:tcMar>
            <w:hideMark/>
          </w:tcPr>
          <w:p w14:paraId="080E901E" w14:textId="77777777" w:rsidR="006F776E" w:rsidRPr="006F776E" w:rsidRDefault="006F776E" w:rsidP="006F776E">
            <w:r w:rsidRPr="006F776E">
              <w:t>Perplexity</w:t>
            </w:r>
          </w:p>
        </w:tc>
        <w:tc>
          <w:tcPr>
            <w:tcW w:w="0" w:type="auto"/>
            <w:tcMar>
              <w:top w:w="180" w:type="dxa"/>
              <w:left w:w="240" w:type="dxa"/>
              <w:bottom w:w="180" w:type="dxa"/>
              <w:right w:w="240" w:type="dxa"/>
            </w:tcMar>
            <w:hideMark/>
          </w:tcPr>
          <w:p w14:paraId="31BB78DC" w14:textId="77777777" w:rsidR="006F776E" w:rsidRPr="006F776E" w:rsidRDefault="006F776E" w:rsidP="006F776E">
            <w:r w:rsidRPr="006F776E">
              <w:t>Optional</w:t>
            </w:r>
          </w:p>
        </w:tc>
        <w:tc>
          <w:tcPr>
            <w:tcW w:w="0" w:type="auto"/>
            <w:tcMar>
              <w:top w:w="180" w:type="dxa"/>
              <w:left w:w="240" w:type="dxa"/>
              <w:bottom w:w="180" w:type="dxa"/>
              <w:right w:w="240" w:type="dxa"/>
            </w:tcMar>
            <w:hideMark/>
          </w:tcPr>
          <w:p w14:paraId="00185EFA" w14:textId="77777777" w:rsidR="006F776E" w:rsidRPr="006F776E" w:rsidRDefault="006F776E" w:rsidP="006F776E">
            <w:r w:rsidRPr="006F776E">
              <w:t>No</w:t>
            </w:r>
          </w:p>
        </w:tc>
        <w:tc>
          <w:tcPr>
            <w:tcW w:w="0" w:type="auto"/>
            <w:tcMar>
              <w:top w:w="180" w:type="dxa"/>
              <w:left w:w="240" w:type="dxa"/>
              <w:bottom w:w="180" w:type="dxa"/>
              <w:right w:w="240" w:type="dxa"/>
            </w:tcMar>
            <w:hideMark/>
          </w:tcPr>
          <w:p w14:paraId="42004223" w14:textId="77777777" w:rsidR="006F776E" w:rsidRPr="006F776E" w:rsidRDefault="006F776E" w:rsidP="006F776E">
            <w:r w:rsidRPr="006F776E">
              <w:t>perplexity.ai</w:t>
            </w:r>
          </w:p>
        </w:tc>
      </w:tr>
      <w:tr w:rsidR="006F776E" w:rsidRPr="006F776E" w14:paraId="7E9BDFB4" w14:textId="77777777">
        <w:tc>
          <w:tcPr>
            <w:tcW w:w="0" w:type="auto"/>
            <w:tcMar>
              <w:top w:w="180" w:type="dxa"/>
              <w:left w:w="240" w:type="dxa"/>
              <w:bottom w:w="180" w:type="dxa"/>
              <w:right w:w="240" w:type="dxa"/>
            </w:tcMar>
            <w:hideMark/>
          </w:tcPr>
          <w:p w14:paraId="5E1394D9" w14:textId="77777777" w:rsidR="006F776E" w:rsidRPr="006F776E" w:rsidRDefault="006F776E" w:rsidP="006F776E">
            <w:r w:rsidRPr="006F776E">
              <w:t>Google Maps</w:t>
            </w:r>
          </w:p>
        </w:tc>
        <w:tc>
          <w:tcPr>
            <w:tcW w:w="0" w:type="auto"/>
            <w:tcMar>
              <w:top w:w="180" w:type="dxa"/>
              <w:left w:w="240" w:type="dxa"/>
              <w:bottom w:w="180" w:type="dxa"/>
              <w:right w:w="240" w:type="dxa"/>
            </w:tcMar>
            <w:hideMark/>
          </w:tcPr>
          <w:p w14:paraId="30421F3A" w14:textId="77777777" w:rsidR="006F776E" w:rsidRPr="006F776E" w:rsidRDefault="006F776E" w:rsidP="006F776E">
            <w:r w:rsidRPr="006F776E">
              <w:t>Yes</w:t>
            </w:r>
          </w:p>
        </w:tc>
        <w:tc>
          <w:tcPr>
            <w:tcW w:w="0" w:type="auto"/>
            <w:tcMar>
              <w:top w:w="180" w:type="dxa"/>
              <w:left w:w="240" w:type="dxa"/>
              <w:bottom w:w="180" w:type="dxa"/>
              <w:right w:w="240" w:type="dxa"/>
            </w:tcMar>
            <w:hideMark/>
          </w:tcPr>
          <w:p w14:paraId="73B4B81A" w14:textId="77777777" w:rsidR="006F776E" w:rsidRPr="006F776E" w:rsidRDefault="006F776E" w:rsidP="006F776E">
            <w:r w:rsidRPr="006F776E">
              <w:t>Limited</w:t>
            </w:r>
          </w:p>
        </w:tc>
        <w:tc>
          <w:tcPr>
            <w:tcW w:w="0" w:type="auto"/>
            <w:tcMar>
              <w:top w:w="180" w:type="dxa"/>
              <w:left w:w="240" w:type="dxa"/>
              <w:bottom w:w="180" w:type="dxa"/>
              <w:right w:w="240" w:type="dxa"/>
            </w:tcMar>
            <w:hideMark/>
          </w:tcPr>
          <w:p w14:paraId="7707BAF2" w14:textId="77777777" w:rsidR="006F776E" w:rsidRPr="006F776E" w:rsidRDefault="006F776E" w:rsidP="006F776E">
            <w:r w:rsidRPr="006F776E">
              <w:t>console.cloud.google.com</w:t>
            </w:r>
          </w:p>
        </w:tc>
      </w:tr>
      <w:tr w:rsidR="006F776E" w:rsidRPr="006F776E" w14:paraId="6851D25F" w14:textId="77777777">
        <w:tc>
          <w:tcPr>
            <w:tcW w:w="0" w:type="auto"/>
            <w:tcMar>
              <w:top w:w="180" w:type="dxa"/>
              <w:left w:w="240" w:type="dxa"/>
              <w:bottom w:w="180" w:type="dxa"/>
              <w:right w:w="240" w:type="dxa"/>
            </w:tcMar>
            <w:hideMark/>
          </w:tcPr>
          <w:p w14:paraId="3CE1FE18" w14:textId="77777777" w:rsidR="006F776E" w:rsidRPr="006F776E" w:rsidRDefault="006F776E" w:rsidP="006F776E">
            <w:r w:rsidRPr="006F776E">
              <w:lastRenderedPageBreak/>
              <w:t>Census Bureau</w:t>
            </w:r>
          </w:p>
        </w:tc>
        <w:tc>
          <w:tcPr>
            <w:tcW w:w="0" w:type="auto"/>
            <w:tcMar>
              <w:top w:w="180" w:type="dxa"/>
              <w:left w:w="240" w:type="dxa"/>
              <w:bottom w:w="180" w:type="dxa"/>
              <w:right w:w="240" w:type="dxa"/>
            </w:tcMar>
            <w:hideMark/>
          </w:tcPr>
          <w:p w14:paraId="44DDA261" w14:textId="77777777" w:rsidR="006F776E" w:rsidRPr="006F776E" w:rsidRDefault="006F776E" w:rsidP="006F776E">
            <w:r w:rsidRPr="006F776E">
              <w:t>Yes</w:t>
            </w:r>
          </w:p>
        </w:tc>
        <w:tc>
          <w:tcPr>
            <w:tcW w:w="0" w:type="auto"/>
            <w:tcMar>
              <w:top w:w="180" w:type="dxa"/>
              <w:left w:w="240" w:type="dxa"/>
              <w:bottom w:w="180" w:type="dxa"/>
              <w:right w:w="240" w:type="dxa"/>
            </w:tcMar>
            <w:hideMark/>
          </w:tcPr>
          <w:p w14:paraId="05AB3DE8" w14:textId="77777777" w:rsidR="006F776E" w:rsidRPr="006F776E" w:rsidRDefault="006F776E" w:rsidP="006F776E">
            <w:r w:rsidRPr="006F776E">
              <w:t>Yes</w:t>
            </w:r>
          </w:p>
        </w:tc>
        <w:tc>
          <w:tcPr>
            <w:tcW w:w="0" w:type="auto"/>
            <w:tcMar>
              <w:top w:w="180" w:type="dxa"/>
              <w:left w:w="240" w:type="dxa"/>
              <w:bottom w:w="180" w:type="dxa"/>
              <w:right w:w="240" w:type="dxa"/>
            </w:tcMar>
            <w:hideMark/>
          </w:tcPr>
          <w:p w14:paraId="15729885" w14:textId="77777777" w:rsidR="006F776E" w:rsidRPr="006F776E" w:rsidRDefault="006F776E" w:rsidP="006F776E">
            <w:r w:rsidRPr="006F776E">
              <w:t>api.census.gov/data/key_signup.html</w:t>
            </w:r>
          </w:p>
        </w:tc>
      </w:tr>
      <w:tr w:rsidR="006F776E" w:rsidRPr="006F776E" w14:paraId="2084AA13" w14:textId="77777777">
        <w:tc>
          <w:tcPr>
            <w:tcW w:w="0" w:type="auto"/>
            <w:tcMar>
              <w:top w:w="180" w:type="dxa"/>
              <w:left w:w="240" w:type="dxa"/>
              <w:bottom w:w="180" w:type="dxa"/>
              <w:right w:w="240" w:type="dxa"/>
            </w:tcMar>
            <w:hideMark/>
          </w:tcPr>
          <w:p w14:paraId="26007F39" w14:textId="77777777" w:rsidR="006F776E" w:rsidRPr="006F776E" w:rsidRDefault="006F776E" w:rsidP="006F776E">
            <w:r w:rsidRPr="006F776E">
              <w:t>BLS</w:t>
            </w:r>
          </w:p>
        </w:tc>
        <w:tc>
          <w:tcPr>
            <w:tcW w:w="0" w:type="auto"/>
            <w:tcMar>
              <w:top w:w="180" w:type="dxa"/>
              <w:left w:w="240" w:type="dxa"/>
              <w:bottom w:w="180" w:type="dxa"/>
              <w:right w:w="240" w:type="dxa"/>
            </w:tcMar>
            <w:hideMark/>
          </w:tcPr>
          <w:p w14:paraId="7C1D7915" w14:textId="77777777" w:rsidR="006F776E" w:rsidRPr="006F776E" w:rsidRDefault="006F776E" w:rsidP="006F776E">
            <w:r w:rsidRPr="006F776E">
              <w:t>Yes</w:t>
            </w:r>
          </w:p>
        </w:tc>
        <w:tc>
          <w:tcPr>
            <w:tcW w:w="0" w:type="auto"/>
            <w:tcMar>
              <w:top w:w="180" w:type="dxa"/>
              <w:left w:w="240" w:type="dxa"/>
              <w:bottom w:w="180" w:type="dxa"/>
              <w:right w:w="240" w:type="dxa"/>
            </w:tcMar>
            <w:hideMark/>
          </w:tcPr>
          <w:p w14:paraId="11BB107F" w14:textId="77777777" w:rsidR="006F776E" w:rsidRPr="006F776E" w:rsidRDefault="006F776E" w:rsidP="006F776E">
            <w:r w:rsidRPr="006F776E">
              <w:t>Yes</w:t>
            </w:r>
          </w:p>
        </w:tc>
        <w:tc>
          <w:tcPr>
            <w:tcW w:w="0" w:type="auto"/>
            <w:tcMar>
              <w:top w:w="180" w:type="dxa"/>
              <w:left w:w="240" w:type="dxa"/>
              <w:bottom w:w="180" w:type="dxa"/>
              <w:right w:w="240" w:type="dxa"/>
            </w:tcMar>
            <w:hideMark/>
          </w:tcPr>
          <w:p w14:paraId="507480F9" w14:textId="77777777" w:rsidR="006F776E" w:rsidRPr="006F776E" w:rsidRDefault="006F776E" w:rsidP="006F776E">
            <w:r w:rsidRPr="006F776E">
              <w:t>bls.gov/developers</w:t>
            </w:r>
          </w:p>
        </w:tc>
      </w:tr>
      <w:tr w:rsidR="006F776E" w:rsidRPr="006F776E" w14:paraId="17B2A4A6" w14:textId="77777777">
        <w:tc>
          <w:tcPr>
            <w:tcW w:w="0" w:type="auto"/>
            <w:tcMar>
              <w:top w:w="180" w:type="dxa"/>
              <w:left w:w="240" w:type="dxa"/>
              <w:bottom w:w="180" w:type="dxa"/>
              <w:right w:w="240" w:type="dxa"/>
            </w:tcMar>
            <w:hideMark/>
          </w:tcPr>
          <w:p w14:paraId="1C7D57AC" w14:textId="77777777" w:rsidR="006F776E" w:rsidRPr="006F776E" w:rsidRDefault="006F776E" w:rsidP="006F776E">
            <w:r w:rsidRPr="006F776E">
              <w:t>FRED</w:t>
            </w:r>
          </w:p>
        </w:tc>
        <w:tc>
          <w:tcPr>
            <w:tcW w:w="0" w:type="auto"/>
            <w:tcMar>
              <w:top w:w="180" w:type="dxa"/>
              <w:left w:w="240" w:type="dxa"/>
              <w:bottom w:w="180" w:type="dxa"/>
              <w:right w:w="240" w:type="dxa"/>
            </w:tcMar>
            <w:hideMark/>
          </w:tcPr>
          <w:p w14:paraId="0F9920E1" w14:textId="77777777" w:rsidR="006F776E" w:rsidRPr="006F776E" w:rsidRDefault="006F776E" w:rsidP="006F776E">
            <w:r w:rsidRPr="006F776E">
              <w:t>Yes</w:t>
            </w:r>
          </w:p>
        </w:tc>
        <w:tc>
          <w:tcPr>
            <w:tcW w:w="0" w:type="auto"/>
            <w:tcMar>
              <w:top w:w="180" w:type="dxa"/>
              <w:left w:w="240" w:type="dxa"/>
              <w:bottom w:w="180" w:type="dxa"/>
              <w:right w:w="240" w:type="dxa"/>
            </w:tcMar>
            <w:hideMark/>
          </w:tcPr>
          <w:p w14:paraId="008EFE7B" w14:textId="77777777" w:rsidR="006F776E" w:rsidRPr="006F776E" w:rsidRDefault="006F776E" w:rsidP="006F776E">
            <w:r w:rsidRPr="006F776E">
              <w:t>Yes</w:t>
            </w:r>
          </w:p>
        </w:tc>
        <w:tc>
          <w:tcPr>
            <w:tcW w:w="0" w:type="auto"/>
            <w:tcMar>
              <w:top w:w="180" w:type="dxa"/>
              <w:left w:w="240" w:type="dxa"/>
              <w:bottom w:w="180" w:type="dxa"/>
              <w:right w:w="240" w:type="dxa"/>
            </w:tcMar>
            <w:hideMark/>
          </w:tcPr>
          <w:p w14:paraId="08C564A4" w14:textId="77777777" w:rsidR="006F776E" w:rsidRPr="006F776E" w:rsidRDefault="006F776E" w:rsidP="006F776E">
            <w:r w:rsidRPr="006F776E">
              <w:t>fred.stlouisfed.org/docs/</w:t>
            </w:r>
            <w:proofErr w:type="spellStart"/>
            <w:r w:rsidRPr="006F776E">
              <w:t>api</w:t>
            </w:r>
            <w:proofErr w:type="spellEnd"/>
          </w:p>
        </w:tc>
      </w:tr>
      <w:tr w:rsidR="006F776E" w:rsidRPr="006F776E" w14:paraId="4CCD9513" w14:textId="77777777">
        <w:tc>
          <w:tcPr>
            <w:tcW w:w="0" w:type="auto"/>
            <w:tcMar>
              <w:top w:w="180" w:type="dxa"/>
              <w:left w:w="240" w:type="dxa"/>
              <w:bottom w:w="180" w:type="dxa"/>
              <w:right w:w="240" w:type="dxa"/>
            </w:tcMar>
            <w:hideMark/>
          </w:tcPr>
          <w:p w14:paraId="3B6334B5" w14:textId="77777777" w:rsidR="006F776E" w:rsidRPr="006F776E" w:rsidRDefault="006F776E" w:rsidP="006F776E">
            <w:r w:rsidRPr="006F776E">
              <w:t>FEMA</w:t>
            </w:r>
          </w:p>
        </w:tc>
        <w:tc>
          <w:tcPr>
            <w:tcW w:w="0" w:type="auto"/>
            <w:tcMar>
              <w:top w:w="180" w:type="dxa"/>
              <w:left w:w="240" w:type="dxa"/>
              <w:bottom w:w="180" w:type="dxa"/>
              <w:right w:w="240" w:type="dxa"/>
            </w:tcMar>
            <w:hideMark/>
          </w:tcPr>
          <w:p w14:paraId="67E9CF04" w14:textId="77777777" w:rsidR="006F776E" w:rsidRPr="006F776E" w:rsidRDefault="006F776E" w:rsidP="006F776E">
            <w:r w:rsidRPr="006F776E">
              <w:t>Yes</w:t>
            </w:r>
          </w:p>
        </w:tc>
        <w:tc>
          <w:tcPr>
            <w:tcW w:w="0" w:type="auto"/>
            <w:tcMar>
              <w:top w:w="180" w:type="dxa"/>
              <w:left w:w="240" w:type="dxa"/>
              <w:bottom w:w="180" w:type="dxa"/>
              <w:right w:w="240" w:type="dxa"/>
            </w:tcMar>
            <w:hideMark/>
          </w:tcPr>
          <w:p w14:paraId="0FB7CB16" w14:textId="77777777" w:rsidR="006F776E" w:rsidRPr="006F776E" w:rsidRDefault="006F776E" w:rsidP="006F776E">
            <w:r w:rsidRPr="006F776E">
              <w:t>Yes</w:t>
            </w:r>
          </w:p>
        </w:tc>
        <w:tc>
          <w:tcPr>
            <w:tcW w:w="0" w:type="auto"/>
            <w:tcMar>
              <w:top w:w="180" w:type="dxa"/>
              <w:left w:w="240" w:type="dxa"/>
              <w:bottom w:w="180" w:type="dxa"/>
              <w:right w:w="240" w:type="dxa"/>
            </w:tcMar>
            <w:hideMark/>
          </w:tcPr>
          <w:p w14:paraId="18F6BD6C" w14:textId="77777777" w:rsidR="006F776E" w:rsidRPr="006F776E" w:rsidRDefault="006F776E" w:rsidP="006F776E">
            <w:r w:rsidRPr="006F776E">
              <w:t>msc.fema.gov</w:t>
            </w:r>
          </w:p>
        </w:tc>
      </w:tr>
      <w:tr w:rsidR="006F776E" w:rsidRPr="006F776E" w14:paraId="6FE29FCD" w14:textId="77777777">
        <w:tc>
          <w:tcPr>
            <w:tcW w:w="0" w:type="auto"/>
            <w:tcMar>
              <w:top w:w="180" w:type="dxa"/>
              <w:left w:w="240" w:type="dxa"/>
              <w:bottom w:w="180" w:type="dxa"/>
              <w:right w:w="240" w:type="dxa"/>
            </w:tcMar>
            <w:hideMark/>
          </w:tcPr>
          <w:p w14:paraId="05DCE6A1" w14:textId="77777777" w:rsidR="006F776E" w:rsidRPr="006F776E" w:rsidRDefault="006F776E" w:rsidP="006F776E">
            <w:r w:rsidRPr="006F776E">
              <w:t>Walk Score</w:t>
            </w:r>
          </w:p>
        </w:tc>
        <w:tc>
          <w:tcPr>
            <w:tcW w:w="0" w:type="auto"/>
            <w:tcMar>
              <w:top w:w="180" w:type="dxa"/>
              <w:left w:w="240" w:type="dxa"/>
              <w:bottom w:w="180" w:type="dxa"/>
              <w:right w:w="240" w:type="dxa"/>
            </w:tcMar>
            <w:hideMark/>
          </w:tcPr>
          <w:p w14:paraId="0688511C" w14:textId="77777777" w:rsidR="006F776E" w:rsidRPr="006F776E" w:rsidRDefault="006F776E" w:rsidP="006F776E">
            <w:r w:rsidRPr="006F776E">
              <w:t>Optional</w:t>
            </w:r>
          </w:p>
        </w:tc>
        <w:tc>
          <w:tcPr>
            <w:tcW w:w="0" w:type="auto"/>
            <w:tcMar>
              <w:top w:w="180" w:type="dxa"/>
              <w:left w:w="240" w:type="dxa"/>
              <w:bottom w:w="180" w:type="dxa"/>
              <w:right w:w="240" w:type="dxa"/>
            </w:tcMar>
            <w:hideMark/>
          </w:tcPr>
          <w:p w14:paraId="369C4F80" w14:textId="77777777" w:rsidR="006F776E" w:rsidRPr="006F776E" w:rsidRDefault="006F776E" w:rsidP="006F776E">
            <w:r w:rsidRPr="006F776E">
              <w:t>Limited</w:t>
            </w:r>
          </w:p>
        </w:tc>
        <w:tc>
          <w:tcPr>
            <w:tcW w:w="0" w:type="auto"/>
            <w:tcMar>
              <w:top w:w="180" w:type="dxa"/>
              <w:left w:w="240" w:type="dxa"/>
              <w:bottom w:w="180" w:type="dxa"/>
              <w:right w:w="240" w:type="dxa"/>
            </w:tcMar>
            <w:hideMark/>
          </w:tcPr>
          <w:p w14:paraId="25A2C169" w14:textId="77777777" w:rsidR="006F776E" w:rsidRPr="006F776E" w:rsidRDefault="006F776E" w:rsidP="006F776E">
            <w:r w:rsidRPr="006F776E">
              <w:t>walkscore.com/professional/</w:t>
            </w:r>
            <w:proofErr w:type="spellStart"/>
            <w:r w:rsidRPr="006F776E">
              <w:t>api.php</w:t>
            </w:r>
            <w:proofErr w:type="spellEnd"/>
          </w:p>
        </w:tc>
      </w:tr>
    </w:tbl>
    <w:p w14:paraId="64196053" w14:textId="77777777" w:rsidR="006F776E" w:rsidRPr="006F776E" w:rsidRDefault="006F776E" w:rsidP="006F776E">
      <w:r w:rsidRPr="006F776E">
        <w:t xml:space="preserve">Start with the free </w:t>
      </w:r>
      <w:proofErr w:type="spellStart"/>
      <w:proofErr w:type="gramStart"/>
      <w:r w:rsidRPr="006F776E">
        <w:t>onesCensus</w:t>
      </w:r>
      <w:proofErr w:type="spellEnd"/>
      <w:proofErr w:type="gramEnd"/>
      <w:r w:rsidRPr="006F776E">
        <w:t xml:space="preserve"> Bureau, BLS, FRED, and FEMA all offer free API keys with generous rate limits. These cover market analysis, economic indicators, employment data, and flood zone lookups. You can run meaningful analyses with just these four plus your Anthropic key.</w:t>
      </w:r>
    </w:p>
    <w:p w14:paraId="3C913CE0" w14:textId="77777777" w:rsidR="006F776E" w:rsidRPr="006F776E" w:rsidRDefault="006F776E" w:rsidP="006F776E">
      <w:r w:rsidRPr="006F776E">
        <w:t>4. Getting Started</w:t>
      </w:r>
    </w:p>
    <w:p w14:paraId="2AD9265B" w14:textId="77777777" w:rsidR="006F776E" w:rsidRPr="006F776E" w:rsidRDefault="006F776E" w:rsidP="006F776E">
      <w:r w:rsidRPr="006F776E">
        <w:t xml:space="preserve">This section walks you through the complete setup process from a fresh machine to a working </w:t>
      </w:r>
      <w:proofErr w:type="spellStart"/>
      <w:r w:rsidRPr="006F776E">
        <w:t>pinchfin</w:t>
      </w:r>
      <w:proofErr w:type="spellEnd"/>
      <w:r w:rsidRPr="006F776E">
        <w:t xml:space="preserve"> installation. Each step is sequential. Do not skip ahead.</w:t>
      </w:r>
    </w:p>
    <w:p w14:paraId="67A147C0" w14:textId="77777777" w:rsidR="006F776E" w:rsidRPr="006F776E" w:rsidRDefault="006F776E" w:rsidP="006F776E">
      <w:r w:rsidRPr="006F776E">
        <w:t>Step 1: Install Prerequisites</w:t>
      </w:r>
    </w:p>
    <w:p w14:paraId="314A70A9" w14:textId="77777777" w:rsidR="006F776E" w:rsidRPr="006F776E" w:rsidRDefault="006F776E" w:rsidP="006F776E">
      <w:r w:rsidRPr="006F776E">
        <w:t xml:space="preserve">Before cloning </w:t>
      </w:r>
      <w:proofErr w:type="spellStart"/>
      <w:r w:rsidRPr="006F776E">
        <w:t>pinchfin</w:t>
      </w:r>
      <w:proofErr w:type="spellEnd"/>
      <w:r w:rsidRPr="006F776E">
        <w:t>, confirm that Node.js, Python, and Git are installed on your system. Open a terminal and run the following commands.</w:t>
      </w:r>
    </w:p>
    <w:p w14:paraId="0FD0CA0E" w14:textId="77777777" w:rsidR="006F776E" w:rsidRPr="006F776E" w:rsidRDefault="006F776E" w:rsidP="006F776E">
      <w:r w:rsidRPr="006F776E">
        <w:rPr>
          <w:i/>
          <w:iCs/>
        </w:rPr>
        <w:t># Check Node.js (need 18+)</w:t>
      </w:r>
    </w:p>
    <w:p w14:paraId="57E43993" w14:textId="77777777" w:rsidR="006F776E" w:rsidRPr="006F776E" w:rsidRDefault="006F776E" w:rsidP="006F776E">
      <w:r w:rsidRPr="006F776E">
        <w:t xml:space="preserve"> node --version</w:t>
      </w:r>
    </w:p>
    <w:p w14:paraId="6981A8F9" w14:textId="77777777" w:rsidR="006F776E" w:rsidRPr="006F776E" w:rsidRDefault="006F776E" w:rsidP="006F776E"/>
    <w:p w14:paraId="2E3C39DD" w14:textId="77777777" w:rsidR="006F776E" w:rsidRPr="006F776E" w:rsidRDefault="006F776E" w:rsidP="006F776E">
      <w:r w:rsidRPr="006F776E">
        <w:rPr>
          <w:i/>
          <w:iCs/>
        </w:rPr>
        <w:t># Check Python (need 3.10+)</w:t>
      </w:r>
    </w:p>
    <w:p w14:paraId="5784B238" w14:textId="77777777" w:rsidR="006F776E" w:rsidRPr="006F776E" w:rsidRDefault="006F776E" w:rsidP="006F776E">
      <w:r w:rsidRPr="006F776E">
        <w:t xml:space="preserve"> python --version</w:t>
      </w:r>
    </w:p>
    <w:p w14:paraId="18B5ED81" w14:textId="77777777" w:rsidR="006F776E" w:rsidRPr="006F776E" w:rsidRDefault="006F776E" w:rsidP="006F776E"/>
    <w:p w14:paraId="16653B91" w14:textId="77777777" w:rsidR="006F776E" w:rsidRPr="006F776E" w:rsidRDefault="006F776E" w:rsidP="006F776E">
      <w:r w:rsidRPr="006F776E">
        <w:rPr>
          <w:i/>
          <w:iCs/>
        </w:rPr>
        <w:t># Check Git</w:t>
      </w:r>
    </w:p>
    <w:p w14:paraId="44AAEB03" w14:textId="77777777" w:rsidR="006F776E" w:rsidRPr="006F776E" w:rsidRDefault="006F776E" w:rsidP="006F776E">
      <w:r w:rsidRPr="006F776E">
        <w:lastRenderedPageBreak/>
        <w:t xml:space="preserve"> git --version</w:t>
      </w:r>
    </w:p>
    <w:p w14:paraId="6C06BAEA" w14:textId="77777777" w:rsidR="006F776E" w:rsidRPr="006F776E" w:rsidRDefault="006F776E" w:rsidP="006F776E">
      <w:r w:rsidRPr="006F776E">
        <w:t>If any of these are missing, install them from their respective official sources: </w:t>
      </w:r>
      <w:r w:rsidRPr="006F776E">
        <w:rPr>
          <w:b/>
          <w:bCs/>
        </w:rPr>
        <w:t>nodejs.org</w:t>
      </w:r>
      <w:r w:rsidRPr="006F776E">
        <w:t>, </w:t>
      </w:r>
      <w:r w:rsidRPr="006F776E">
        <w:rPr>
          <w:b/>
          <w:bCs/>
        </w:rPr>
        <w:t>python.org</w:t>
      </w:r>
      <w:r w:rsidRPr="006F776E">
        <w:t>, </w:t>
      </w:r>
      <w:r w:rsidRPr="006F776E">
        <w:rPr>
          <w:b/>
          <w:bCs/>
        </w:rPr>
        <w:t>git-scm.com</w:t>
      </w:r>
      <w:r w:rsidRPr="006F776E">
        <w:t>.</w:t>
      </w:r>
    </w:p>
    <w:p w14:paraId="593D8144" w14:textId="77777777" w:rsidR="006F776E" w:rsidRPr="006F776E" w:rsidRDefault="006F776E" w:rsidP="006F776E">
      <w:r w:rsidRPr="006F776E">
        <w:t>Step 2: Install Claude Code</w:t>
      </w:r>
    </w:p>
    <w:p w14:paraId="2794FB06" w14:textId="77777777" w:rsidR="006F776E" w:rsidRPr="006F776E" w:rsidRDefault="006F776E" w:rsidP="006F776E">
      <w:r w:rsidRPr="006F776E">
        <w:t xml:space="preserve">Claude Code is </w:t>
      </w:r>
      <w:proofErr w:type="spellStart"/>
      <w:r w:rsidRPr="006F776E">
        <w:t>Anthropic's</w:t>
      </w:r>
      <w:proofErr w:type="spellEnd"/>
      <w:r w:rsidRPr="006F776E">
        <w:t xml:space="preserve"> terminal-based AI development environment. It is the runtime that executes </w:t>
      </w:r>
      <w:proofErr w:type="spellStart"/>
      <w:r w:rsidRPr="006F776E">
        <w:t>pinchfin's</w:t>
      </w:r>
      <w:proofErr w:type="spellEnd"/>
      <w:r w:rsidRPr="006F776E">
        <w:t xml:space="preserve"> skills and workflows.</w:t>
      </w:r>
    </w:p>
    <w:p w14:paraId="196EEF8C" w14:textId="77777777" w:rsidR="006F776E" w:rsidRPr="006F776E" w:rsidRDefault="006F776E" w:rsidP="006F776E">
      <w:r w:rsidRPr="006F776E">
        <w:rPr>
          <w:i/>
          <w:iCs/>
        </w:rPr>
        <w:t xml:space="preserve"># Install Claude Code globally via </w:t>
      </w:r>
      <w:proofErr w:type="spellStart"/>
      <w:r w:rsidRPr="006F776E">
        <w:rPr>
          <w:i/>
          <w:iCs/>
        </w:rPr>
        <w:t>npm</w:t>
      </w:r>
      <w:proofErr w:type="spellEnd"/>
    </w:p>
    <w:p w14:paraId="4FE88395" w14:textId="77777777" w:rsidR="006F776E" w:rsidRPr="006F776E" w:rsidRDefault="006F776E" w:rsidP="006F776E">
      <w:r w:rsidRPr="006F776E">
        <w:t xml:space="preserve"> </w:t>
      </w:r>
      <w:proofErr w:type="spellStart"/>
      <w:r w:rsidRPr="006F776E">
        <w:t>npm</w:t>
      </w:r>
      <w:proofErr w:type="spellEnd"/>
      <w:r w:rsidRPr="006F776E">
        <w:t xml:space="preserve"> install -</w:t>
      </w:r>
      <w:proofErr w:type="gramStart"/>
      <w:r w:rsidRPr="006F776E">
        <w:t>g @</w:t>
      </w:r>
      <w:proofErr w:type="gramEnd"/>
      <w:r w:rsidRPr="006F776E">
        <w:t>anthropic-ai/claude-code</w:t>
      </w:r>
    </w:p>
    <w:p w14:paraId="260CCE09" w14:textId="77777777" w:rsidR="006F776E" w:rsidRPr="006F776E" w:rsidRDefault="006F776E" w:rsidP="006F776E">
      <w:r w:rsidRPr="006F776E">
        <w:t>After installation, verify it works by running </w:t>
      </w:r>
      <w:proofErr w:type="spellStart"/>
      <w:r w:rsidRPr="006F776E">
        <w:t>claude</w:t>
      </w:r>
      <w:proofErr w:type="spellEnd"/>
      <w:r w:rsidRPr="006F776E">
        <w:t> in your terminal. You will need an Anthropic API key configured — Claude Code will prompt you for this on first launch.</w:t>
      </w:r>
    </w:p>
    <w:p w14:paraId="5449001E" w14:textId="77777777" w:rsidR="006F776E" w:rsidRPr="006F776E" w:rsidRDefault="006F776E" w:rsidP="006F776E">
      <w:r w:rsidRPr="006F776E">
        <w:t>Step 3: Clone the Repository</w:t>
      </w:r>
    </w:p>
    <w:p w14:paraId="0F96585E" w14:textId="77777777" w:rsidR="006F776E" w:rsidRPr="006F776E" w:rsidRDefault="006F776E" w:rsidP="006F776E">
      <w:r w:rsidRPr="006F776E">
        <w:rPr>
          <w:i/>
          <w:iCs/>
        </w:rPr>
        <w:t xml:space="preserve"># Clone the </w:t>
      </w:r>
      <w:proofErr w:type="spellStart"/>
      <w:r w:rsidRPr="006F776E">
        <w:rPr>
          <w:i/>
          <w:iCs/>
        </w:rPr>
        <w:t>pinchfin</w:t>
      </w:r>
      <w:proofErr w:type="spellEnd"/>
      <w:r w:rsidRPr="006F776E">
        <w:rPr>
          <w:i/>
          <w:iCs/>
        </w:rPr>
        <w:t xml:space="preserve"> repository</w:t>
      </w:r>
    </w:p>
    <w:p w14:paraId="15C8BCFB" w14:textId="77777777" w:rsidR="006F776E" w:rsidRPr="006F776E" w:rsidRDefault="006F776E" w:rsidP="006F776E">
      <w:r w:rsidRPr="006F776E">
        <w:t xml:space="preserve"> git clone https://github.com/pinchfin/pinchfin.git</w:t>
      </w:r>
    </w:p>
    <w:p w14:paraId="5106B0D0" w14:textId="77777777" w:rsidR="006F776E" w:rsidRPr="006F776E" w:rsidRDefault="006F776E" w:rsidP="006F776E">
      <w:r w:rsidRPr="006F776E">
        <w:t xml:space="preserve"> cd </w:t>
      </w:r>
      <w:proofErr w:type="spellStart"/>
      <w:r w:rsidRPr="006F776E">
        <w:t>pinchfin</w:t>
      </w:r>
      <w:proofErr w:type="spellEnd"/>
    </w:p>
    <w:p w14:paraId="08BA0E48" w14:textId="77777777" w:rsidR="006F776E" w:rsidRPr="006F776E" w:rsidRDefault="006F776E" w:rsidP="006F776E">
      <w:r w:rsidRPr="006F776E">
        <w:t>Step 4: Install Python Dependencies</w:t>
      </w:r>
    </w:p>
    <w:p w14:paraId="64C29727" w14:textId="77777777" w:rsidR="006F776E" w:rsidRPr="006F776E" w:rsidRDefault="006F776E" w:rsidP="006F776E">
      <w:r w:rsidRPr="006F776E">
        <w:rPr>
          <w:i/>
          <w:iCs/>
        </w:rPr>
        <w:t># Install required Python packages</w:t>
      </w:r>
    </w:p>
    <w:p w14:paraId="182D9973" w14:textId="77777777" w:rsidR="006F776E" w:rsidRPr="006F776E" w:rsidRDefault="006F776E" w:rsidP="006F776E">
      <w:r w:rsidRPr="006F776E">
        <w:t xml:space="preserve"> pip install -r requirements.txt</w:t>
      </w:r>
    </w:p>
    <w:p w14:paraId="286481EF" w14:textId="77777777" w:rsidR="006F776E" w:rsidRPr="006F776E" w:rsidRDefault="006F776E" w:rsidP="006F776E">
      <w:r w:rsidRPr="006F776E">
        <w:t>This installs the packages required by the deterministic calculation engines and data service integrations.</w:t>
      </w:r>
    </w:p>
    <w:p w14:paraId="32D9674C" w14:textId="77777777" w:rsidR="006F776E" w:rsidRPr="006F776E" w:rsidRDefault="006F776E" w:rsidP="006F776E">
      <w:r w:rsidRPr="006F776E">
        <w:t>Step 5: Configure API Keys</w:t>
      </w:r>
    </w:p>
    <w:p w14:paraId="595C8E4C" w14:textId="77777777" w:rsidR="006F776E" w:rsidRPr="006F776E" w:rsidRDefault="006F776E" w:rsidP="006F776E">
      <w:r w:rsidRPr="006F776E">
        <w:rPr>
          <w:i/>
          <w:iCs/>
        </w:rPr>
        <w:t># Copy the example environment file</w:t>
      </w:r>
    </w:p>
    <w:p w14:paraId="4ECBE295" w14:textId="77777777" w:rsidR="006F776E" w:rsidRPr="006F776E" w:rsidRDefault="006F776E" w:rsidP="006F776E">
      <w:r w:rsidRPr="006F776E">
        <w:t xml:space="preserve"> </w:t>
      </w:r>
      <w:proofErr w:type="gramStart"/>
      <w:r w:rsidRPr="006F776E">
        <w:t>cp .</w:t>
      </w:r>
      <w:proofErr w:type="spellStart"/>
      <w:r w:rsidRPr="006F776E">
        <w:t>env</w:t>
      </w:r>
      <w:proofErr w:type="gramEnd"/>
      <w:r w:rsidRPr="006F776E">
        <w:t>.</w:t>
      </w:r>
      <w:proofErr w:type="gramStart"/>
      <w:r w:rsidRPr="006F776E">
        <w:t>example</w:t>
      </w:r>
      <w:proofErr w:type="spellEnd"/>
      <w:r w:rsidRPr="006F776E">
        <w:t xml:space="preserve"> .env</w:t>
      </w:r>
      <w:proofErr w:type="gramEnd"/>
    </w:p>
    <w:p w14:paraId="7EC05A52" w14:textId="77777777" w:rsidR="006F776E" w:rsidRPr="006F776E" w:rsidRDefault="006F776E" w:rsidP="006F776E"/>
    <w:p w14:paraId="34560715" w14:textId="77777777" w:rsidR="006F776E" w:rsidRPr="006F776E" w:rsidRDefault="006F776E" w:rsidP="006F776E">
      <w:r w:rsidRPr="006F776E">
        <w:rPr>
          <w:i/>
          <w:iCs/>
        </w:rPr>
        <w:t xml:space="preserve"># </w:t>
      </w:r>
      <w:proofErr w:type="gramStart"/>
      <w:r w:rsidRPr="006F776E">
        <w:rPr>
          <w:i/>
          <w:iCs/>
        </w:rPr>
        <w:t>Open .env</w:t>
      </w:r>
      <w:proofErr w:type="gramEnd"/>
      <w:r w:rsidRPr="006F776E">
        <w:rPr>
          <w:i/>
          <w:iCs/>
        </w:rPr>
        <w:t xml:space="preserve"> in your preferred editor and add your API keys</w:t>
      </w:r>
    </w:p>
    <w:p w14:paraId="635A7DE1" w14:textId="77777777" w:rsidR="006F776E" w:rsidRPr="006F776E" w:rsidRDefault="006F776E" w:rsidP="006F776E">
      <w:r w:rsidRPr="006F776E">
        <w:rPr>
          <w:i/>
          <w:iCs/>
        </w:rPr>
        <w:t># Each key is labeled with the service it belongs to</w:t>
      </w:r>
    </w:p>
    <w:p w14:paraId="219C04FF" w14:textId="77777777" w:rsidR="006F776E" w:rsidRPr="006F776E" w:rsidRDefault="006F776E" w:rsidP="006F776E">
      <w:r w:rsidRPr="006F776E">
        <w:rPr>
          <w:i/>
          <w:iCs/>
        </w:rPr>
        <w:t># and instructions for where to obtain it</w:t>
      </w:r>
    </w:p>
    <w:p w14:paraId="79785F75" w14:textId="77777777" w:rsidR="006F776E" w:rsidRPr="006F776E" w:rsidRDefault="006F776E" w:rsidP="006F776E">
      <w:r w:rsidRPr="006F776E">
        <w:lastRenderedPageBreak/>
        <w:t>The .env file contains clearly labeled placeholders for each API key. Fill in the ones you have. Leave the others blank — the system will skip integrations for missing keys and tell you what data it could not retrieve.</w:t>
      </w:r>
    </w:p>
    <w:p w14:paraId="19F30DE2" w14:textId="77777777" w:rsidR="006F776E" w:rsidRPr="006F776E" w:rsidRDefault="006F776E" w:rsidP="006F776E">
      <w:proofErr w:type="spellStart"/>
      <w:r w:rsidRPr="006F776E">
        <w:t>SecurityNever</w:t>
      </w:r>
      <w:proofErr w:type="spellEnd"/>
      <w:r w:rsidRPr="006F776E">
        <w:t xml:space="preserve"> commit your .env file to version control. </w:t>
      </w:r>
      <w:proofErr w:type="gramStart"/>
      <w:r w:rsidRPr="006F776E">
        <w:t>The .</w:t>
      </w:r>
      <w:proofErr w:type="spellStart"/>
      <w:r w:rsidRPr="006F776E">
        <w:t>gitignore</w:t>
      </w:r>
      <w:proofErr w:type="spellEnd"/>
      <w:proofErr w:type="gramEnd"/>
      <w:r w:rsidRPr="006F776E">
        <w:t xml:space="preserve"> is pre-configured to exclude </w:t>
      </w:r>
      <w:proofErr w:type="gramStart"/>
      <w:r w:rsidRPr="006F776E">
        <w:t>it, but</w:t>
      </w:r>
      <w:proofErr w:type="gramEnd"/>
      <w:r w:rsidRPr="006F776E">
        <w:t xml:space="preserve"> verify this before pushing any changes. API keys are credentials. Treat them accordingly.</w:t>
      </w:r>
    </w:p>
    <w:p w14:paraId="1C684CAE" w14:textId="77777777" w:rsidR="006F776E" w:rsidRPr="006F776E" w:rsidRDefault="006F776E" w:rsidP="006F776E">
      <w:r w:rsidRPr="006F776E">
        <w:t>Step 6: Verify Installation</w:t>
      </w:r>
    </w:p>
    <w:p w14:paraId="68525DD0" w14:textId="77777777" w:rsidR="006F776E" w:rsidRPr="006F776E" w:rsidRDefault="006F776E" w:rsidP="006F776E">
      <w:r w:rsidRPr="006F776E">
        <w:rPr>
          <w:i/>
          <w:iCs/>
        </w:rPr>
        <w:t># Run the verification script to confirm everything is configured</w:t>
      </w:r>
    </w:p>
    <w:p w14:paraId="3AE5F404" w14:textId="77777777" w:rsidR="006F776E" w:rsidRPr="006F776E" w:rsidRDefault="006F776E" w:rsidP="006F776E">
      <w:r w:rsidRPr="006F776E">
        <w:t xml:space="preserve"> python engines/verify_setup.py</w:t>
      </w:r>
    </w:p>
    <w:p w14:paraId="22CF162C" w14:textId="77777777" w:rsidR="006F776E" w:rsidRPr="006F776E" w:rsidRDefault="006F776E" w:rsidP="006F776E">
      <w:r w:rsidRPr="006F776E">
        <w:t>This script checks that Python dependencies are installed, API keys are present, and the calculation engines can execute. It will report any missing components with instructions for how to fix them.</w:t>
      </w:r>
    </w:p>
    <w:p w14:paraId="7D924BDB" w14:textId="77777777" w:rsidR="006F776E" w:rsidRPr="006F776E" w:rsidRDefault="006F776E" w:rsidP="006F776E">
      <w:r w:rsidRPr="006F776E">
        <w:t>Step 7: Launch and Load</w:t>
      </w:r>
    </w:p>
    <w:p w14:paraId="70750166" w14:textId="77777777" w:rsidR="006F776E" w:rsidRPr="006F776E" w:rsidRDefault="006F776E" w:rsidP="006F776E">
      <w:r w:rsidRPr="006F776E">
        <w:rPr>
          <w:i/>
          <w:iCs/>
        </w:rPr>
        <w:t># Start Claude Code</w:t>
      </w:r>
    </w:p>
    <w:p w14:paraId="53C3952C" w14:textId="77777777" w:rsidR="006F776E" w:rsidRPr="006F776E" w:rsidRDefault="006F776E" w:rsidP="006F776E">
      <w:r w:rsidRPr="006F776E">
        <w:t xml:space="preserve"> </w:t>
      </w:r>
      <w:proofErr w:type="spellStart"/>
      <w:r w:rsidRPr="006F776E">
        <w:t>claude</w:t>
      </w:r>
      <w:proofErr w:type="spellEnd"/>
    </w:p>
    <w:p w14:paraId="113EA136" w14:textId="77777777" w:rsidR="006F776E" w:rsidRPr="006F776E" w:rsidRDefault="006F776E" w:rsidP="006F776E"/>
    <w:p w14:paraId="2ABB617F" w14:textId="77777777" w:rsidR="006F776E" w:rsidRPr="006F776E" w:rsidRDefault="006F776E" w:rsidP="006F776E">
      <w:r w:rsidRPr="006F776E">
        <w:rPr>
          <w:i/>
          <w:iCs/>
        </w:rPr>
        <w:t xml:space="preserve"># Once inside Claude Code, load </w:t>
      </w:r>
      <w:proofErr w:type="spellStart"/>
      <w:r w:rsidRPr="006F776E">
        <w:rPr>
          <w:i/>
          <w:iCs/>
        </w:rPr>
        <w:t>pinchfin</w:t>
      </w:r>
      <w:proofErr w:type="spellEnd"/>
    </w:p>
    <w:p w14:paraId="7198068C" w14:textId="77777777" w:rsidR="006F776E" w:rsidRPr="006F776E" w:rsidRDefault="006F776E" w:rsidP="006F776E">
      <w:r w:rsidRPr="006F776E">
        <w:t xml:space="preserve"> /</w:t>
      </w:r>
      <w:proofErr w:type="gramStart"/>
      <w:r w:rsidRPr="006F776E">
        <w:t>load</w:t>
      </w:r>
      <w:proofErr w:type="gramEnd"/>
      <w:r w:rsidRPr="006F776E">
        <w:t xml:space="preserve"> </w:t>
      </w:r>
      <w:proofErr w:type="spellStart"/>
      <w:r w:rsidRPr="006F776E">
        <w:t>pinchfin</w:t>
      </w:r>
      <w:proofErr w:type="spellEnd"/>
    </w:p>
    <w:p w14:paraId="704018A6" w14:textId="77777777" w:rsidR="006F776E" w:rsidRPr="006F776E" w:rsidRDefault="006F776E" w:rsidP="006F776E">
      <w:r w:rsidRPr="006F776E">
        <w:t xml:space="preserve">The /load </w:t>
      </w:r>
      <w:proofErr w:type="spellStart"/>
      <w:r w:rsidRPr="006F776E">
        <w:t>pinchfin</w:t>
      </w:r>
      <w:proofErr w:type="spellEnd"/>
      <w:r w:rsidRPr="006F776E">
        <w:t> command initializes the system, loads the credit framework (the "soul document"), makes the skills and calculation engines available, and prepares the context management system. You are now ready to run analyses.</w:t>
      </w:r>
    </w:p>
    <w:p w14:paraId="65FE98CE" w14:textId="77777777" w:rsidR="006F776E" w:rsidRPr="006F776E" w:rsidRDefault="006F776E" w:rsidP="006F776E">
      <w:r w:rsidRPr="006F776E">
        <w:t xml:space="preserve">First run </w:t>
      </w:r>
      <w:proofErr w:type="spellStart"/>
      <w:r w:rsidRPr="006F776E">
        <w:t>suggestionStart</w:t>
      </w:r>
      <w:proofErr w:type="spellEnd"/>
      <w:r w:rsidRPr="006F776E">
        <w:t xml:space="preserve"> with something small. Try running a single skill like the DSCR calculator or the FRED rate puller to confirm your setup works end to end. Do not attempt a full underwriting workflow on your first session.</w:t>
      </w:r>
    </w:p>
    <w:p w14:paraId="73390474" w14:textId="77777777" w:rsidR="006F776E" w:rsidRPr="006F776E" w:rsidRDefault="006F776E" w:rsidP="006F776E">
      <w:r w:rsidRPr="006F776E">
        <w:t>5. Module Overview</w:t>
      </w:r>
    </w:p>
    <w:p w14:paraId="6D6CCC60" w14:textId="77777777" w:rsidR="006F776E" w:rsidRPr="006F776E" w:rsidRDefault="006F776E" w:rsidP="006F776E">
      <w:proofErr w:type="spellStart"/>
      <w:r w:rsidRPr="006F776E">
        <w:t>pinchfin</w:t>
      </w:r>
      <w:proofErr w:type="spellEnd"/>
      <w:r w:rsidRPr="006F776E">
        <w:t xml:space="preserve"> is organized into 22+ modules. Each module groups related skills into a logical analysis domain. Skills within a module are designed to chain together in a specific sequence, with the output of one feeding the input of the next. The module READMEs document these sequences, dependencies, and the reasoning behind the ordering.</w:t>
      </w:r>
    </w:p>
    <w:p w14:paraId="01E970FF" w14:textId="77777777" w:rsidR="006F776E" w:rsidRPr="006F776E" w:rsidRDefault="006F776E" w:rsidP="006F776E">
      <w:r w:rsidRPr="006F776E">
        <w:t>01</w:t>
      </w:r>
    </w:p>
    <w:p w14:paraId="73A08C53" w14:textId="77777777" w:rsidR="006F776E" w:rsidRPr="006F776E" w:rsidRDefault="006F776E" w:rsidP="006F776E">
      <w:pPr>
        <w:rPr>
          <w:b/>
          <w:bCs/>
        </w:rPr>
      </w:pPr>
      <w:r w:rsidRPr="006F776E">
        <w:rPr>
          <w:b/>
          <w:bCs/>
        </w:rPr>
        <w:lastRenderedPageBreak/>
        <w:t>Sponsor Analysis</w:t>
      </w:r>
    </w:p>
    <w:p w14:paraId="71343401" w14:textId="77777777" w:rsidR="006F776E" w:rsidRPr="006F776E" w:rsidRDefault="006F776E" w:rsidP="006F776E">
      <w:r w:rsidRPr="006F776E">
        <w:t>Entity structure mapping, financial strength scoring, track record analysis, guarantor assessment, and key principal evaluation.</w:t>
      </w:r>
    </w:p>
    <w:p w14:paraId="7ABBF1D6" w14:textId="77777777" w:rsidR="006F776E" w:rsidRPr="006F776E" w:rsidRDefault="006F776E" w:rsidP="006F776E">
      <w:r w:rsidRPr="006F776E">
        <w:t>02</w:t>
      </w:r>
    </w:p>
    <w:p w14:paraId="1739991A" w14:textId="77777777" w:rsidR="006F776E" w:rsidRPr="006F776E" w:rsidRDefault="006F776E" w:rsidP="006F776E">
      <w:pPr>
        <w:rPr>
          <w:b/>
          <w:bCs/>
        </w:rPr>
      </w:pPr>
      <w:r w:rsidRPr="006F776E">
        <w:rPr>
          <w:b/>
          <w:bCs/>
        </w:rPr>
        <w:t>Market Analysis</w:t>
      </w:r>
    </w:p>
    <w:p w14:paraId="17B345C0" w14:textId="77777777" w:rsidR="006F776E" w:rsidRPr="006F776E" w:rsidRDefault="006F776E" w:rsidP="006F776E">
      <w:r w:rsidRPr="006F776E">
        <w:t>MSA economic profiles, submarket fundamentals, supply pipeline tracking, demand drivers, and demographic trend analysis.</w:t>
      </w:r>
    </w:p>
    <w:p w14:paraId="53879F48" w14:textId="77777777" w:rsidR="006F776E" w:rsidRPr="006F776E" w:rsidRDefault="006F776E" w:rsidP="006F776E">
      <w:r w:rsidRPr="006F776E">
        <w:t>03</w:t>
      </w:r>
    </w:p>
    <w:p w14:paraId="14F66068" w14:textId="77777777" w:rsidR="006F776E" w:rsidRPr="006F776E" w:rsidRDefault="006F776E" w:rsidP="006F776E">
      <w:pPr>
        <w:rPr>
          <w:b/>
          <w:bCs/>
        </w:rPr>
      </w:pPr>
      <w:r w:rsidRPr="006F776E">
        <w:rPr>
          <w:b/>
          <w:bCs/>
        </w:rPr>
        <w:t>Comparable Analysis</w:t>
      </w:r>
    </w:p>
    <w:p w14:paraId="4ADD21B0" w14:textId="77777777" w:rsidR="006F776E" w:rsidRPr="006F776E" w:rsidRDefault="006F776E" w:rsidP="006F776E">
      <w:r w:rsidRPr="006F776E">
        <w:t>Rent comp collection and normalization, sale comp analysis, comp synthesis, and lender-underwritten rent recommendations.</w:t>
      </w:r>
    </w:p>
    <w:p w14:paraId="206247B6" w14:textId="77777777" w:rsidR="006F776E" w:rsidRPr="006F776E" w:rsidRDefault="006F776E" w:rsidP="006F776E">
      <w:r w:rsidRPr="006F776E">
        <w:t>04</w:t>
      </w:r>
    </w:p>
    <w:p w14:paraId="7565E4BC" w14:textId="77777777" w:rsidR="006F776E" w:rsidRPr="006F776E" w:rsidRDefault="006F776E" w:rsidP="006F776E">
      <w:pPr>
        <w:rPr>
          <w:b/>
          <w:bCs/>
        </w:rPr>
      </w:pPr>
      <w:r w:rsidRPr="006F776E">
        <w:rPr>
          <w:b/>
          <w:bCs/>
        </w:rPr>
        <w:t>Core Underwriting</w:t>
      </w:r>
    </w:p>
    <w:p w14:paraId="6104F568" w14:textId="77777777" w:rsidR="006F776E" w:rsidRPr="006F776E" w:rsidRDefault="006F776E" w:rsidP="006F776E">
      <w:r w:rsidRPr="006F776E">
        <w:t>DSCR analysis, debt yield calculation, cash flow underwriting, expense normalization, and income verification.</w:t>
      </w:r>
    </w:p>
    <w:p w14:paraId="16479364" w14:textId="77777777" w:rsidR="006F776E" w:rsidRPr="006F776E" w:rsidRDefault="006F776E" w:rsidP="006F776E">
      <w:r w:rsidRPr="006F776E">
        <w:t>05</w:t>
      </w:r>
    </w:p>
    <w:p w14:paraId="52EE196D" w14:textId="77777777" w:rsidR="006F776E" w:rsidRPr="006F776E" w:rsidRDefault="006F776E" w:rsidP="006F776E">
      <w:pPr>
        <w:rPr>
          <w:b/>
          <w:bCs/>
        </w:rPr>
      </w:pPr>
      <w:r w:rsidRPr="006F776E">
        <w:rPr>
          <w:b/>
          <w:bCs/>
        </w:rPr>
        <w:t>Loan Sizing</w:t>
      </w:r>
    </w:p>
    <w:p w14:paraId="135249FC" w14:textId="77777777" w:rsidR="006F776E" w:rsidRPr="006F776E" w:rsidRDefault="006F776E" w:rsidP="006F776E">
      <w:r w:rsidRPr="006F776E">
        <w:t>Waterfall constraint engine applying DSCR, LTV, debt yield, maximum loan amount, and IO coverage constraints in sequence.</w:t>
      </w:r>
    </w:p>
    <w:p w14:paraId="56ED04CA" w14:textId="77777777" w:rsidR="006F776E" w:rsidRPr="006F776E" w:rsidRDefault="006F776E" w:rsidP="006F776E">
      <w:r w:rsidRPr="006F776E">
        <w:t>06</w:t>
      </w:r>
    </w:p>
    <w:p w14:paraId="5DDD94B8" w14:textId="77777777" w:rsidR="006F776E" w:rsidRPr="006F776E" w:rsidRDefault="006F776E" w:rsidP="006F776E">
      <w:pPr>
        <w:rPr>
          <w:b/>
          <w:bCs/>
        </w:rPr>
      </w:pPr>
      <w:r w:rsidRPr="006F776E">
        <w:rPr>
          <w:b/>
          <w:bCs/>
        </w:rPr>
        <w:t>Risk Analysis</w:t>
      </w:r>
    </w:p>
    <w:p w14:paraId="189F40CC" w14:textId="77777777" w:rsidR="006F776E" w:rsidRPr="006F776E" w:rsidRDefault="006F776E" w:rsidP="006F776E">
      <w:r w:rsidRPr="006F776E">
        <w:t>Concentration scoring, stress testing across rate and vacancy scenarios, red flag detection, and risk-adjusted return analysis.</w:t>
      </w:r>
    </w:p>
    <w:p w14:paraId="30857F71" w14:textId="77777777" w:rsidR="006F776E" w:rsidRPr="006F776E" w:rsidRDefault="006F776E" w:rsidP="006F776E">
      <w:r w:rsidRPr="006F776E">
        <w:t>07</w:t>
      </w:r>
    </w:p>
    <w:p w14:paraId="0C76E7C6" w14:textId="77777777" w:rsidR="006F776E" w:rsidRPr="006F776E" w:rsidRDefault="006F776E" w:rsidP="006F776E">
      <w:pPr>
        <w:rPr>
          <w:b/>
          <w:bCs/>
        </w:rPr>
      </w:pPr>
      <w:r w:rsidRPr="006F776E">
        <w:rPr>
          <w:b/>
          <w:bCs/>
        </w:rPr>
        <w:t>Document Assembly</w:t>
      </w:r>
    </w:p>
    <w:p w14:paraId="48A6429D" w14:textId="77777777" w:rsidR="006F776E" w:rsidRPr="006F776E" w:rsidRDefault="006F776E" w:rsidP="006F776E">
      <w:r w:rsidRPr="006F776E">
        <w:t>Investment committee memo generation, term sheet drafting, committee package compilation with standardized formatting.</w:t>
      </w:r>
    </w:p>
    <w:p w14:paraId="2D5656E8" w14:textId="77777777" w:rsidR="006F776E" w:rsidRPr="006F776E" w:rsidRDefault="006F776E" w:rsidP="006F776E">
      <w:r w:rsidRPr="006F776E">
        <w:t>08</w:t>
      </w:r>
    </w:p>
    <w:p w14:paraId="6450BBE6" w14:textId="77777777" w:rsidR="006F776E" w:rsidRPr="006F776E" w:rsidRDefault="006F776E" w:rsidP="006F776E">
      <w:pPr>
        <w:rPr>
          <w:b/>
          <w:bCs/>
        </w:rPr>
      </w:pPr>
      <w:r w:rsidRPr="006F776E">
        <w:rPr>
          <w:b/>
          <w:bCs/>
        </w:rPr>
        <w:lastRenderedPageBreak/>
        <w:t>Data Services</w:t>
      </w:r>
    </w:p>
    <w:p w14:paraId="08455A8C" w14:textId="77777777" w:rsidR="006F776E" w:rsidRPr="006F776E" w:rsidRDefault="006F776E" w:rsidP="006F776E">
      <w:r w:rsidRPr="006F776E">
        <w:t>FRED rate retrieval, Census demographic pulls, BLS employment data, FEMA flood zone lookups, Walk Score, and geocoding.</w:t>
      </w:r>
    </w:p>
    <w:p w14:paraId="67AF673A" w14:textId="77777777" w:rsidR="006F776E" w:rsidRPr="006F776E" w:rsidRDefault="006F776E" w:rsidP="006F776E">
      <w:r w:rsidRPr="006F776E">
        <w:t>09</w:t>
      </w:r>
    </w:p>
    <w:p w14:paraId="4F180904" w14:textId="77777777" w:rsidR="006F776E" w:rsidRPr="006F776E" w:rsidRDefault="006F776E" w:rsidP="006F776E">
      <w:pPr>
        <w:rPr>
          <w:b/>
          <w:bCs/>
        </w:rPr>
      </w:pPr>
      <w:r w:rsidRPr="006F776E">
        <w:rPr>
          <w:b/>
          <w:bCs/>
        </w:rPr>
        <w:t>Cash Flow</w:t>
      </w:r>
    </w:p>
    <w:p w14:paraId="681EBC56" w14:textId="77777777" w:rsidR="006F776E" w:rsidRPr="006F776E" w:rsidRDefault="006F776E" w:rsidP="006F776E">
      <w:r w:rsidRPr="006F776E">
        <w:t>Trailing 12-month analysis, expense normalization across categories, forward projections, and revenue bridge calculations.</w:t>
      </w:r>
    </w:p>
    <w:p w14:paraId="7E2C1FEE" w14:textId="77777777" w:rsidR="006F776E" w:rsidRPr="006F776E" w:rsidRDefault="006F776E" w:rsidP="006F776E">
      <w:r w:rsidRPr="006F776E">
        <w:t>10</w:t>
      </w:r>
    </w:p>
    <w:p w14:paraId="7DD1F4DA" w14:textId="77777777" w:rsidR="006F776E" w:rsidRPr="006F776E" w:rsidRDefault="006F776E" w:rsidP="006F776E">
      <w:pPr>
        <w:rPr>
          <w:b/>
          <w:bCs/>
        </w:rPr>
      </w:pPr>
      <w:r w:rsidRPr="006F776E">
        <w:rPr>
          <w:b/>
          <w:bCs/>
        </w:rPr>
        <w:t>Due Diligence</w:t>
      </w:r>
    </w:p>
    <w:p w14:paraId="7AAB5816" w14:textId="77777777" w:rsidR="006F776E" w:rsidRPr="006F776E" w:rsidRDefault="006F776E" w:rsidP="006F776E">
      <w:r w:rsidRPr="006F776E">
        <w:t>Environmental review checklists, title analysis frameworks, insurance requirement validation, and survey assessment.</w:t>
      </w:r>
    </w:p>
    <w:p w14:paraId="1A5F3ECD" w14:textId="77777777" w:rsidR="006F776E" w:rsidRPr="006F776E" w:rsidRDefault="006F776E" w:rsidP="006F776E">
      <w:r w:rsidRPr="006F776E">
        <w:t>11</w:t>
      </w:r>
    </w:p>
    <w:p w14:paraId="52F90D39" w14:textId="77777777" w:rsidR="006F776E" w:rsidRPr="006F776E" w:rsidRDefault="006F776E" w:rsidP="006F776E">
      <w:pPr>
        <w:rPr>
          <w:b/>
          <w:bCs/>
        </w:rPr>
      </w:pPr>
      <w:r w:rsidRPr="006F776E">
        <w:rPr>
          <w:b/>
          <w:bCs/>
        </w:rPr>
        <w:t>Portfolio Management</w:t>
      </w:r>
    </w:p>
    <w:p w14:paraId="377D19E0" w14:textId="77777777" w:rsidR="006F776E" w:rsidRPr="006F776E" w:rsidRDefault="006F776E" w:rsidP="006F776E">
      <w:r w:rsidRPr="006F776E">
        <w:t>Portfolio-level roll-ups, performance tracking across metrics, concentration reporting, and vintage analysis.</w:t>
      </w:r>
    </w:p>
    <w:p w14:paraId="55567BDE" w14:textId="77777777" w:rsidR="006F776E" w:rsidRPr="006F776E" w:rsidRDefault="006F776E" w:rsidP="006F776E">
      <w:r w:rsidRPr="006F776E">
        <w:t>12</w:t>
      </w:r>
    </w:p>
    <w:p w14:paraId="71DAD727" w14:textId="77777777" w:rsidR="006F776E" w:rsidRPr="006F776E" w:rsidRDefault="006F776E" w:rsidP="006F776E">
      <w:pPr>
        <w:rPr>
          <w:b/>
          <w:bCs/>
        </w:rPr>
      </w:pPr>
      <w:r w:rsidRPr="006F776E">
        <w:rPr>
          <w:b/>
          <w:bCs/>
        </w:rPr>
        <w:t>Investor Reporting</w:t>
      </w:r>
    </w:p>
    <w:p w14:paraId="737CD565" w14:textId="77777777" w:rsidR="006F776E" w:rsidRPr="006F776E" w:rsidRDefault="006F776E" w:rsidP="006F776E">
      <w:r w:rsidRPr="006F776E">
        <w:t>Distribution waterfall calculations, quarterly reporting templates, investor communication frameworks, and NAV tracking.</w:t>
      </w:r>
    </w:p>
    <w:p w14:paraId="171388FE" w14:textId="77777777" w:rsidR="006F776E" w:rsidRPr="006F776E" w:rsidRDefault="006F776E" w:rsidP="006F776E">
      <w:r w:rsidRPr="006F776E">
        <w:t>13</w:t>
      </w:r>
    </w:p>
    <w:p w14:paraId="637B3124" w14:textId="77777777" w:rsidR="006F776E" w:rsidRPr="006F776E" w:rsidRDefault="006F776E" w:rsidP="006F776E">
      <w:pPr>
        <w:rPr>
          <w:b/>
          <w:bCs/>
        </w:rPr>
      </w:pPr>
      <w:r w:rsidRPr="006F776E">
        <w:rPr>
          <w:b/>
          <w:bCs/>
        </w:rPr>
        <w:t>Deal Pipeline</w:t>
      </w:r>
    </w:p>
    <w:p w14:paraId="08192D1D" w14:textId="77777777" w:rsidR="006F776E" w:rsidRPr="006F776E" w:rsidRDefault="006F776E" w:rsidP="006F776E">
      <w:r w:rsidRPr="006F776E">
        <w:t>CRM-style deal tracking, pipeline stage management, probability-weighted volume projections, and conversion analytics.</w:t>
      </w:r>
    </w:p>
    <w:p w14:paraId="48E46EC0" w14:textId="77777777" w:rsidR="006F776E" w:rsidRPr="006F776E" w:rsidRDefault="006F776E" w:rsidP="006F776E">
      <w:r w:rsidRPr="006F776E">
        <w:t>14</w:t>
      </w:r>
    </w:p>
    <w:p w14:paraId="7E79A4F2" w14:textId="77777777" w:rsidR="006F776E" w:rsidRPr="006F776E" w:rsidRDefault="006F776E" w:rsidP="006F776E">
      <w:pPr>
        <w:rPr>
          <w:b/>
          <w:bCs/>
        </w:rPr>
      </w:pPr>
      <w:r w:rsidRPr="006F776E">
        <w:rPr>
          <w:b/>
          <w:bCs/>
        </w:rPr>
        <w:t>Credit Framework</w:t>
      </w:r>
    </w:p>
    <w:p w14:paraId="1BB9D905" w14:textId="77777777" w:rsidR="006F776E" w:rsidRPr="006F776E" w:rsidRDefault="006F776E" w:rsidP="006F776E">
      <w:r w:rsidRPr="006F776E">
        <w:t>The soul document defining lending philosophy, credit box parameters, deal-breaker conditions, and risk appetite boundaries.</w:t>
      </w:r>
    </w:p>
    <w:p w14:paraId="43C74718" w14:textId="77777777" w:rsidR="006F776E" w:rsidRPr="006F776E" w:rsidRDefault="006F776E" w:rsidP="006F776E">
      <w:r w:rsidRPr="006F776E">
        <w:t>15</w:t>
      </w:r>
    </w:p>
    <w:p w14:paraId="4EFF38FD" w14:textId="77777777" w:rsidR="006F776E" w:rsidRPr="006F776E" w:rsidRDefault="006F776E" w:rsidP="006F776E">
      <w:pPr>
        <w:rPr>
          <w:b/>
          <w:bCs/>
        </w:rPr>
      </w:pPr>
      <w:r w:rsidRPr="006F776E">
        <w:rPr>
          <w:b/>
          <w:bCs/>
        </w:rPr>
        <w:lastRenderedPageBreak/>
        <w:t>Quality Assurance</w:t>
      </w:r>
    </w:p>
    <w:p w14:paraId="303A1083" w14:textId="77777777" w:rsidR="006F776E" w:rsidRPr="006F776E" w:rsidRDefault="006F776E" w:rsidP="006F776E">
      <w:r w:rsidRPr="006F776E">
        <w:t>Three-agent review system (Producer, Reviewer, Resolver), validation gates between workflow phases, and output quality scoring.</w:t>
      </w:r>
    </w:p>
    <w:p w14:paraId="3E9839D2" w14:textId="77777777" w:rsidR="006F776E" w:rsidRPr="006F776E" w:rsidRDefault="006F776E" w:rsidP="006F776E">
      <w:r w:rsidRPr="006F776E">
        <w:t>16</w:t>
      </w:r>
    </w:p>
    <w:p w14:paraId="70EF0B06" w14:textId="77777777" w:rsidR="006F776E" w:rsidRPr="006F776E" w:rsidRDefault="006F776E" w:rsidP="006F776E">
      <w:pPr>
        <w:rPr>
          <w:b/>
          <w:bCs/>
        </w:rPr>
      </w:pPr>
      <w:r w:rsidRPr="006F776E">
        <w:rPr>
          <w:b/>
          <w:bCs/>
        </w:rPr>
        <w:t>Context Management</w:t>
      </w:r>
    </w:p>
    <w:p w14:paraId="1D86C7F0" w14:textId="77777777" w:rsidR="006F776E" w:rsidRPr="006F776E" w:rsidRDefault="006F776E" w:rsidP="006F776E">
      <w:r w:rsidRPr="006F776E">
        <w:t>Phased context loading, artifact carry-forward between phases, memory optimization, and context window utilization tracking.</w:t>
      </w:r>
    </w:p>
    <w:p w14:paraId="56B1053F" w14:textId="77777777" w:rsidR="006F776E" w:rsidRPr="006F776E" w:rsidRDefault="006F776E" w:rsidP="006F776E">
      <w:r w:rsidRPr="006F776E">
        <w:t>17</w:t>
      </w:r>
    </w:p>
    <w:p w14:paraId="60233187" w14:textId="77777777" w:rsidR="006F776E" w:rsidRPr="006F776E" w:rsidRDefault="006F776E" w:rsidP="006F776E">
      <w:pPr>
        <w:rPr>
          <w:b/>
          <w:bCs/>
        </w:rPr>
      </w:pPr>
      <w:r w:rsidRPr="006F776E">
        <w:rPr>
          <w:b/>
          <w:bCs/>
        </w:rPr>
        <w:t>Template System</w:t>
      </w:r>
    </w:p>
    <w:p w14:paraId="412FFA9C" w14:textId="77777777" w:rsidR="006F776E" w:rsidRPr="006F776E" w:rsidRDefault="006F776E" w:rsidP="006F776E">
      <w:r w:rsidRPr="006F776E">
        <w:t>Document formatting standards, section templates, table designs, metric callout styles, and institutional design guidelines.</w:t>
      </w:r>
    </w:p>
    <w:p w14:paraId="68AE0218" w14:textId="77777777" w:rsidR="006F776E" w:rsidRPr="006F776E" w:rsidRDefault="006F776E" w:rsidP="006F776E">
      <w:r w:rsidRPr="006F776E">
        <w:t>18</w:t>
      </w:r>
    </w:p>
    <w:p w14:paraId="7693413C" w14:textId="77777777" w:rsidR="006F776E" w:rsidRPr="006F776E" w:rsidRDefault="006F776E" w:rsidP="006F776E">
      <w:pPr>
        <w:rPr>
          <w:b/>
          <w:bCs/>
        </w:rPr>
      </w:pPr>
      <w:r w:rsidRPr="006F776E">
        <w:rPr>
          <w:b/>
          <w:bCs/>
        </w:rPr>
        <w:t>Integration Layer</w:t>
      </w:r>
    </w:p>
    <w:p w14:paraId="0A3A97EE" w14:textId="77777777" w:rsidR="006F776E" w:rsidRPr="006F776E" w:rsidRDefault="006F776E" w:rsidP="006F776E">
      <w:r w:rsidRPr="006F776E">
        <w:t>API connection management, data normalization pipelines, rate limiting, error handling, and fallback procedures.</w:t>
      </w:r>
    </w:p>
    <w:p w14:paraId="04E34621" w14:textId="77777777" w:rsidR="006F776E" w:rsidRPr="006F776E" w:rsidRDefault="006F776E" w:rsidP="006F776E">
      <w:r w:rsidRPr="006F776E">
        <w:t>6. How to Run a Workflow</w:t>
      </w:r>
    </w:p>
    <w:p w14:paraId="1E060A1A" w14:textId="77777777" w:rsidR="006F776E" w:rsidRPr="006F776E" w:rsidRDefault="006F776E" w:rsidP="006F776E">
      <w:proofErr w:type="spellStart"/>
      <w:r w:rsidRPr="006F776E">
        <w:t>pinchfin</w:t>
      </w:r>
      <w:proofErr w:type="spellEnd"/>
      <w:r w:rsidRPr="006F776E">
        <w:t xml:space="preserve"> workflows follow a phased approach. Each phase has entry requirements, a defined sequence of skills, and exit criteria that must be met before advancing. The system cannot skip phases. This is intentional — upstream analysis quality directly determines downstream output quality.</w:t>
      </w:r>
    </w:p>
    <w:p w14:paraId="68BE3E11" w14:textId="77777777" w:rsidR="006F776E" w:rsidRPr="006F776E" w:rsidRDefault="006F776E" w:rsidP="006F776E">
      <w:r w:rsidRPr="006F776E">
        <w:t>1</w:t>
      </w:r>
    </w:p>
    <w:p w14:paraId="655FFBF9" w14:textId="77777777" w:rsidR="006F776E" w:rsidRPr="006F776E" w:rsidRDefault="006F776E" w:rsidP="006F776E">
      <w:r w:rsidRPr="006F776E">
        <w:t>Load Deal Context</w:t>
      </w:r>
    </w:p>
    <w:p w14:paraId="2E526B94" w14:textId="77777777" w:rsidR="006F776E" w:rsidRPr="006F776E" w:rsidRDefault="006F776E" w:rsidP="006F776E">
      <w:r w:rsidRPr="006F776E">
        <w:t>Upload deal documents (rent roll, T12 operating statement, organizational documents, appraisal, prior analyses). The system reads and indexes these files, extracts key data points, and establishes the factual foundation for everything that follows. The credit framework (soul document) is loaded automatically.</w:t>
      </w:r>
    </w:p>
    <w:p w14:paraId="2AF5EABA" w14:textId="77777777" w:rsidR="006F776E" w:rsidRPr="006F776E" w:rsidRDefault="006F776E" w:rsidP="006F776E">
      <w:r w:rsidRPr="006F776E">
        <w:t>2</w:t>
      </w:r>
    </w:p>
    <w:p w14:paraId="373AB2DE" w14:textId="77777777" w:rsidR="006F776E" w:rsidRPr="006F776E" w:rsidRDefault="006F776E" w:rsidP="006F776E">
      <w:r w:rsidRPr="006F776E">
        <w:t>Run Core Analysis Skills</w:t>
      </w:r>
    </w:p>
    <w:p w14:paraId="61ECCB8F" w14:textId="77777777" w:rsidR="006F776E" w:rsidRPr="006F776E" w:rsidRDefault="006F776E" w:rsidP="006F776E">
      <w:r w:rsidRPr="006F776E">
        <w:lastRenderedPageBreak/>
        <w:t>Execute the relevant module sequence. For a standard multifamily deal, this typically means: Sponsor Analysis, Market Analysis, Comparable Analysis, Core Underwriting, Cash Flow, and Loan Sizing. Each module runs its constituent skills in order. Each skill produces a structured artifact that feeds the next.</w:t>
      </w:r>
    </w:p>
    <w:p w14:paraId="544A0FC7" w14:textId="77777777" w:rsidR="006F776E" w:rsidRPr="006F776E" w:rsidRDefault="006F776E" w:rsidP="006F776E">
      <w:r w:rsidRPr="006F776E">
        <w:t>3</w:t>
      </w:r>
    </w:p>
    <w:p w14:paraId="384C3589" w14:textId="77777777" w:rsidR="006F776E" w:rsidRPr="006F776E" w:rsidRDefault="006F776E" w:rsidP="006F776E">
      <w:r w:rsidRPr="006F776E">
        <w:t>Risk Assessment and Synthesis</w:t>
      </w:r>
    </w:p>
    <w:p w14:paraId="5EAEA65A" w14:textId="77777777" w:rsidR="006F776E" w:rsidRPr="006F776E" w:rsidRDefault="006F776E" w:rsidP="006F776E">
      <w:r w:rsidRPr="006F776E">
        <w:t>The Risk Analysis module aggregates all upstream outputs, runs stress scenarios, identifies concentration issues, flags deal-specific risk factors, and produces a synthesized risk assessment with a recommendation.</w:t>
      </w:r>
    </w:p>
    <w:p w14:paraId="6D30C5E0" w14:textId="77777777" w:rsidR="006F776E" w:rsidRPr="006F776E" w:rsidRDefault="006F776E" w:rsidP="006F776E">
      <w:r w:rsidRPr="006F776E">
        <w:t>4</w:t>
      </w:r>
    </w:p>
    <w:p w14:paraId="032413E5" w14:textId="77777777" w:rsidR="006F776E" w:rsidRPr="006F776E" w:rsidRDefault="006F776E" w:rsidP="006F776E">
      <w:r w:rsidRPr="006F776E">
        <w:t>Document Assembly</w:t>
      </w:r>
    </w:p>
    <w:p w14:paraId="1A1BF2DD" w14:textId="77777777" w:rsidR="006F776E" w:rsidRPr="006F776E" w:rsidRDefault="006F776E" w:rsidP="006F776E">
      <w:r w:rsidRPr="006F776E">
        <w:t>The Document Assembly module compiles all analysis into formatted committee-ready output: the IC memo, term sheet, and supporting exhibits. The Quality Assurance system reviews the final package before delivery.</w:t>
      </w:r>
    </w:p>
    <w:p w14:paraId="3D40C461" w14:textId="77777777" w:rsidR="006F776E" w:rsidRPr="006F776E" w:rsidRDefault="006F776E" w:rsidP="006F776E">
      <w:r w:rsidRPr="006F776E">
        <w:t>Example: Running a Market Analysis</w:t>
      </w:r>
    </w:p>
    <w:p w14:paraId="78BAA1A4" w14:textId="77777777" w:rsidR="006F776E" w:rsidRPr="006F776E" w:rsidRDefault="006F776E" w:rsidP="006F776E">
      <w:r w:rsidRPr="006F776E">
        <w:t xml:space="preserve">Once </w:t>
      </w:r>
      <w:proofErr w:type="spellStart"/>
      <w:r w:rsidRPr="006F776E">
        <w:t>pinchfin</w:t>
      </w:r>
      <w:proofErr w:type="spellEnd"/>
      <w:r w:rsidRPr="006F776E">
        <w:t xml:space="preserve"> is loaded, you interact with it through natural language in Claude Code. Here is what a market analysis session looks like.</w:t>
      </w:r>
    </w:p>
    <w:p w14:paraId="2AD7F9B4" w14:textId="77777777" w:rsidR="006F776E" w:rsidRPr="006F776E" w:rsidRDefault="006F776E" w:rsidP="006F776E">
      <w:r w:rsidRPr="006F776E">
        <w:rPr>
          <w:i/>
          <w:iCs/>
        </w:rPr>
        <w:t xml:space="preserve"># After loading </w:t>
      </w:r>
      <w:proofErr w:type="spellStart"/>
      <w:r w:rsidRPr="006F776E">
        <w:rPr>
          <w:i/>
          <w:iCs/>
        </w:rPr>
        <w:t>pinchfin</w:t>
      </w:r>
      <w:proofErr w:type="spellEnd"/>
      <w:r w:rsidRPr="006F776E">
        <w:rPr>
          <w:i/>
          <w:iCs/>
        </w:rPr>
        <w:t>, request a market analysis</w:t>
      </w:r>
    </w:p>
    <w:p w14:paraId="3A93423C" w14:textId="77777777" w:rsidR="006F776E" w:rsidRPr="006F776E" w:rsidRDefault="006F776E" w:rsidP="006F776E">
      <w:r w:rsidRPr="006F776E">
        <w:t xml:space="preserve"> Run a market analysis for the Phoenix MSA. Pull Census demographics,</w:t>
      </w:r>
    </w:p>
    <w:p w14:paraId="3E60DB74" w14:textId="77777777" w:rsidR="006F776E" w:rsidRPr="006F776E" w:rsidRDefault="006F776E" w:rsidP="006F776E">
      <w:r w:rsidRPr="006F776E">
        <w:t xml:space="preserve">  BLS employment data, and FRED economic indicators. Include the</w:t>
      </w:r>
    </w:p>
    <w:p w14:paraId="24CFBAF2" w14:textId="77777777" w:rsidR="006F776E" w:rsidRPr="006F776E" w:rsidRDefault="006F776E" w:rsidP="006F776E">
      <w:r w:rsidRPr="006F776E">
        <w:t xml:space="preserve">  multifamily supply pipeline and vacancy trends.</w:t>
      </w:r>
    </w:p>
    <w:p w14:paraId="5043AC88" w14:textId="77777777" w:rsidR="006F776E" w:rsidRPr="006F776E" w:rsidRDefault="006F776E" w:rsidP="006F776E"/>
    <w:p w14:paraId="4F3EB658" w14:textId="77777777" w:rsidR="006F776E" w:rsidRPr="006F776E" w:rsidRDefault="006F776E" w:rsidP="006F776E">
      <w:r w:rsidRPr="006F776E">
        <w:rPr>
          <w:i/>
          <w:iCs/>
        </w:rPr>
        <w:t># The system will:</w:t>
      </w:r>
    </w:p>
    <w:p w14:paraId="33E63F1D" w14:textId="77777777" w:rsidR="006F776E" w:rsidRPr="006F776E" w:rsidRDefault="006F776E" w:rsidP="006F776E">
      <w:r w:rsidRPr="006F776E">
        <w:rPr>
          <w:i/>
          <w:iCs/>
        </w:rPr>
        <w:t># 1. Call Census API for demographic data (population, income, housing)</w:t>
      </w:r>
    </w:p>
    <w:p w14:paraId="230FF9A7" w14:textId="77777777" w:rsidR="006F776E" w:rsidRPr="006F776E" w:rsidRDefault="006F776E" w:rsidP="006F776E">
      <w:r w:rsidRPr="006F776E">
        <w:rPr>
          <w:i/>
          <w:iCs/>
        </w:rPr>
        <w:t># 2. Call BLS API for employment and labor force data</w:t>
      </w:r>
    </w:p>
    <w:p w14:paraId="36E94566" w14:textId="77777777" w:rsidR="006F776E" w:rsidRPr="006F776E" w:rsidRDefault="006F776E" w:rsidP="006F776E">
      <w:r w:rsidRPr="006F776E">
        <w:rPr>
          <w:i/>
          <w:iCs/>
        </w:rPr>
        <w:t># 3. Call FRED API for economic indicators (rates, CPI, permits)</w:t>
      </w:r>
    </w:p>
    <w:p w14:paraId="2E1829B4" w14:textId="77777777" w:rsidR="006F776E" w:rsidRPr="006F776E" w:rsidRDefault="006F776E" w:rsidP="006F776E">
      <w:r w:rsidRPr="006F776E">
        <w:rPr>
          <w:i/>
          <w:iCs/>
        </w:rPr>
        <w:t># 4. Synthesize into a structured market profile</w:t>
      </w:r>
    </w:p>
    <w:p w14:paraId="7004BB73" w14:textId="77777777" w:rsidR="006F776E" w:rsidRPr="006F776E" w:rsidRDefault="006F776E" w:rsidP="006F776E">
      <w:r w:rsidRPr="006F776E">
        <w:rPr>
          <w:i/>
          <w:iCs/>
        </w:rPr>
        <w:t># 5. Flag any concerning trends or data gaps</w:t>
      </w:r>
    </w:p>
    <w:p w14:paraId="00981B8C" w14:textId="77777777" w:rsidR="006F776E" w:rsidRPr="006F776E" w:rsidRDefault="006F776E" w:rsidP="006F776E">
      <w:r w:rsidRPr="006F776E">
        <w:rPr>
          <w:i/>
          <w:iCs/>
        </w:rPr>
        <w:lastRenderedPageBreak/>
        <w:t># 6. Output a formatted Market Analysis artifact</w:t>
      </w:r>
    </w:p>
    <w:p w14:paraId="66658B92" w14:textId="77777777" w:rsidR="006F776E" w:rsidRPr="006F776E" w:rsidRDefault="006F776E" w:rsidP="006F776E">
      <w:r w:rsidRPr="006F776E">
        <w:t>Example: Running the Loan Sizing Engine</w:t>
      </w:r>
    </w:p>
    <w:p w14:paraId="60A84557" w14:textId="77777777" w:rsidR="006F776E" w:rsidRPr="006F776E" w:rsidRDefault="006F776E" w:rsidP="006F776E">
      <w:r w:rsidRPr="006F776E">
        <w:rPr>
          <w:i/>
          <w:iCs/>
        </w:rPr>
        <w:t># Run the waterfall constraint engine with specific parameters</w:t>
      </w:r>
    </w:p>
    <w:p w14:paraId="32791617" w14:textId="77777777" w:rsidR="006F776E" w:rsidRPr="006F776E" w:rsidRDefault="006F776E" w:rsidP="006F776E">
      <w:r w:rsidRPr="006F776E">
        <w:t xml:space="preserve"> Size this loan using the following assumptions:</w:t>
      </w:r>
    </w:p>
    <w:p w14:paraId="6A513104" w14:textId="77777777" w:rsidR="006F776E" w:rsidRPr="006F776E" w:rsidRDefault="006F776E" w:rsidP="006F776E">
      <w:r w:rsidRPr="006F776E">
        <w:t xml:space="preserve">  - NOI: $1,250,000</w:t>
      </w:r>
    </w:p>
    <w:p w14:paraId="47D25D4A" w14:textId="77777777" w:rsidR="006F776E" w:rsidRPr="006F776E" w:rsidRDefault="006F776E" w:rsidP="006F776E">
      <w:r w:rsidRPr="006F776E">
        <w:t xml:space="preserve">  - Cap rate: 5.75%</w:t>
      </w:r>
    </w:p>
    <w:p w14:paraId="6C51BCDE" w14:textId="77777777" w:rsidR="006F776E" w:rsidRPr="006F776E" w:rsidRDefault="006F776E" w:rsidP="006F776E">
      <w:r w:rsidRPr="006F776E">
        <w:t xml:space="preserve">  - Interest rate: 6.50%</w:t>
      </w:r>
    </w:p>
    <w:p w14:paraId="16C77A73" w14:textId="77777777" w:rsidR="006F776E" w:rsidRPr="006F776E" w:rsidRDefault="006F776E" w:rsidP="006F776E">
      <w:r w:rsidRPr="006F776E">
        <w:t xml:space="preserve">  - Amortization: 30 years</w:t>
      </w:r>
    </w:p>
    <w:p w14:paraId="7DB15388" w14:textId="77777777" w:rsidR="006F776E" w:rsidRPr="006F776E" w:rsidRDefault="006F776E" w:rsidP="006F776E">
      <w:r w:rsidRPr="006F776E">
        <w:t xml:space="preserve">  - Max LTV: 75%</w:t>
      </w:r>
    </w:p>
    <w:p w14:paraId="16DE8CBC" w14:textId="77777777" w:rsidR="006F776E" w:rsidRPr="006F776E" w:rsidRDefault="006F776E" w:rsidP="006F776E">
      <w:r w:rsidRPr="006F776E">
        <w:t xml:space="preserve">  - Min DSCR: 1.25x</w:t>
      </w:r>
    </w:p>
    <w:p w14:paraId="72C9B361" w14:textId="77777777" w:rsidR="006F776E" w:rsidRPr="006F776E" w:rsidRDefault="006F776E" w:rsidP="006F776E">
      <w:r w:rsidRPr="006F776E">
        <w:t xml:space="preserve">  - Min debt yield: 8.0%</w:t>
      </w:r>
    </w:p>
    <w:p w14:paraId="3EF37B16" w14:textId="77777777" w:rsidR="006F776E" w:rsidRPr="006F776E" w:rsidRDefault="006F776E" w:rsidP="006F776E"/>
    <w:p w14:paraId="1DC5D5BC" w14:textId="77777777" w:rsidR="006F776E" w:rsidRPr="006F776E" w:rsidRDefault="006F776E" w:rsidP="006F776E">
      <w:r w:rsidRPr="006F776E">
        <w:rPr>
          <w:i/>
          <w:iCs/>
        </w:rPr>
        <w:t># The Python engine runs all five constraints:</w:t>
      </w:r>
    </w:p>
    <w:p w14:paraId="49A53F80" w14:textId="77777777" w:rsidR="006F776E" w:rsidRPr="006F776E" w:rsidRDefault="006F776E" w:rsidP="006F776E">
      <w:r w:rsidRPr="006F776E">
        <w:rPr>
          <w:i/>
          <w:iCs/>
        </w:rPr>
        <w:t># DSCR constraint, LTV constraint, debt yield constraint,</w:t>
      </w:r>
    </w:p>
    <w:p w14:paraId="6381DFCC" w14:textId="77777777" w:rsidR="006F776E" w:rsidRPr="006F776E" w:rsidRDefault="006F776E" w:rsidP="006F776E">
      <w:r w:rsidRPr="006F776E">
        <w:rPr>
          <w:i/>
          <w:iCs/>
        </w:rPr>
        <w:t># max loan amount, IO coverage</w:t>
      </w:r>
    </w:p>
    <w:p w14:paraId="08738E32" w14:textId="77777777" w:rsidR="006F776E" w:rsidRPr="006F776E" w:rsidRDefault="006F776E" w:rsidP="006F776E">
      <w:r w:rsidRPr="006F776E">
        <w:rPr>
          <w:i/>
          <w:iCs/>
        </w:rPr>
        <w:t># The binding constraint determines max proceeds</w:t>
      </w:r>
    </w:p>
    <w:p w14:paraId="5422DC05" w14:textId="77777777" w:rsidR="006F776E" w:rsidRPr="006F776E" w:rsidRDefault="006F776E" w:rsidP="006F776E">
      <w:r w:rsidRPr="006F776E">
        <w:rPr>
          <w:i/>
          <w:iCs/>
        </w:rPr>
        <w:t># Output includes the full waterfall with each constraint's result</w:t>
      </w:r>
    </w:p>
    <w:p w14:paraId="585F8D12" w14:textId="77777777" w:rsidR="006F776E" w:rsidRPr="006F776E" w:rsidRDefault="006F776E" w:rsidP="006F776E">
      <w:r w:rsidRPr="006F776E">
        <w:t xml:space="preserve">What to </w:t>
      </w:r>
      <w:proofErr w:type="spellStart"/>
      <w:r w:rsidRPr="006F776E">
        <w:t>expectAnalyses</w:t>
      </w:r>
      <w:proofErr w:type="spellEnd"/>
      <w:r w:rsidRPr="006F776E">
        <w:t xml:space="preserve"> take time. A full market analysis with multiple API calls might take 30 to 90 seconds. A complete deal underwriting across all phases can take several minutes. This is normal. The system is making real API calls, running real calculations, and producing structured output — not generating plausible-sounding text.</w:t>
      </w:r>
    </w:p>
    <w:p w14:paraId="64B3E2E6" w14:textId="77777777" w:rsidR="006F776E" w:rsidRPr="006F776E" w:rsidRDefault="006F776E" w:rsidP="006F776E">
      <w:r w:rsidRPr="006F776E">
        <w:t>7. Understanding the Output</w:t>
      </w:r>
    </w:p>
    <w:p w14:paraId="641478F4" w14:textId="77777777" w:rsidR="006F776E" w:rsidRPr="006F776E" w:rsidRDefault="006F776E" w:rsidP="006F776E">
      <w:r w:rsidRPr="006F776E">
        <w:t>Reading a Generated IC Memo</w:t>
      </w:r>
    </w:p>
    <w:p w14:paraId="00711BF6" w14:textId="77777777" w:rsidR="006F776E" w:rsidRPr="006F776E" w:rsidRDefault="006F776E" w:rsidP="006F776E">
      <w:r w:rsidRPr="006F776E">
        <w:t xml:space="preserve">The investment committee memo follows a standardized structure designed for institutional consumption. Each section </w:t>
      </w:r>
      <w:proofErr w:type="gramStart"/>
      <w:r w:rsidRPr="006F776E">
        <w:t>traces to</w:t>
      </w:r>
      <w:proofErr w:type="gramEnd"/>
      <w:r w:rsidRPr="006F776E">
        <w:t xml:space="preserve"> upstream analysis artifacts.</w:t>
      </w:r>
    </w:p>
    <w:p w14:paraId="0E4A4E63" w14:textId="77777777" w:rsidR="006F776E" w:rsidRPr="006F776E" w:rsidRDefault="006F776E" w:rsidP="006F776E">
      <w:pPr>
        <w:numPr>
          <w:ilvl w:val="0"/>
          <w:numId w:val="3"/>
        </w:numPr>
      </w:pPr>
      <w:r w:rsidRPr="006F776E">
        <w:rPr>
          <w:b/>
          <w:bCs/>
        </w:rPr>
        <w:t>Executive Summary</w:t>
      </w:r>
      <w:r w:rsidRPr="006F776E">
        <w:t> — One-page deal overview with the recommendation, key metrics (DSCR, LTV, debt yield), and critical risk factors</w:t>
      </w:r>
    </w:p>
    <w:p w14:paraId="53ADF146" w14:textId="77777777" w:rsidR="006F776E" w:rsidRPr="006F776E" w:rsidRDefault="006F776E" w:rsidP="006F776E">
      <w:pPr>
        <w:numPr>
          <w:ilvl w:val="0"/>
          <w:numId w:val="3"/>
        </w:numPr>
      </w:pPr>
      <w:r w:rsidRPr="006F776E">
        <w:rPr>
          <w:b/>
          <w:bCs/>
        </w:rPr>
        <w:lastRenderedPageBreak/>
        <w:t>Sponsor Overview</w:t>
      </w:r>
      <w:r w:rsidRPr="006F776E">
        <w:t> — Entity structure, financial strength assessment, and track record analysis with source citations</w:t>
      </w:r>
    </w:p>
    <w:p w14:paraId="530DF072" w14:textId="77777777" w:rsidR="006F776E" w:rsidRPr="006F776E" w:rsidRDefault="006F776E" w:rsidP="006F776E">
      <w:pPr>
        <w:numPr>
          <w:ilvl w:val="0"/>
          <w:numId w:val="3"/>
        </w:numPr>
      </w:pPr>
      <w:r w:rsidRPr="006F776E">
        <w:rPr>
          <w:b/>
          <w:bCs/>
        </w:rPr>
        <w:t>Market Analysis</w:t>
      </w:r>
      <w:r w:rsidRPr="006F776E">
        <w:t> — MSA and submarket profile with demographic, employment, and supply/demand data sourced from government APIs</w:t>
      </w:r>
    </w:p>
    <w:p w14:paraId="58CE17AF" w14:textId="77777777" w:rsidR="006F776E" w:rsidRPr="006F776E" w:rsidRDefault="006F776E" w:rsidP="006F776E">
      <w:pPr>
        <w:numPr>
          <w:ilvl w:val="0"/>
          <w:numId w:val="3"/>
        </w:numPr>
      </w:pPr>
      <w:r w:rsidRPr="006F776E">
        <w:rPr>
          <w:b/>
          <w:bCs/>
        </w:rPr>
        <w:t>Property Analysis</w:t>
      </w:r>
      <w:r w:rsidRPr="006F776E">
        <w:t> — Physical description, condition assessment, comparable rent and sale analysis</w:t>
      </w:r>
    </w:p>
    <w:p w14:paraId="756F7F58" w14:textId="77777777" w:rsidR="006F776E" w:rsidRPr="006F776E" w:rsidRDefault="006F776E" w:rsidP="006F776E">
      <w:pPr>
        <w:numPr>
          <w:ilvl w:val="0"/>
          <w:numId w:val="3"/>
        </w:numPr>
      </w:pPr>
      <w:r w:rsidRPr="006F776E">
        <w:rPr>
          <w:b/>
          <w:bCs/>
        </w:rPr>
        <w:t>Financial Analysis</w:t>
      </w:r>
      <w:r w:rsidRPr="006F776E">
        <w:t> — T12 normalization, cash flow projections, sensitivity tables</w:t>
      </w:r>
    </w:p>
    <w:p w14:paraId="51754CF4" w14:textId="77777777" w:rsidR="006F776E" w:rsidRPr="006F776E" w:rsidRDefault="006F776E" w:rsidP="006F776E">
      <w:pPr>
        <w:numPr>
          <w:ilvl w:val="0"/>
          <w:numId w:val="3"/>
        </w:numPr>
      </w:pPr>
      <w:r w:rsidRPr="006F776E">
        <w:rPr>
          <w:b/>
          <w:bCs/>
        </w:rPr>
        <w:t>Loan Structure</w:t>
      </w:r>
      <w:r w:rsidRPr="006F776E">
        <w:t> — Sizing waterfall results, proposed terms, constraint analysis</w:t>
      </w:r>
    </w:p>
    <w:p w14:paraId="1C15FB65" w14:textId="77777777" w:rsidR="006F776E" w:rsidRPr="006F776E" w:rsidRDefault="006F776E" w:rsidP="006F776E">
      <w:pPr>
        <w:numPr>
          <w:ilvl w:val="0"/>
          <w:numId w:val="3"/>
        </w:numPr>
      </w:pPr>
      <w:r w:rsidRPr="006F776E">
        <w:rPr>
          <w:b/>
          <w:bCs/>
        </w:rPr>
        <w:t>Risk Assessment</w:t>
      </w:r>
      <w:r w:rsidRPr="006F776E">
        <w:t> — Identified risks with mitigants, stress test results, concentration analysis</w:t>
      </w:r>
    </w:p>
    <w:p w14:paraId="125A0180" w14:textId="77777777" w:rsidR="006F776E" w:rsidRPr="006F776E" w:rsidRDefault="006F776E" w:rsidP="006F776E">
      <w:r w:rsidRPr="006F776E">
        <w:t>Interpreting Risk Flags</w:t>
      </w:r>
    </w:p>
    <w:p w14:paraId="21F83AA2" w14:textId="77777777" w:rsidR="006F776E" w:rsidRPr="006F776E" w:rsidRDefault="006F776E" w:rsidP="006F776E">
      <w:r w:rsidRPr="006F776E">
        <w:t>The system generates risk flags at multiple severity levels.</w:t>
      </w:r>
    </w:p>
    <w:tbl>
      <w:tblPr>
        <w:tblW w:w="10860" w:type="dxa"/>
        <w:tblCellMar>
          <w:left w:w="0" w:type="dxa"/>
          <w:right w:w="0" w:type="dxa"/>
        </w:tblCellMar>
        <w:tblLook w:val="04A0" w:firstRow="1" w:lastRow="0" w:firstColumn="1" w:lastColumn="0" w:noHBand="0" w:noVBand="1"/>
      </w:tblPr>
      <w:tblGrid>
        <w:gridCol w:w="1549"/>
        <w:gridCol w:w="3355"/>
        <w:gridCol w:w="5956"/>
      </w:tblGrid>
      <w:tr w:rsidR="006F776E" w:rsidRPr="006F776E" w14:paraId="09258367" w14:textId="77777777">
        <w:trPr>
          <w:tblHeader/>
        </w:trPr>
        <w:tc>
          <w:tcPr>
            <w:tcW w:w="0" w:type="auto"/>
            <w:tcMar>
              <w:top w:w="180" w:type="dxa"/>
              <w:left w:w="240" w:type="dxa"/>
              <w:bottom w:w="180" w:type="dxa"/>
              <w:right w:w="240" w:type="dxa"/>
            </w:tcMar>
            <w:vAlign w:val="center"/>
            <w:hideMark/>
          </w:tcPr>
          <w:p w14:paraId="4AEE15FE" w14:textId="77777777" w:rsidR="006F776E" w:rsidRPr="006F776E" w:rsidRDefault="006F776E" w:rsidP="006F776E">
            <w:r w:rsidRPr="006F776E">
              <w:t>Level</w:t>
            </w:r>
          </w:p>
        </w:tc>
        <w:tc>
          <w:tcPr>
            <w:tcW w:w="0" w:type="auto"/>
            <w:tcMar>
              <w:top w:w="180" w:type="dxa"/>
              <w:left w:w="240" w:type="dxa"/>
              <w:bottom w:w="180" w:type="dxa"/>
              <w:right w:w="240" w:type="dxa"/>
            </w:tcMar>
            <w:vAlign w:val="center"/>
            <w:hideMark/>
          </w:tcPr>
          <w:p w14:paraId="2ACE9382" w14:textId="77777777" w:rsidR="006F776E" w:rsidRPr="006F776E" w:rsidRDefault="006F776E" w:rsidP="006F776E">
            <w:r w:rsidRPr="006F776E">
              <w:t>Meaning</w:t>
            </w:r>
          </w:p>
        </w:tc>
        <w:tc>
          <w:tcPr>
            <w:tcW w:w="0" w:type="auto"/>
            <w:tcMar>
              <w:top w:w="180" w:type="dxa"/>
              <w:left w:w="240" w:type="dxa"/>
              <w:bottom w:w="180" w:type="dxa"/>
              <w:right w:w="240" w:type="dxa"/>
            </w:tcMar>
            <w:vAlign w:val="center"/>
            <w:hideMark/>
          </w:tcPr>
          <w:p w14:paraId="51FD9AB9" w14:textId="77777777" w:rsidR="006F776E" w:rsidRPr="006F776E" w:rsidRDefault="006F776E" w:rsidP="006F776E">
            <w:r w:rsidRPr="006F776E">
              <w:t>Required Action</w:t>
            </w:r>
          </w:p>
        </w:tc>
      </w:tr>
      <w:tr w:rsidR="006F776E" w:rsidRPr="006F776E" w14:paraId="662E1F3F" w14:textId="77777777">
        <w:tc>
          <w:tcPr>
            <w:tcW w:w="0" w:type="auto"/>
            <w:tcMar>
              <w:top w:w="180" w:type="dxa"/>
              <w:left w:w="240" w:type="dxa"/>
              <w:bottom w:w="180" w:type="dxa"/>
              <w:right w:w="240" w:type="dxa"/>
            </w:tcMar>
            <w:hideMark/>
          </w:tcPr>
          <w:p w14:paraId="7F2EB1DF" w14:textId="77777777" w:rsidR="006F776E" w:rsidRPr="006F776E" w:rsidRDefault="006F776E" w:rsidP="006F776E">
            <w:r w:rsidRPr="006F776E">
              <w:t>CRITICAL</w:t>
            </w:r>
          </w:p>
        </w:tc>
        <w:tc>
          <w:tcPr>
            <w:tcW w:w="0" w:type="auto"/>
            <w:tcMar>
              <w:top w:w="180" w:type="dxa"/>
              <w:left w:w="240" w:type="dxa"/>
              <w:bottom w:w="180" w:type="dxa"/>
              <w:right w:w="240" w:type="dxa"/>
            </w:tcMar>
            <w:hideMark/>
          </w:tcPr>
          <w:p w14:paraId="3D6AC5B4" w14:textId="77777777" w:rsidR="006F776E" w:rsidRPr="006F776E" w:rsidRDefault="006F776E" w:rsidP="006F776E">
            <w:r w:rsidRPr="006F776E">
              <w:t>Deal-breaker condition per the credit framework</w:t>
            </w:r>
          </w:p>
        </w:tc>
        <w:tc>
          <w:tcPr>
            <w:tcW w:w="0" w:type="auto"/>
            <w:tcMar>
              <w:top w:w="180" w:type="dxa"/>
              <w:left w:w="240" w:type="dxa"/>
              <w:bottom w:w="180" w:type="dxa"/>
              <w:right w:w="240" w:type="dxa"/>
            </w:tcMar>
            <w:hideMark/>
          </w:tcPr>
          <w:p w14:paraId="442F5073" w14:textId="77777777" w:rsidR="006F776E" w:rsidRPr="006F776E" w:rsidRDefault="006F776E" w:rsidP="006F776E">
            <w:r w:rsidRPr="006F776E">
              <w:t>Stop. Review the condition manually. The system will not advance past this flag without explicit override.</w:t>
            </w:r>
          </w:p>
        </w:tc>
      </w:tr>
      <w:tr w:rsidR="006F776E" w:rsidRPr="006F776E" w14:paraId="3C7C1453" w14:textId="77777777">
        <w:tc>
          <w:tcPr>
            <w:tcW w:w="0" w:type="auto"/>
            <w:tcMar>
              <w:top w:w="180" w:type="dxa"/>
              <w:left w:w="240" w:type="dxa"/>
              <w:bottom w:w="180" w:type="dxa"/>
              <w:right w:w="240" w:type="dxa"/>
            </w:tcMar>
            <w:hideMark/>
          </w:tcPr>
          <w:p w14:paraId="12719B11" w14:textId="77777777" w:rsidR="006F776E" w:rsidRPr="006F776E" w:rsidRDefault="006F776E" w:rsidP="006F776E">
            <w:r w:rsidRPr="006F776E">
              <w:t>WARNING</w:t>
            </w:r>
          </w:p>
        </w:tc>
        <w:tc>
          <w:tcPr>
            <w:tcW w:w="0" w:type="auto"/>
            <w:tcMar>
              <w:top w:w="180" w:type="dxa"/>
              <w:left w:w="240" w:type="dxa"/>
              <w:bottom w:w="180" w:type="dxa"/>
              <w:right w:w="240" w:type="dxa"/>
            </w:tcMar>
            <w:hideMark/>
          </w:tcPr>
          <w:p w14:paraId="2B569339" w14:textId="77777777" w:rsidR="006F776E" w:rsidRPr="006F776E" w:rsidRDefault="006F776E" w:rsidP="006F776E">
            <w:r w:rsidRPr="006F776E">
              <w:t>Outside standard parameters but not disqualifying</w:t>
            </w:r>
          </w:p>
        </w:tc>
        <w:tc>
          <w:tcPr>
            <w:tcW w:w="0" w:type="auto"/>
            <w:tcMar>
              <w:top w:w="180" w:type="dxa"/>
              <w:left w:w="240" w:type="dxa"/>
              <w:bottom w:w="180" w:type="dxa"/>
              <w:right w:w="240" w:type="dxa"/>
            </w:tcMar>
            <w:hideMark/>
          </w:tcPr>
          <w:p w14:paraId="335AC674" w14:textId="77777777" w:rsidR="006F776E" w:rsidRPr="006F776E" w:rsidRDefault="006F776E" w:rsidP="006F776E">
            <w:r w:rsidRPr="006F776E">
              <w:t>Review and document. The analysis continues but the flag appears in the final output for committee attention.</w:t>
            </w:r>
          </w:p>
        </w:tc>
      </w:tr>
      <w:tr w:rsidR="006F776E" w:rsidRPr="006F776E" w14:paraId="3FE36FFA" w14:textId="77777777">
        <w:tc>
          <w:tcPr>
            <w:tcW w:w="0" w:type="auto"/>
            <w:tcMar>
              <w:top w:w="180" w:type="dxa"/>
              <w:left w:w="240" w:type="dxa"/>
              <w:bottom w:w="180" w:type="dxa"/>
              <w:right w:w="240" w:type="dxa"/>
            </w:tcMar>
            <w:hideMark/>
          </w:tcPr>
          <w:p w14:paraId="7F24993A" w14:textId="77777777" w:rsidR="006F776E" w:rsidRPr="006F776E" w:rsidRDefault="006F776E" w:rsidP="006F776E">
            <w:r w:rsidRPr="006F776E">
              <w:t>INFO</w:t>
            </w:r>
          </w:p>
        </w:tc>
        <w:tc>
          <w:tcPr>
            <w:tcW w:w="0" w:type="auto"/>
            <w:tcMar>
              <w:top w:w="180" w:type="dxa"/>
              <w:left w:w="240" w:type="dxa"/>
              <w:bottom w:w="180" w:type="dxa"/>
              <w:right w:w="240" w:type="dxa"/>
            </w:tcMar>
            <w:hideMark/>
          </w:tcPr>
          <w:p w14:paraId="3A17478C" w14:textId="77777777" w:rsidR="006F776E" w:rsidRPr="006F776E" w:rsidRDefault="006F776E" w:rsidP="006F776E">
            <w:r w:rsidRPr="006F776E">
              <w:t>Notable data point or deviation from expectations</w:t>
            </w:r>
          </w:p>
        </w:tc>
        <w:tc>
          <w:tcPr>
            <w:tcW w:w="0" w:type="auto"/>
            <w:tcMar>
              <w:top w:w="180" w:type="dxa"/>
              <w:left w:w="240" w:type="dxa"/>
              <w:bottom w:w="180" w:type="dxa"/>
              <w:right w:w="240" w:type="dxa"/>
            </w:tcMar>
            <w:hideMark/>
          </w:tcPr>
          <w:p w14:paraId="2A209AE8" w14:textId="77777777" w:rsidR="006F776E" w:rsidRPr="006F776E" w:rsidRDefault="006F776E" w:rsidP="006F776E">
            <w:r w:rsidRPr="006F776E">
              <w:t>Awareness only. Included in supporting documentation for context.</w:t>
            </w:r>
          </w:p>
        </w:tc>
      </w:tr>
    </w:tbl>
    <w:p w14:paraId="134B9E6B" w14:textId="77777777" w:rsidR="006F776E" w:rsidRPr="006F776E" w:rsidRDefault="006F776E" w:rsidP="006F776E">
      <w:r w:rsidRPr="006F776E">
        <w:t>Validating Calculation Results</w:t>
      </w:r>
    </w:p>
    <w:p w14:paraId="5709251E" w14:textId="77777777" w:rsidR="006F776E" w:rsidRPr="006F776E" w:rsidRDefault="006F776E" w:rsidP="006F776E">
      <w:r w:rsidRPr="006F776E">
        <w:t xml:space="preserve">Every calculation produced by the Python engines includes a full audit trail. The output shows each input variable, the formula applied, intermediate steps, and </w:t>
      </w:r>
      <w:proofErr w:type="gramStart"/>
      <w:r w:rsidRPr="006F776E">
        <w:t>the final result</w:t>
      </w:r>
      <w:proofErr w:type="gramEnd"/>
      <w:r w:rsidRPr="006F776E">
        <w:t>. To validate manually:</w:t>
      </w:r>
    </w:p>
    <w:p w14:paraId="14E1DD39" w14:textId="77777777" w:rsidR="006F776E" w:rsidRPr="006F776E" w:rsidRDefault="006F776E" w:rsidP="006F776E">
      <w:pPr>
        <w:numPr>
          <w:ilvl w:val="0"/>
          <w:numId w:val="4"/>
        </w:numPr>
      </w:pPr>
      <w:r w:rsidRPr="006F776E">
        <w:t>Check the input values against your source documents</w:t>
      </w:r>
    </w:p>
    <w:p w14:paraId="37F087B5" w14:textId="77777777" w:rsidR="006F776E" w:rsidRPr="006F776E" w:rsidRDefault="006F776E" w:rsidP="006F776E">
      <w:pPr>
        <w:numPr>
          <w:ilvl w:val="0"/>
          <w:numId w:val="4"/>
        </w:numPr>
      </w:pPr>
      <w:r w:rsidRPr="006F776E">
        <w:t>Run the same calculation in a spreadsheet or financial calculator</w:t>
      </w:r>
    </w:p>
    <w:p w14:paraId="219306D8" w14:textId="77777777" w:rsidR="006F776E" w:rsidRPr="006F776E" w:rsidRDefault="006F776E" w:rsidP="006F776E">
      <w:pPr>
        <w:numPr>
          <w:ilvl w:val="0"/>
          <w:numId w:val="4"/>
        </w:numPr>
      </w:pPr>
      <w:r w:rsidRPr="006F776E">
        <w:lastRenderedPageBreak/>
        <w:t>Compare the intermediate steps, not just the final answer</w:t>
      </w:r>
    </w:p>
    <w:p w14:paraId="207A4903" w14:textId="77777777" w:rsidR="006F776E" w:rsidRPr="006F776E" w:rsidRDefault="006F776E" w:rsidP="006F776E">
      <w:pPr>
        <w:numPr>
          <w:ilvl w:val="0"/>
          <w:numId w:val="4"/>
        </w:numPr>
      </w:pPr>
      <w:r w:rsidRPr="006F776E">
        <w:t>Verify that the binding constraint in the loan sizing waterfall matches your independent analysis</w:t>
      </w:r>
    </w:p>
    <w:p w14:paraId="0E4FC8F1" w14:textId="77777777" w:rsidR="006F776E" w:rsidRPr="006F776E" w:rsidRDefault="006F776E" w:rsidP="006F776E">
      <w:r w:rsidRPr="006F776E">
        <w:t>Where Logs Are Stored</w:t>
      </w:r>
    </w:p>
    <w:p w14:paraId="25DC78A7" w14:textId="77777777" w:rsidR="006F776E" w:rsidRPr="006F776E" w:rsidRDefault="006F776E" w:rsidP="006F776E">
      <w:r w:rsidRPr="006F776E">
        <w:t xml:space="preserve">All analysis sessions produce logs in the logs/ directory within the </w:t>
      </w:r>
      <w:proofErr w:type="spellStart"/>
      <w:r w:rsidRPr="006F776E">
        <w:t>pinchfin</w:t>
      </w:r>
      <w:proofErr w:type="spellEnd"/>
      <w:r w:rsidRPr="006F776E">
        <w:t xml:space="preserve"> project folder. Each session creates a timestamped log file containing API calls made, data received, calculations performed, and any errors encountered. These logs are essential for audit trails and debugging.</w:t>
      </w:r>
    </w:p>
    <w:p w14:paraId="160D73DD" w14:textId="77777777" w:rsidR="006F776E" w:rsidRPr="006F776E" w:rsidRDefault="006F776E" w:rsidP="006F776E">
      <w:r w:rsidRPr="006F776E">
        <w:t>Comparing Versions</w:t>
      </w:r>
    </w:p>
    <w:p w14:paraId="1D22ACEB" w14:textId="77777777" w:rsidR="006F776E" w:rsidRPr="006F776E" w:rsidRDefault="006F776E" w:rsidP="006F776E">
      <w:r w:rsidRPr="006F776E">
        <w:t>When you re-run an analysis with updated assumptions or new data, the system generates a new artifact alongside the previous version. You can compare versions by reviewing the artifacts in the output/ directory, where each is timestamped and labeled with the deal identifier and analysis phase.</w:t>
      </w:r>
    </w:p>
    <w:p w14:paraId="56507FB9" w14:textId="77777777" w:rsidR="006F776E" w:rsidRPr="006F776E" w:rsidRDefault="006F776E" w:rsidP="006F776E">
      <w:r w:rsidRPr="006F776E">
        <w:t>8. The Calculation Layer</w:t>
      </w:r>
    </w:p>
    <w:p w14:paraId="6940B991" w14:textId="77777777" w:rsidR="006F776E" w:rsidRPr="006F776E" w:rsidRDefault="006F776E" w:rsidP="006F776E">
      <w:r w:rsidRPr="006F776E">
        <w:t>Why Math Is in Python, Not AI</w:t>
      </w:r>
    </w:p>
    <w:p w14:paraId="731BD5F3" w14:textId="77777777" w:rsidR="006F776E" w:rsidRPr="006F776E" w:rsidRDefault="006F776E" w:rsidP="006F776E">
      <w:r w:rsidRPr="006F776E">
        <w:t>Large language models approximate. They round things they should not round. They skip steps in calculations and fill in the gap with something plausible. In lending, plausible is not good enough.</w:t>
      </w:r>
    </w:p>
    <w:p w14:paraId="0DEBC929" w14:textId="77777777" w:rsidR="006F776E" w:rsidRPr="006F776E" w:rsidRDefault="006F776E" w:rsidP="006F776E">
      <w:r w:rsidRPr="006F776E">
        <w:t>The entire math layer runs in deterministic Python, completely separated from the AI reasoning layer. The calculation engines are hardcoded, tested, and produce the same output for the same input every time. That sounds obvious, but with AI it is not.</w:t>
      </w:r>
    </w:p>
    <w:p w14:paraId="2990E35E" w14:textId="77777777" w:rsidR="006F776E" w:rsidRPr="006F776E" w:rsidRDefault="006F776E" w:rsidP="006F776E">
      <w:r w:rsidRPr="006F776E">
        <w:t>The architecture is deliberate: the AI handles research, synthesis, and narrative. Python handles numbers. There is no overlap.</w:t>
      </w:r>
    </w:p>
    <w:p w14:paraId="366F4CD7" w14:textId="77777777" w:rsidR="006F776E" w:rsidRPr="006F776E" w:rsidRDefault="006F776E" w:rsidP="006F776E">
      <w:r w:rsidRPr="006F776E">
        <w:t>The Credit Box Configuration</w:t>
      </w:r>
    </w:p>
    <w:p w14:paraId="66E396B7" w14:textId="77777777" w:rsidR="006F776E" w:rsidRPr="006F776E" w:rsidRDefault="006F776E" w:rsidP="006F776E">
      <w:r w:rsidRPr="006F776E">
        <w:t>All calculation parameters are defined in engines/</w:t>
      </w:r>
      <w:proofErr w:type="spellStart"/>
      <w:r w:rsidRPr="006F776E">
        <w:t>credit_box_config.json</w:t>
      </w:r>
      <w:proofErr w:type="spellEnd"/>
      <w:r w:rsidRPr="006F776E">
        <w:t>. This is the single source of truth for your lending parameters. The calculation engines read from this file and nowhere else.</w:t>
      </w:r>
    </w:p>
    <w:p w14:paraId="4419D6AD" w14:textId="77777777" w:rsidR="006F776E" w:rsidRPr="006F776E" w:rsidRDefault="006F776E" w:rsidP="006F776E">
      <w:r w:rsidRPr="006F776E">
        <w:rPr>
          <w:i/>
          <w:iCs/>
        </w:rPr>
        <w:t xml:space="preserve">// Example structure of </w:t>
      </w:r>
      <w:proofErr w:type="spellStart"/>
      <w:r w:rsidRPr="006F776E">
        <w:rPr>
          <w:i/>
          <w:iCs/>
        </w:rPr>
        <w:t>credit_box_</w:t>
      </w:r>
      <w:proofErr w:type="gramStart"/>
      <w:r w:rsidRPr="006F776E">
        <w:rPr>
          <w:i/>
          <w:iCs/>
        </w:rPr>
        <w:t>config.json</w:t>
      </w:r>
      <w:proofErr w:type="spellEnd"/>
      <w:proofErr w:type="gramEnd"/>
    </w:p>
    <w:p w14:paraId="2E4D8FC7" w14:textId="77777777" w:rsidR="006F776E" w:rsidRPr="006F776E" w:rsidRDefault="006F776E" w:rsidP="006F776E">
      <w:r w:rsidRPr="006F776E">
        <w:t>{</w:t>
      </w:r>
    </w:p>
    <w:p w14:paraId="70919277" w14:textId="77777777" w:rsidR="006F776E" w:rsidRPr="006F776E" w:rsidRDefault="006F776E" w:rsidP="006F776E">
      <w:r w:rsidRPr="006F776E">
        <w:t xml:space="preserve">  "</w:t>
      </w:r>
      <w:proofErr w:type="spellStart"/>
      <w:proofErr w:type="gramStart"/>
      <w:r w:rsidRPr="006F776E">
        <w:t>dscr</w:t>
      </w:r>
      <w:proofErr w:type="gramEnd"/>
      <w:r w:rsidRPr="006F776E">
        <w:t>_minimum</w:t>
      </w:r>
      <w:proofErr w:type="spellEnd"/>
      <w:r w:rsidRPr="006F776E">
        <w:t>": 1.25,</w:t>
      </w:r>
    </w:p>
    <w:p w14:paraId="1BACE2E2" w14:textId="77777777" w:rsidR="006F776E" w:rsidRPr="006F776E" w:rsidRDefault="006F776E" w:rsidP="006F776E">
      <w:r w:rsidRPr="006F776E">
        <w:lastRenderedPageBreak/>
        <w:t xml:space="preserve">  "</w:t>
      </w:r>
      <w:proofErr w:type="spellStart"/>
      <w:proofErr w:type="gramStart"/>
      <w:r w:rsidRPr="006F776E">
        <w:t>ltv</w:t>
      </w:r>
      <w:proofErr w:type="gramEnd"/>
      <w:r w:rsidRPr="006F776E">
        <w:t>_maximum</w:t>
      </w:r>
      <w:proofErr w:type="spellEnd"/>
      <w:r w:rsidRPr="006F776E">
        <w:t>": 0.75,</w:t>
      </w:r>
    </w:p>
    <w:p w14:paraId="5288B11F" w14:textId="77777777" w:rsidR="006F776E" w:rsidRPr="006F776E" w:rsidRDefault="006F776E" w:rsidP="006F776E">
      <w:r w:rsidRPr="006F776E">
        <w:t xml:space="preserve">  "</w:t>
      </w:r>
      <w:proofErr w:type="spellStart"/>
      <w:proofErr w:type="gramStart"/>
      <w:r w:rsidRPr="006F776E">
        <w:t>debt</w:t>
      </w:r>
      <w:proofErr w:type="gramEnd"/>
      <w:r w:rsidRPr="006F776E">
        <w:t>_yield_minimum</w:t>
      </w:r>
      <w:proofErr w:type="spellEnd"/>
      <w:r w:rsidRPr="006F776E">
        <w:t>": 0.08,</w:t>
      </w:r>
    </w:p>
    <w:p w14:paraId="60FFD4DE" w14:textId="77777777" w:rsidR="006F776E" w:rsidRPr="006F776E" w:rsidRDefault="006F776E" w:rsidP="006F776E">
      <w:r w:rsidRPr="006F776E">
        <w:t xml:space="preserve">  "</w:t>
      </w:r>
      <w:proofErr w:type="spellStart"/>
      <w:proofErr w:type="gramStart"/>
      <w:r w:rsidRPr="006F776E">
        <w:t>io</w:t>
      </w:r>
      <w:proofErr w:type="gramEnd"/>
      <w:r w:rsidRPr="006F776E">
        <w:t>_dscr_minimum</w:t>
      </w:r>
      <w:proofErr w:type="spellEnd"/>
      <w:r w:rsidRPr="006F776E">
        <w:t>": 1.50,</w:t>
      </w:r>
    </w:p>
    <w:p w14:paraId="519623FC" w14:textId="77777777" w:rsidR="006F776E" w:rsidRPr="006F776E" w:rsidRDefault="006F776E" w:rsidP="006F776E">
      <w:r w:rsidRPr="006F776E">
        <w:t xml:space="preserve">  "</w:t>
      </w:r>
      <w:proofErr w:type="spellStart"/>
      <w:proofErr w:type="gramStart"/>
      <w:r w:rsidRPr="006F776E">
        <w:t>max</w:t>
      </w:r>
      <w:proofErr w:type="gramEnd"/>
      <w:r w:rsidRPr="006F776E">
        <w:t>_loan_amount</w:t>
      </w:r>
      <w:proofErr w:type="spellEnd"/>
      <w:r w:rsidRPr="006F776E">
        <w:t>": 25000000,</w:t>
      </w:r>
    </w:p>
    <w:p w14:paraId="07EF6480" w14:textId="77777777" w:rsidR="006F776E" w:rsidRPr="006F776E" w:rsidRDefault="006F776E" w:rsidP="006F776E">
      <w:r w:rsidRPr="006F776E">
        <w:t xml:space="preserve">  "</w:t>
      </w:r>
      <w:proofErr w:type="spellStart"/>
      <w:proofErr w:type="gramStart"/>
      <w:r w:rsidRPr="006F776E">
        <w:t>amortization</w:t>
      </w:r>
      <w:proofErr w:type="gramEnd"/>
      <w:r w:rsidRPr="006F776E">
        <w:t>_years</w:t>
      </w:r>
      <w:proofErr w:type="spellEnd"/>
      <w:r w:rsidRPr="006F776E">
        <w:t>": 30,</w:t>
      </w:r>
    </w:p>
    <w:p w14:paraId="05EF2FD6" w14:textId="77777777" w:rsidR="006F776E" w:rsidRPr="006F776E" w:rsidRDefault="006F776E" w:rsidP="006F776E">
      <w:r w:rsidRPr="006F776E">
        <w:t xml:space="preserve">  "</w:t>
      </w:r>
      <w:proofErr w:type="spellStart"/>
      <w:proofErr w:type="gramStart"/>
      <w:r w:rsidRPr="006F776E">
        <w:t>interest</w:t>
      </w:r>
      <w:proofErr w:type="gramEnd"/>
      <w:r w:rsidRPr="006F776E">
        <w:t>_rate_floor</w:t>
      </w:r>
      <w:proofErr w:type="spellEnd"/>
      <w:r w:rsidRPr="006F776E">
        <w:t>": 0.05,</w:t>
      </w:r>
    </w:p>
    <w:p w14:paraId="440AD419" w14:textId="77777777" w:rsidR="006F776E" w:rsidRPr="006F776E" w:rsidRDefault="006F776E" w:rsidP="006F776E">
      <w:r w:rsidRPr="006F776E">
        <w:t xml:space="preserve">  "</w:t>
      </w:r>
      <w:proofErr w:type="spellStart"/>
      <w:proofErr w:type="gramStart"/>
      <w:r w:rsidRPr="006F776E">
        <w:t>stress</w:t>
      </w:r>
      <w:proofErr w:type="gramEnd"/>
      <w:r w:rsidRPr="006F776E">
        <w:t>_rate_buffer</w:t>
      </w:r>
      <w:proofErr w:type="spellEnd"/>
      <w:r w:rsidRPr="006F776E">
        <w:t>": 0.02,</w:t>
      </w:r>
    </w:p>
    <w:p w14:paraId="6E779520" w14:textId="77777777" w:rsidR="006F776E" w:rsidRPr="006F776E" w:rsidRDefault="006F776E" w:rsidP="006F776E">
      <w:r w:rsidRPr="006F776E">
        <w:t xml:space="preserve">  "</w:t>
      </w:r>
      <w:proofErr w:type="spellStart"/>
      <w:proofErr w:type="gramStart"/>
      <w:r w:rsidRPr="006F776E">
        <w:t>vacancy</w:t>
      </w:r>
      <w:proofErr w:type="gramEnd"/>
      <w:r w:rsidRPr="006F776E">
        <w:t>_assumption</w:t>
      </w:r>
      <w:proofErr w:type="spellEnd"/>
      <w:r w:rsidRPr="006F776E">
        <w:t>": 0.05,</w:t>
      </w:r>
    </w:p>
    <w:p w14:paraId="7CA0E8DA" w14:textId="77777777" w:rsidR="006F776E" w:rsidRPr="006F776E" w:rsidRDefault="006F776E" w:rsidP="006F776E">
      <w:r w:rsidRPr="006F776E">
        <w:t xml:space="preserve">  "</w:t>
      </w:r>
      <w:proofErr w:type="spellStart"/>
      <w:proofErr w:type="gramStart"/>
      <w:r w:rsidRPr="006F776E">
        <w:t>management</w:t>
      </w:r>
      <w:proofErr w:type="gramEnd"/>
      <w:r w:rsidRPr="006F776E">
        <w:t>_fee_pct</w:t>
      </w:r>
      <w:proofErr w:type="spellEnd"/>
      <w:r w:rsidRPr="006F776E">
        <w:t>": 0.04,</w:t>
      </w:r>
    </w:p>
    <w:p w14:paraId="4411F9B1" w14:textId="77777777" w:rsidR="006F776E" w:rsidRPr="006F776E" w:rsidRDefault="006F776E" w:rsidP="006F776E">
      <w:r w:rsidRPr="006F776E">
        <w:t xml:space="preserve">  "</w:t>
      </w:r>
      <w:proofErr w:type="spellStart"/>
      <w:proofErr w:type="gramStart"/>
      <w:r w:rsidRPr="006F776E">
        <w:t>replacement</w:t>
      </w:r>
      <w:proofErr w:type="gramEnd"/>
      <w:r w:rsidRPr="006F776E">
        <w:t>_reserves_per_unit</w:t>
      </w:r>
      <w:proofErr w:type="spellEnd"/>
      <w:r w:rsidRPr="006F776E">
        <w:t>": 300</w:t>
      </w:r>
    </w:p>
    <w:p w14:paraId="00A4D6F1" w14:textId="77777777" w:rsidR="006F776E" w:rsidRPr="006F776E" w:rsidRDefault="006F776E" w:rsidP="006F776E">
      <w:r w:rsidRPr="006F776E">
        <w:t>}</w:t>
      </w:r>
    </w:p>
    <w:p w14:paraId="4ED694A5" w14:textId="77777777" w:rsidR="006F776E" w:rsidRPr="006F776E" w:rsidRDefault="006F776E" w:rsidP="006F776E">
      <w:r w:rsidRPr="006F776E">
        <w:t>To modify your credit parameters, edit this file directly. Changes take effect on the next calculation run. No code changes are required.</w:t>
      </w:r>
    </w:p>
    <w:p w14:paraId="19116785" w14:textId="77777777" w:rsidR="006F776E" w:rsidRPr="006F776E" w:rsidRDefault="006F776E" w:rsidP="006F776E">
      <w:r w:rsidRPr="006F776E">
        <w:t>Running Standalone Calculations</w:t>
      </w:r>
    </w:p>
    <w:p w14:paraId="4BBD15A2" w14:textId="77777777" w:rsidR="006F776E" w:rsidRPr="006F776E" w:rsidRDefault="006F776E" w:rsidP="006F776E">
      <w:r w:rsidRPr="006F776E">
        <w:t xml:space="preserve">The calculation engines can be run independently of the full </w:t>
      </w:r>
      <w:proofErr w:type="spellStart"/>
      <w:r w:rsidRPr="006F776E">
        <w:t>pinchfin</w:t>
      </w:r>
      <w:proofErr w:type="spellEnd"/>
      <w:r w:rsidRPr="006F776E">
        <w:t xml:space="preserve"> system. This is useful for quick sizing checks or spreadsheet validation.</w:t>
      </w:r>
    </w:p>
    <w:p w14:paraId="2FF3CA29" w14:textId="77777777" w:rsidR="006F776E" w:rsidRPr="006F776E" w:rsidRDefault="006F776E" w:rsidP="006F776E">
      <w:r w:rsidRPr="006F776E">
        <w:rPr>
          <w:i/>
          <w:iCs/>
        </w:rPr>
        <w:t># Run the loan sizing engine directly</w:t>
      </w:r>
    </w:p>
    <w:p w14:paraId="369F465C" w14:textId="77777777" w:rsidR="006F776E" w:rsidRPr="006F776E" w:rsidRDefault="006F776E" w:rsidP="006F776E">
      <w:r w:rsidRPr="006F776E">
        <w:t xml:space="preserve"> python engines/loan_sizer.py --</w:t>
      </w:r>
      <w:proofErr w:type="spellStart"/>
      <w:r w:rsidRPr="006F776E">
        <w:t>noi</w:t>
      </w:r>
      <w:proofErr w:type="spellEnd"/>
      <w:r w:rsidRPr="006F776E">
        <w:t xml:space="preserve"> 1250000 --rate 0.065 --cap 0.0575</w:t>
      </w:r>
    </w:p>
    <w:p w14:paraId="175B0B7F" w14:textId="77777777" w:rsidR="006F776E" w:rsidRPr="006F776E" w:rsidRDefault="006F776E" w:rsidP="006F776E"/>
    <w:p w14:paraId="1AD4B2F9" w14:textId="77777777" w:rsidR="006F776E" w:rsidRPr="006F776E" w:rsidRDefault="006F776E" w:rsidP="006F776E">
      <w:r w:rsidRPr="006F776E">
        <w:rPr>
          <w:i/>
          <w:iCs/>
        </w:rPr>
        <w:t># Run the cash flow engine</w:t>
      </w:r>
    </w:p>
    <w:p w14:paraId="6CE2B7E5" w14:textId="77777777" w:rsidR="006F776E" w:rsidRPr="006F776E" w:rsidRDefault="006F776E" w:rsidP="006F776E">
      <w:r w:rsidRPr="006F776E">
        <w:t xml:space="preserve"> python engines/cash_flow_engine.py --input data/sample_t12.json</w:t>
      </w:r>
    </w:p>
    <w:p w14:paraId="50B5CA4C" w14:textId="77777777" w:rsidR="006F776E" w:rsidRPr="006F776E" w:rsidRDefault="006F776E" w:rsidP="006F776E">
      <w:r w:rsidRPr="006F776E">
        <w:t>Validating Against Manual Calculations</w:t>
      </w:r>
    </w:p>
    <w:p w14:paraId="691E940F" w14:textId="77777777" w:rsidR="006F776E" w:rsidRPr="006F776E" w:rsidRDefault="006F776E" w:rsidP="006F776E">
      <w:r w:rsidRPr="006F776E">
        <w:t>The engines output full intermediate steps. For a DSCR calculation, you will see the annual debt service computation (principal + interest on the amortization schedule), the NOI used, and the resulting ratio. Compare each step against your own calculator or spreadsheet, not just the final number.</w:t>
      </w:r>
    </w:p>
    <w:p w14:paraId="5522E41B" w14:textId="77777777" w:rsidR="006F776E" w:rsidRPr="006F776E" w:rsidRDefault="006F776E" w:rsidP="006F776E">
      <w:r w:rsidRPr="006F776E">
        <w:t>9. The RAG Corpus</w:t>
      </w:r>
    </w:p>
    <w:p w14:paraId="3695C5C9" w14:textId="77777777" w:rsidR="006F776E" w:rsidRPr="006F776E" w:rsidRDefault="006F776E" w:rsidP="006F776E">
      <w:r w:rsidRPr="006F776E">
        <w:lastRenderedPageBreak/>
        <w:t>What Is Included</w:t>
      </w:r>
    </w:p>
    <w:p w14:paraId="2AD19207" w14:textId="77777777" w:rsidR="006F776E" w:rsidRPr="006F776E" w:rsidRDefault="006F776E" w:rsidP="006F776E">
      <w:r w:rsidRPr="006F776E">
        <w:t>The RAG (Retrieval-Augmented Generation) corpus contains 5,900+ documents that ground every analysis in actual regulatory and market frameworks. Without this corpus, the AI model would generate analysis based on its training data — which may be outdated, incomplete, or wrong. The corpus ensures that when the system references lending guidelines, it is citing real documents, not hallucinating policies.</w:t>
      </w:r>
    </w:p>
    <w:p w14:paraId="44DBE07F" w14:textId="77777777" w:rsidR="006F776E" w:rsidRPr="006F776E" w:rsidRDefault="006F776E" w:rsidP="006F776E">
      <w:r w:rsidRPr="006F776E">
        <w:t>Sources include:</w:t>
      </w:r>
    </w:p>
    <w:tbl>
      <w:tblPr>
        <w:tblW w:w="10860" w:type="dxa"/>
        <w:tblCellMar>
          <w:left w:w="0" w:type="dxa"/>
          <w:right w:w="0" w:type="dxa"/>
        </w:tblCellMar>
        <w:tblLook w:val="04A0" w:firstRow="1" w:lastRow="0" w:firstColumn="1" w:lastColumn="0" w:noHBand="0" w:noVBand="1"/>
      </w:tblPr>
      <w:tblGrid>
        <w:gridCol w:w="2132"/>
        <w:gridCol w:w="2621"/>
        <w:gridCol w:w="6107"/>
      </w:tblGrid>
      <w:tr w:rsidR="006F776E" w:rsidRPr="006F776E" w14:paraId="45A8A27B" w14:textId="77777777">
        <w:trPr>
          <w:tblHeader/>
        </w:trPr>
        <w:tc>
          <w:tcPr>
            <w:tcW w:w="0" w:type="auto"/>
            <w:tcMar>
              <w:top w:w="180" w:type="dxa"/>
              <w:left w:w="240" w:type="dxa"/>
              <w:bottom w:w="180" w:type="dxa"/>
              <w:right w:w="240" w:type="dxa"/>
            </w:tcMar>
            <w:vAlign w:val="center"/>
            <w:hideMark/>
          </w:tcPr>
          <w:p w14:paraId="42404CB1" w14:textId="77777777" w:rsidR="006F776E" w:rsidRPr="006F776E" w:rsidRDefault="006F776E" w:rsidP="006F776E">
            <w:r w:rsidRPr="006F776E">
              <w:t>Category</w:t>
            </w:r>
          </w:p>
        </w:tc>
        <w:tc>
          <w:tcPr>
            <w:tcW w:w="0" w:type="auto"/>
            <w:tcMar>
              <w:top w:w="180" w:type="dxa"/>
              <w:left w:w="240" w:type="dxa"/>
              <w:bottom w:w="180" w:type="dxa"/>
              <w:right w:w="240" w:type="dxa"/>
            </w:tcMar>
            <w:vAlign w:val="center"/>
            <w:hideMark/>
          </w:tcPr>
          <w:p w14:paraId="37CAF300" w14:textId="77777777" w:rsidR="006F776E" w:rsidRPr="006F776E" w:rsidRDefault="006F776E" w:rsidP="006F776E">
            <w:r w:rsidRPr="006F776E">
              <w:t>Sources</w:t>
            </w:r>
          </w:p>
        </w:tc>
        <w:tc>
          <w:tcPr>
            <w:tcW w:w="0" w:type="auto"/>
            <w:tcMar>
              <w:top w:w="180" w:type="dxa"/>
              <w:left w:w="240" w:type="dxa"/>
              <w:bottom w:w="180" w:type="dxa"/>
              <w:right w:w="240" w:type="dxa"/>
            </w:tcMar>
            <w:vAlign w:val="center"/>
            <w:hideMark/>
          </w:tcPr>
          <w:p w14:paraId="7FD91286" w14:textId="77777777" w:rsidR="006F776E" w:rsidRPr="006F776E" w:rsidRDefault="006F776E" w:rsidP="006F776E">
            <w:r w:rsidRPr="006F776E">
              <w:t>Coverage</w:t>
            </w:r>
          </w:p>
        </w:tc>
      </w:tr>
      <w:tr w:rsidR="006F776E" w:rsidRPr="006F776E" w14:paraId="15A564DD" w14:textId="77777777">
        <w:tc>
          <w:tcPr>
            <w:tcW w:w="0" w:type="auto"/>
            <w:tcMar>
              <w:top w:w="180" w:type="dxa"/>
              <w:left w:w="240" w:type="dxa"/>
              <w:bottom w:w="180" w:type="dxa"/>
              <w:right w:w="240" w:type="dxa"/>
            </w:tcMar>
            <w:hideMark/>
          </w:tcPr>
          <w:p w14:paraId="716E0FA3" w14:textId="77777777" w:rsidR="006F776E" w:rsidRPr="006F776E" w:rsidRDefault="006F776E" w:rsidP="006F776E">
            <w:r w:rsidRPr="006F776E">
              <w:t>Banking Regulators</w:t>
            </w:r>
          </w:p>
        </w:tc>
        <w:tc>
          <w:tcPr>
            <w:tcW w:w="0" w:type="auto"/>
            <w:tcMar>
              <w:top w:w="180" w:type="dxa"/>
              <w:left w:w="240" w:type="dxa"/>
              <w:bottom w:w="180" w:type="dxa"/>
              <w:right w:w="240" w:type="dxa"/>
            </w:tcMar>
            <w:hideMark/>
          </w:tcPr>
          <w:p w14:paraId="265AE0F2" w14:textId="77777777" w:rsidR="006F776E" w:rsidRPr="006F776E" w:rsidRDefault="006F776E" w:rsidP="006F776E">
            <w:r w:rsidRPr="006F776E">
              <w:t>OCC, Federal Reserve, FDIC</w:t>
            </w:r>
          </w:p>
        </w:tc>
        <w:tc>
          <w:tcPr>
            <w:tcW w:w="0" w:type="auto"/>
            <w:tcMar>
              <w:top w:w="180" w:type="dxa"/>
              <w:left w:w="240" w:type="dxa"/>
              <w:bottom w:w="180" w:type="dxa"/>
              <w:right w:w="240" w:type="dxa"/>
            </w:tcMar>
            <w:hideMark/>
          </w:tcPr>
          <w:p w14:paraId="077459CB" w14:textId="77777777" w:rsidR="006F776E" w:rsidRPr="006F776E" w:rsidRDefault="006F776E" w:rsidP="006F776E">
            <w:r w:rsidRPr="006F776E">
              <w:t>CRE lending guidance, examination handbooks, risk management bulletins, supervisory letters</w:t>
            </w:r>
          </w:p>
        </w:tc>
      </w:tr>
      <w:tr w:rsidR="006F776E" w:rsidRPr="006F776E" w14:paraId="0AFEA998" w14:textId="77777777">
        <w:tc>
          <w:tcPr>
            <w:tcW w:w="0" w:type="auto"/>
            <w:tcMar>
              <w:top w:w="180" w:type="dxa"/>
              <w:left w:w="240" w:type="dxa"/>
              <w:bottom w:w="180" w:type="dxa"/>
              <w:right w:w="240" w:type="dxa"/>
            </w:tcMar>
            <w:hideMark/>
          </w:tcPr>
          <w:p w14:paraId="051B3AE5" w14:textId="77777777" w:rsidR="006F776E" w:rsidRPr="006F776E" w:rsidRDefault="006F776E" w:rsidP="006F776E">
            <w:r w:rsidRPr="006F776E">
              <w:t>GSEs</w:t>
            </w:r>
          </w:p>
        </w:tc>
        <w:tc>
          <w:tcPr>
            <w:tcW w:w="0" w:type="auto"/>
            <w:tcMar>
              <w:top w:w="180" w:type="dxa"/>
              <w:left w:w="240" w:type="dxa"/>
              <w:bottom w:w="180" w:type="dxa"/>
              <w:right w:w="240" w:type="dxa"/>
            </w:tcMar>
            <w:hideMark/>
          </w:tcPr>
          <w:p w14:paraId="00AF170C" w14:textId="77777777" w:rsidR="006F776E" w:rsidRPr="006F776E" w:rsidRDefault="006F776E" w:rsidP="006F776E">
            <w:r w:rsidRPr="006F776E">
              <w:t>Fannie Mae, Freddie Mac</w:t>
            </w:r>
          </w:p>
        </w:tc>
        <w:tc>
          <w:tcPr>
            <w:tcW w:w="0" w:type="auto"/>
            <w:tcMar>
              <w:top w:w="180" w:type="dxa"/>
              <w:left w:w="240" w:type="dxa"/>
              <w:bottom w:w="180" w:type="dxa"/>
              <w:right w:w="240" w:type="dxa"/>
            </w:tcMar>
            <w:hideMark/>
          </w:tcPr>
          <w:p w14:paraId="5813CF25" w14:textId="77777777" w:rsidR="006F776E" w:rsidRPr="006F776E" w:rsidRDefault="006F776E" w:rsidP="006F776E">
            <w:r w:rsidRPr="006F776E">
              <w:t>Multifamily lending guides, eligibility requirements, underwriting standards, seller/servicer guides</w:t>
            </w:r>
          </w:p>
        </w:tc>
      </w:tr>
      <w:tr w:rsidR="006F776E" w:rsidRPr="006F776E" w14:paraId="6A31DEBD" w14:textId="77777777">
        <w:tc>
          <w:tcPr>
            <w:tcW w:w="0" w:type="auto"/>
            <w:tcMar>
              <w:top w:w="180" w:type="dxa"/>
              <w:left w:w="240" w:type="dxa"/>
              <w:bottom w:w="180" w:type="dxa"/>
              <w:right w:w="240" w:type="dxa"/>
            </w:tcMar>
            <w:hideMark/>
          </w:tcPr>
          <w:p w14:paraId="66BCE16A" w14:textId="77777777" w:rsidR="006F776E" w:rsidRPr="006F776E" w:rsidRDefault="006F776E" w:rsidP="006F776E">
            <w:r w:rsidRPr="006F776E">
              <w:t>Government</w:t>
            </w:r>
          </w:p>
        </w:tc>
        <w:tc>
          <w:tcPr>
            <w:tcW w:w="0" w:type="auto"/>
            <w:tcMar>
              <w:top w:w="180" w:type="dxa"/>
              <w:left w:w="240" w:type="dxa"/>
              <w:bottom w:w="180" w:type="dxa"/>
              <w:right w:w="240" w:type="dxa"/>
            </w:tcMar>
            <w:hideMark/>
          </w:tcPr>
          <w:p w14:paraId="77209E5C" w14:textId="77777777" w:rsidR="006F776E" w:rsidRPr="006F776E" w:rsidRDefault="006F776E" w:rsidP="006F776E">
            <w:r w:rsidRPr="006F776E">
              <w:t>HUD, FHA</w:t>
            </w:r>
          </w:p>
        </w:tc>
        <w:tc>
          <w:tcPr>
            <w:tcW w:w="0" w:type="auto"/>
            <w:tcMar>
              <w:top w:w="180" w:type="dxa"/>
              <w:left w:w="240" w:type="dxa"/>
              <w:bottom w:w="180" w:type="dxa"/>
              <w:right w:w="240" w:type="dxa"/>
            </w:tcMar>
            <w:hideMark/>
          </w:tcPr>
          <w:p w14:paraId="39681D1E" w14:textId="77777777" w:rsidR="006F776E" w:rsidRPr="006F776E" w:rsidRDefault="006F776E" w:rsidP="006F776E">
            <w:r w:rsidRPr="006F776E">
              <w:t>MAP Guide, affordable housing requirements, fair market rents, income limits</w:t>
            </w:r>
          </w:p>
        </w:tc>
      </w:tr>
      <w:tr w:rsidR="006F776E" w:rsidRPr="006F776E" w14:paraId="29DEFE3E" w14:textId="77777777">
        <w:tc>
          <w:tcPr>
            <w:tcW w:w="0" w:type="auto"/>
            <w:tcMar>
              <w:top w:w="180" w:type="dxa"/>
              <w:left w:w="240" w:type="dxa"/>
              <w:bottom w:w="180" w:type="dxa"/>
              <w:right w:w="240" w:type="dxa"/>
            </w:tcMar>
            <w:hideMark/>
          </w:tcPr>
          <w:p w14:paraId="163AE682" w14:textId="77777777" w:rsidR="006F776E" w:rsidRPr="006F776E" w:rsidRDefault="006F776E" w:rsidP="006F776E">
            <w:r w:rsidRPr="006F776E">
              <w:t>Trade Associations</w:t>
            </w:r>
          </w:p>
        </w:tc>
        <w:tc>
          <w:tcPr>
            <w:tcW w:w="0" w:type="auto"/>
            <w:tcMar>
              <w:top w:w="180" w:type="dxa"/>
              <w:left w:w="240" w:type="dxa"/>
              <w:bottom w:w="180" w:type="dxa"/>
              <w:right w:w="240" w:type="dxa"/>
            </w:tcMar>
            <w:hideMark/>
          </w:tcPr>
          <w:p w14:paraId="6CA9C7A4" w14:textId="77777777" w:rsidR="006F776E" w:rsidRPr="006F776E" w:rsidRDefault="006F776E" w:rsidP="006F776E">
            <w:r w:rsidRPr="006F776E">
              <w:t>CREFC, SIFMA, MBA, IREM, CCIM</w:t>
            </w:r>
          </w:p>
        </w:tc>
        <w:tc>
          <w:tcPr>
            <w:tcW w:w="0" w:type="auto"/>
            <w:tcMar>
              <w:top w:w="180" w:type="dxa"/>
              <w:left w:w="240" w:type="dxa"/>
              <w:bottom w:w="180" w:type="dxa"/>
              <w:right w:w="240" w:type="dxa"/>
            </w:tcMar>
            <w:hideMark/>
          </w:tcPr>
          <w:p w14:paraId="485CC42E" w14:textId="77777777" w:rsidR="006F776E" w:rsidRPr="006F776E" w:rsidRDefault="006F776E" w:rsidP="006F776E">
            <w:r w:rsidRPr="006F776E">
              <w:t>Reporting standards, market conventions, best practices, industry definitions</w:t>
            </w:r>
          </w:p>
        </w:tc>
      </w:tr>
    </w:tbl>
    <w:p w14:paraId="6ACC48B8" w14:textId="77777777" w:rsidR="006F776E" w:rsidRPr="006F776E" w:rsidRDefault="006F776E" w:rsidP="006F776E">
      <w:r w:rsidRPr="006F776E">
        <w:t>How It Grounds Analysis</w:t>
      </w:r>
    </w:p>
    <w:p w14:paraId="3A0E9D86" w14:textId="77777777" w:rsidR="006F776E" w:rsidRPr="006F776E" w:rsidRDefault="006F776E" w:rsidP="006F776E">
      <w:r w:rsidRPr="006F776E">
        <w:t>When the system analyzes a deal, it retrieves relevant sections from the corpus based on the property type, loan program, jurisdiction, and risk factors involved. For example, when underwriting a Fannie Mae multifamily loan, the system pulls the specific eligibility and underwriting requirements from the current DUS Guide rather than relying on the model's general knowledge of agency lending.</w:t>
      </w:r>
    </w:p>
    <w:p w14:paraId="5DBE000F" w14:textId="77777777" w:rsidR="006F776E" w:rsidRPr="006F776E" w:rsidRDefault="006F776E" w:rsidP="006F776E">
      <w:r w:rsidRPr="006F776E">
        <w:t>How to Add Your Own Documents</w:t>
      </w:r>
    </w:p>
    <w:p w14:paraId="5D152C3E" w14:textId="77777777" w:rsidR="006F776E" w:rsidRPr="006F776E" w:rsidRDefault="006F776E" w:rsidP="006F776E">
      <w:r w:rsidRPr="006F776E">
        <w:t>The corpus is extensible. To add your own documents:</w:t>
      </w:r>
    </w:p>
    <w:p w14:paraId="104F3CD7" w14:textId="77777777" w:rsidR="006F776E" w:rsidRPr="006F776E" w:rsidRDefault="006F776E" w:rsidP="006F776E">
      <w:pPr>
        <w:numPr>
          <w:ilvl w:val="0"/>
          <w:numId w:val="5"/>
        </w:numPr>
      </w:pPr>
      <w:r w:rsidRPr="006F776E">
        <w:t>Place document files (PDF, TXT, DOCX) in the appropriate subdirectory under rag-corpus/</w:t>
      </w:r>
    </w:p>
    <w:p w14:paraId="4ADDB050" w14:textId="77777777" w:rsidR="006F776E" w:rsidRPr="006F776E" w:rsidRDefault="006F776E" w:rsidP="006F776E">
      <w:pPr>
        <w:numPr>
          <w:ilvl w:val="0"/>
          <w:numId w:val="5"/>
        </w:numPr>
      </w:pPr>
      <w:r w:rsidRPr="006F776E">
        <w:lastRenderedPageBreak/>
        <w:t>Follow the existing naming conventions: source-</w:t>
      </w:r>
      <w:proofErr w:type="spellStart"/>
      <w:r w:rsidRPr="006F776E">
        <w:t>organization_document</w:t>
      </w:r>
      <w:proofErr w:type="spellEnd"/>
      <w:r w:rsidRPr="006F776E">
        <w:t>-</w:t>
      </w:r>
      <w:proofErr w:type="spellStart"/>
      <w:r w:rsidRPr="006F776E">
        <w:t>title_version.ext</w:t>
      </w:r>
      <w:proofErr w:type="spellEnd"/>
    </w:p>
    <w:p w14:paraId="35C1CD59" w14:textId="77777777" w:rsidR="006F776E" w:rsidRPr="006F776E" w:rsidRDefault="006F776E" w:rsidP="006F776E">
      <w:pPr>
        <w:numPr>
          <w:ilvl w:val="0"/>
          <w:numId w:val="5"/>
        </w:numPr>
      </w:pPr>
      <w:r w:rsidRPr="006F776E">
        <w:t>Run the indexing script to process and chunk the new documents: python rag-corpus/index.py</w:t>
      </w:r>
    </w:p>
    <w:p w14:paraId="66EF9277" w14:textId="77777777" w:rsidR="006F776E" w:rsidRPr="006F776E" w:rsidRDefault="006F776E" w:rsidP="006F776E">
      <w:pPr>
        <w:numPr>
          <w:ilvl w:val="0"/>
          <w:numId w:val="5"/>
        </w:numPr>
      </w:pPr>
      <w:r w:rsidRPr="006F776E">
        <w:t>New documents become available to the system on the next session load</w:t>
      </w:r>
    </w:p>
    <w:p w14:paraId="0FD2D5D8" w14:textId="77777777" w:rsidR="006F776E" w:rsidRPr="006F776E" w:rsidRDefault="006F776E" w:rsidP="006F776E">
      <w:r w:rsidRPr="006F776E">
        <w:t>Chunking and Indexing</w:t>
      </w:r>
    </w:p>
    <w:p w14:paraId="2662878D" w14:textId="77777777" w:rsidR="006F776E" w:rsidRPr="006F776E" w:rsidRDefault="006F776E" w:rsidP="006F776E">
      <w:r w:rsidRPr="006F776E">
        <w:t>Documents are split into semantically meaningful chunks designed to fit within the retrieval context window while maintaining coherence. The chunking strategy varies by document type: regulatory documents are chunked by section and subsection; guidelines are chunked by topic; reference materials are chunked by definition or entry. Each chunk retains metadata about its source, section, and publication date for citation purposes.</w:t>
      </w:r>
    </w:p>
    <w:p w14:paraId="2CF6FC06" w14:textId="77777777" w:rsidR="006F776E" w:rsidRPr="006F776E" w:rsidRDefault="006F776E" w:rsidP="006F776E">
      <w:r w:rsidRPr="006F776E">
        <w:t>10. API Integrations</w:t>
      </w:r>
    </w:p>
    <w:p w14:paraId="1A2F36D1" w14:textId="77777777" w:rsidR="006F776E" w:rsidRPr="006F776E" w:rsidRDefault="006F776E" w:rsidP="006F776E">
      <w:proofErr w:type="spellStart"/>
      <w:r w:rsidRPr="006F776E">
        <w:t>pinchfin</w:t>
      </w:r>
      <w:proofErr w:type="spellEnd"/>
      <w:r w:rsidRPr="006F776E">
        <w:t xml:space="preserve"> connects to multiple external data services to pull real-time and near-real-time data into analyses. Each integration has its own authentication method, rate limits, and failure modes. The Integration Layer module manages all of this, but understanding what each API provides is important for interpreting outputs and troubleshooting issues.</w:t>
      </w:r>
    </w:p>
    <w:tbl>
      <w:tblPr>
        <w:tblW w:w="10860" w:type="dxa"/>
        <w:tblCellMar>
          <w:left w:w="0" w:type="dxa"/>
          <w:right w:w="0" w:type="dxa"/>
        </w:tblCellMar>
        <w:tblLook w:val="04A0" w:firstRow="1" w:lastRow="0" w:firstColumn="1" w:lastColumn="0" w:noHBand="0" w:noVBand="1"/>
      </w:tblPr>
      <w:tblGrid>
        <w:gridCol w:w="1584"/>
        <w:gridCol w:w="4783"/>
        <w:gridCol w:w="1274"/>
        <w:gridCol w:w="3219"/>
      </w:tblGrid>
      <w:tr w:rsidR="006F776E" w:rsidRPr="006F776E" w14:paraId="3E530B1C" w14:textId="77777777">
        <w:trPr>
          <w:tblHeader/>
        </w:trPr>
        <w:tc>
          <w:tcPr>
            <w:tcW w:w="0" w:type="auto"/>
            <w:tcMar>
              <w:top w:w="180" w:type="dxa"/>
              <w:left w:w="240" w:type="dxa"/>
              <w:bottom w:w="180" w:type="dxa"/>
              <w:right w:w="240" w:type="dxa"/>
            </w:tcMar>
            <w:vAlign w:val="center"/>
            <w:hideMark/>
          </w:tcPr>
          <w:p w14:paraId="2056B217" w14:textId="77777777" w:rsidR="006F776E" w:rsidRPr="006F776E" w:rsidRDefault="006F776E" w:rsidP="006F776E">
            <w:r w:rsidRPr="006F776E">
              <w:t>API</w:t>
            </w:r>
          </w:p>
        </w:tc>
        <w:tc>
          <w:tcPr>
            <w:tcW w:w="0" w:type="auto"/>
            <w:tcMar>
              <w:top w:w="180" w:type="dxa"/>
              <w:left w:w="240" w:type="dxa"/>
              <w:bottom w:w="180" w:type="dxa"/>
              <w:right w:w="240" w:type="dxa"/>
            </w:tcMar>
            <w:vAlign w:val="center"/>
            <w:hideMark/>
          </w:tcPr>
          <w:p w14:paraId="38FADEBE" w14:textId="77777777" w:rsidR="006F776E" w:rsidRPr="006F776E" w:rsidRDefault="006F776E" w:rsidP="006F776E">
            <w:r w:rsidRPr="006F776E">
              <w:t>Purpose</w:t>
            </w:r>
          </w:p>
        </w:tc>
        <w:tc>
          <w:tcPr>
            <w:tcW w:w="0" w:type="auto"/>
            <w:tcMar>
              <w:top w:w="180" w:type="dxa"/>
              <w:left w:w="240" w:type="dxa"/>
              <w:bottom w:w="180" w:type="dxa"/>
              <w:right w:w="240" w:type="dxa"/>
            </w:tcMar>
            <w:vAlign w:val="center"/>
            <w:hideMark/>
          </w:tcPr>
          <w:p w14:paraId="0B3FF652" w14:textId="77777777" w:rsidR="006F776E" w:rsidRPr="006F776E" w:rsidRDefault="006F776E" w:rsidP="006F776E">
            <w:r w:rsidRPr="006F776E">
              <w:t>Free Tier</w:t>
            </w:r>
          </w:p>
        </w:tc>
        <w:tc>
          <w:tcPr>
            <w:tcW w:w="0" w:type="auto"/>
            <w:tcMar>
              <w:top w:w="180" w:type="dxa"/>
              <w:left w:w="240" w:type="dxa"/>
              <w:bottom w:w="180" w:type="dxa"/>
              <w:right w:w="240" w:type="dxa"/>
            </w:tcMar>
            <w:vAlign w:val="center"/>
            <w:hideMark/>
          </w:tcPr>
          <w:p w14:paraId="2FD94C5B" w14:textId="77777777" w:rsidR="006F776E" w:rsidRPr="006F776E" w:rsidRDefault="006F776E" w:rsidP="006F776E">
            <w:r w:rsidRPr="006F776E">
              <w:t>Key Location</w:t>
            </w:r>
          </w:p>
        </w:tc>
      </w:tr>
      <w:tr w:rsidR="006F776E" w:rsidRPr="006F776E" w14:paraId="5F66D326" w14:textId="77777777">
        <w:tc>
          <w:tcPr>
            <w:tcW w:w="0" w:type="auto"/>
            <w:tcMar>
              <w:top w:w="180" w:type="dxa"/>
              <w:left w:w="240" w:type="dxa"/>
              <w:bottom w:w="180" w:type="dxa"/>
              <w:right w:w="240" w:type="dxa"/>
            </w:tcMar>
            <w:hideMark/>
          </w:tcPr>
          <w:p w14:paraId="12DE1907" w14:textId="77777777" w:rsidR="006F776E" w:rsidRPr="006F776E" w:rsidRDefault="006F776E" w:rsidP="006F776E">
            <w:r w:rsidRPr="006F776E">
              <w:t>Anthropic</w:t>
            </w:r>
          </w:p>
        </w:tc>
        <w:tc>
          <w:tcPr>
            <w:tcW w:w="0" w:type="auto"/>
            <w:tcMar>
              <w:top w:w="180" w:type="dxa"/>
              <w:left w:w="240" w:type="dxa"/>
              <w:bottom w:w="180" w:type="dxa"/>
              <w:right w:w="240" w:type="dxa"/>
            </w:tcMar>
            <w:hideMark/>
          </w:tcPr>
          <w:p w14:paraId="6D72CB93" w14:textId="77777777" w:rsidR="006F776E" w:rsidRPr="006F776E" w:rsidRDefault="006F776E" w:rsidP="006F776E">
            <w:r w:rsidRPr="006F776E">
              <w:t>Claude Code AI runtime. Powers all reasoning, synthesis, research, and natural language operations.</w:t>
            </w:r>
          </w:p>
        </w:tc>
        <w:tc>
          <w:tcPr>
            <w:tcW w:w="0" w:type="auto"/>
            <w:tcMar>
              <w:top w:w="180" w:type="dxa"/>
              <w:left w:w="240" w:type="dxa"/>
              <w:bottom w:w="180" w:type="dxa"/>
              <w:right w:w="240" w:type="dxa"/>
            </w:tcMar>
            <w:hideMark/>
          </w:tcPr>
          <w:p w14:paraId="67F8C2C8" w14:textId="77777777" w:rsidR="006F776E" w:rsidRPr="006F776E" w:rsidRDefault="006F776E" w:rsidP="006F776E">
            <w:r w:rsidRPr="006F776E">
              <w:t>No</w:t>
            </w:r>
          </w:p>
        </w:tc>
        <w:tc>
          <w:tcPr>
            <w:tcW w:w="0" w:type="auto"/>
            <w:tcMar>
              <w:top w:w="180" w:type="dxa"/>
              <w:left w:w="240" w:type="dxa"/>
              <w:bottom w:w="180" w:type="dxa"/>
              <w:right w:w="240" w:type="dxa"/>
            </w:tcMar>
            <w:hideMark/>
          </w:tcPr>
          <w:p w14:paraId="4D556093" w14:textId="77777777" w:rsidR="006F776E" w:rsidRPr="006F776E" w:rsidRDefault="006F776E" w:rsidP="006F776E">
            <w:r w:rsidRPr="006F776E">
              <w:t>console.anthropic.com</w:t>
            </w:r>
          </w:p>
        </w:tc>
      </w:tr>
      <w:tr w:rsidR="006F776E" w:rsidRPr="006F776E" w14:paraId="5305B9EA" w14:textId="77777777">
        <w:tc>
          <w:tcPr>
            <w:tcW w:w="0" w:type="auto"/>
            <w:tcMar>
              <w:top w:w="180" w:type="dxa"/>
              <w:left w:w="240" w:type="dxa"/>
              <w:bottom w:w="180" w:type="dxa"/>
              <w:right w:w="240" w:type="dxa"/>
            </w:tcMar>
            <w:hideMark/>
          </w:tcPr>
          <w:p w14:paraId="06BF3A4A" w14:textId="77777777" w:rsidR="006F776E" w:rsidRPr="006F776E" w:rsidRDefault="006F776E" w:rsidP="006F776E">
            <w:r w:rsidRPr="006F776E">
              <w:t>Census Bureau</w:t>
            </w:r>
          </w:p>
        </w:tc>
        <w:tc>
          <w:tcPr>
            <w:tcW w:w="0" w:type="auto"/>
            <w:tcMar>
              <w:top w:w="180" w:type="dxa"/>
              <w:left w:w="240" w:type="dxa"/>
              <w:bottom w:w="180" w:type="dxa"/>
              <w:right w:w="240" w:type="dxa"/>
            </w:tcMar>
            <w:hideMark/>
          </w:tcPr>
          <w:p w14:paraId="712BE86B" w14:textId="77777777" w:rsidR="006F776E" w:rsidRPr="006F776E" w:rsidRDefault="006F776E" w:rsidP="006F776E">
            <w:r w:rsidRPr="006F776E">
              <w:t>Demographics: population, median household income, housing units, vacancy rates, age distribution, poverty rates at tract and county level.</w:t>
            </w:r>
          </w:p>
        </w:tc>
        <w:tc>
          <w:tcPr>
            <w:tcW w:w="0" w:type="auto"/>
            <w:tcMar>
              <w:top w:w="180" w:type="dxa"/>
              <w:left w:w="240" w:type="dxa"/>
              <w:bottom w:w="180" w:type="dxa"/>
              <w:right w:w="240" w:type="dxa"/>
            </w:tcMar>
            <w:hideMark/>
          </w:tcPr>
          <w:p w14:paraId="3C805246" w14:textId="77777777" w:rsidR="006F776E" w:rsidRPr="006F776E" w:rsidRDefault="006F776E" w:rsidP="006F776E">
            <w:r w:rsidRPr="006F776E">
              <w:t>Yes</w:t>
            </w:r>
          </w:p>
        </w:tc>
        <w:tc>
          <w:tcPr>
            <w:tcW w:w="0" w:type="auto"/>
            <w:tcMar>
              <w:top w:w="180" w:type="dxa"/>
              <w:left w:w="240" w:type="dxa"/>
              <w:bottom w:w="180" w:type="dxa"/>
              <w:right w:w="240" w:type="dxa"/>
            </w:tcMar>
            <w:hideMark/>
          </w:tcPr>
          <w:p w14:paraId="21E11595" w14:textId="77777777" w:rsidR="006F776E" w:rsidRPr="006F776E" w:rsidRDefault="006F776E" w:rsidP="006F776E">
            <w:r w:rsidRPr="006F776E">
              <w:t>api.census.gov</w:t>
            </w:r>
          </w:p>
        </w:tc>
      </w:tr>
      <w:tr w:rsidR="006F776E" w:rsidRPr="006F776E" w14:paraId="2A0B3FE4" w14:textId="77777777">
        <w:tc>
          <w:tcPr>
            <w:tcW w:w="0" w:type="auto"/>
            <w:tcMar>
              <w:top w:w="180" w:type="dxa"/>
              <w:left w:w="240" w:type="dxa"/>
              <w:bottom w:w="180" w:type="dxa"/>
              <w:right w:w="240" w:type="dxa"/>
            </w:tcMar>
            <w:hideMark/>
          </w:tcPr>
          <w:p w14:paraId="1DBA161C" w14:textId="77777777" w:rsidR="006F776E" w:rsidRPr="006F776E" w:rsidRDefault="006F776E" w:rsidP="006F776E">
            <w:r w:rsidRPr="006F776E">
              <w:t>BLS</w:t>
            </w:r>
          </w:p>
        </w:tc>
        <w:tc>
          <w:tcPr>
            <w:tcW w:w="0" w:type="auto"/>
            <w:tcMar>
              <w:top w:w="180" w:type="dxa"/>
              <w:left w:w="240" w:type="dxa"/>
              <w:bottom w:w="180" w:type="dxa"/>
              <w:right w:w="240" w:type="dxa"/>
            </w:tcMar>
            <w:hideMark/>
          </w:tcPr>
          <w:p w14:paraId="06EEEA52" w14:textId="77777777" w:rsidR="006F776E" w:rsidRPr="006F776E" w:rsidRDefault="006F776E" w:rsidP="006F776E">
            <w:r w:rsidRPr="006F776E">
              <w:t xml:space="preserve">Employment data: unemployment rate, labor force size, employed/unemployed </w:t>
            </w:r>
            <w:r w:rsidRPr="006F776E">
              <w:lastRenderedPageBreak/>
              <w:t>counts, QCEW industry employment by county.</w:t>
            </w:r>
          </w:p>
        </w:tc>
        <w:tc>
          <w:tcPr>
            <w:tcW w:w="0" w:type="auto"/>
            <w:tcMar>
              <w:top w:w="180" w:type="dxa"/>
              <w:left w:w="240" w:type="dxa"/>
              <w:bottom w:w="180" w:type="dxa"/>
              <w:right w:w="240" w:type="dxa"/>
            </w:tcMar>
            <w:hideMark/>
          </w:tcPr>
          <w:p w14:paraId="169FFD78" w14:textId="77777777" w:rsidR="006F776E" w:rsidRPr="006F776E" w:rsidRDefault="006F776E" w:rsidP="006F776E">
            <w:r w:rsidRPr="006F776E">
              <w:lastRenderedPageBreak/>
              <w:t>Yes</w:t>
            </w:r>
          </w:p>
        </w:tc>
        <w:tc>
          <w:tcPr>
            <w:tcW w:w="0" w:type="auto"/>
            <w:tcMar>
              <w:top w:w="180" w:type="dxa"/>
              <w:left w:w="240" w:type="dxa"/>
              <w:bottom w:w="180" w:type="dxa"/>
              <w:right w:w="240" w:type="dxa"/>
            </w:tcMar>
            <w:hideMark/>
          </w:tcPr>
          <w:p w14:paraId="12CBA87B" w14:textId="77777777" w:rsidR="006F776E" w:rsidRPr="006F776E" w:rsidRDefault="006F776E" w:rsidP="006F776E">
            <w:r w:rsidRPr="006F776E">
              <w:t>bls.gov/developers</w:t>
            </w:r>
          </w:p>
        </w:tc>
      </w:tr>
      <w:tr w:rsidR="006F776E" w:rsidRPr="006F776E" w14:paraId="115DE3D5" w14:textId="77777777">
        <w:tc>
          <w:tcPr>
            <w:tcW w:w="0" w:type="auto"/>
            <w:tcMar>
              <w:top w:w="180" w:type="dxa"/>
              <w:left w:w="240" w:type="dxa"/>
              <w:bottom w:w="180" w:type="dxa"/>
              <w:right w:w="240" w:type="dxa"/>
            </w:tcMar>
            <w:hideMark/>
          </w:tcPr>
          <w:p w14:paraId="0C9ED311" w14:textId="77777777" w:rsidR="006F776E" w:rsidRPr="006F776E" w:rsidRDefault="006F776E" w:rsidP="006F776E">
            <w:r w:rsidRPr="006F776E">
              <w:t>FRED</w:t>
            </w:r>
          </w:p>
        </w:tc>
        <w:tc>
          <w:tcPr>
            <w:tcW w:w="0" w:type="auto"/>
            <w:tcMar>
              <w:top w:w="180" w:type="dxa"/>
              <w:left w:w="240" w:type="dxa"/>
              <w:bottom w:w="180" w:type="dxa"/>
              <w:right w:w="240" w:type="dxa"/>
            </w:tcMar>
            <w:hideMark/>
          </w:tcPr>
          <w:p w14:paraId="4413E05C" w14:textId="77777777" w:rsidR="006F776E" w:rsidRPr="006F776E" w:rsidRDefault="006F776E" w:rsidP="006F776E">
            <w:r w:rsidRPr="006F776E">
              <w:t>Economic indicators: SOFR, Treasury yields (2Y, 5Y, 10Y), Fed Funds rate, CPI year-over-year, 30-year mortgage rate, building permits.</w:t>
            </w:r>
          </w:p>
        </w:tc>
        <w:tc>
          <w:tcPr>
            <w:tcW w:w="0" w:type="auto"/>
            <w:tcMar>
              <w:top w:w="180" w:type="dxa"/>
              <w:left w:w="240" w:type="dxa"/>
              <w:bottom w:w="180" w:type="dxa"/>
              <w:right w:w="240" w:type="dxa"/>
            </w:tcMar>
            <w:hideMark/>
          </w:tcPr>
          <w:p w14:paraId="4992F134" w14:textId="77777777" w:rsidR="006F776E" w:rsidRPr="006F776E" w:rsidRDefault="006F776E" w:rsidP="006F776E">
            <w:r w:rsidRPr="006F776E">
              <w:t>Yes</w:t>
            </w:r>
          </w:p>
        </w:tc>
        <w:tc>
          <w:tcPr>
            <w:tcW w:w="0" w:type="auto"/>
            <w:tcMar>
              <w:top w:w="180" w:type="dxa"/>
              <w:left w:w="240" w:type="dxa"/>
              <w:bottom w:w="180" w:type="dxa"/>
              <w:right w:w="240" w:type="dxa"/>
            </w:tcMar>
            <w:hideMark/>
          </w:tcPr>
          <w:p w14:paraId="253C322E" w14:textId="77777777" w:rsidR="006F776E" w:rsidRPr="006F776E" w:rsidRDefault="006F776E" w:rsidP="006F776E">
            <w:r w:rsidRPr="006F776E">
              <w:t>fred.stlouisfed.org</w:t>
            </w:r>
          </w:p>
        </w:tc>
      </w:tr>
      <w:tr w:rsidR="006F776E" w:rsidRPr="006F776E" w14:paraId="73C2344E" w14:textId="77777777">
        <w:tc>
          <w:tcPr>
            <w:tcW w:w="0" w:type="auto"/>
            <w:tcMar>
              <w:top w:w="180" w:type="dxa"/>
              <w:left w:w="240" w:type="dxa"/>
              <w:bottom w:w="180" w:type="dxa"/>
              <w:right w:w="240" w:type="dxa"/>
            </w:tcMar>
            <w:hideMark/>
          </w:tcPr>
          <w:p w14:paraId="59FA230A" w14:textId="77777777" w:rsidR="006F776E" w:rsidRPr="006F776E" w:rsidRDefault="006F776E" w:rsidP="006F776E">
            <w:r w:rsidRPr="006F776E">
              <w:t>FEMA</w:t>
            </w:r>
          </w:p>
        </w:tc>
        <w:tc>
          <w:tcPr>
            <w:tcW w:w="0" w:type="auto"/>
            <w:tcMar>
              <w:top w:w="180" w:type="dxa"/>
              <w:left w:w="240" w:type="dxa"/>
              <w:bottom w:w="180" w:type="dxa"/>
              <w:right w:w="240" w:type="dxa"/>
            </w:tcMar>
            <w:hideMark/>
          </w:tcPr>
          <w:p w14:paraId="6C1F2D77" w14:textId="77777777" w:rsidR="006F776E" w:rsidRPr="006F776E" w:rsidRDefault="006F776E" w:rsidP="006F776E">
            <w:r w:rsidRPr="006F776E">
              <w:t>Flood zone designations and Special Flood Hazard Area (SFHA) status for property addresses.</w:t>
            </w:r>
          </w:p>
        </w:tc>
        <w:tc>
          <w:tcPr>
            <w:tcW w:w="0" w:type="auto"/>
            <w:tcMar>
              <w:top w:w="180" w:type="dxa"/>
              <w:left w:w="240" w:type="dxa"/>
              <w:bottom w:w="180" w:type="dxa"/>
              <w:right w:w="240" w:type="dxa"/>
            </w:tcMar>
            <w:hideMark/>
          </w:tcPr>
          <w:p w14:paraId="03203195" w14:textId="77777777" w:rsidR="006F776E" w:rsidRPr="006F776E" w:rsidRDefault="006F776E" w:rsidP="006F776E">
            <w:r w:rsidRPr="006F776E">
              <w:t>Yes</w:t>
            </w:r>
          </w:p>
        </w:tc>
        <w:tc>
          <w:tcPr>
            <w:tcW w:w="0" w:type="auto"/>
            <w:tcMar>
              <w:top w:w="180" w:type="dxa"/>
              <w:left w:w="240" w:type="dxa"/>
              <w:bottom w:w="180" w:type="dxa"/>
              <w:right w:w="240" w:type="dxa"/>
            </w:tcMar>
            <w:hideMark/>
          </w:tcPr>
          <w:p w14:paraId="051AE4A5" w14:textId="77777777" w:rsidR="006F776E" w:rsidRPr="006F776E" w:rsidRDefault="006F776E" w:rsidP="006F776E">
            <w:r w:rsidRPr="006F776E">
              <w:t>msc.fema.gov</w:t>
            </w:r>
          </w:p>
        </w:tc>
      </w:tr>
      <w:tr w:rsidR="006F776E" w:rsidRPr="006F776E" w14:paraId="69BFF404" w14:textId="77777777">
        <w:tc>
          <w:tcPr>
            <w:tcW w:w="0" w:type="auto"/>
            <w:tcMar>
              <w:top w:w="180" w:type="dxa"/>
              <w:left w:w="240" w:type="dxa"/>
              <w:bottom w:w="180" w:type="dxa"/>
              <w:right w:w="240" w:type="dxa"/>
            </w:tcMar>
            <w:hideMark/>
          </w:tcPr>
          <w:p w14:paraId="7C5D852A" w14:textId="77777777" w:rsidR="006F776E" w:rsidRPr="006F776E" w:rsidRDefault="006F776E" w:rsidP="006F776E">
            <w:r w:rsidRPr="006F776E">
              <w:t>Walk Score</w:t>
            </w:r>
          </w:p>
        </w:tc>
        <w:tc>
          <w:tcPr>
            <w:tcW w:w="0" w:type="auto"/>
            <w:tcMar>
              <w:top w:w="180" w:type="dxa"/>
              <w:left w:w="240" w:type="dxa"/>
              <w:bottom w:w="180" w:type="dxa"/>
              <w:right w:w="240" w:type="dxa"/>
            </w:tcMar>
            <w:hideMark/>
          </w:tcPr>
          <w:p w14:paraId="2ACAA275" w14:textId="77777777" w:rsidR="006F776E" w:rsidRPr="006F776E" w:rsidRDefault="006F776E" w:rsidP="006F776E">
            <w:r w:rsidRPr="006F776E">
              <w:t>Walk Score, Transit Score, and Bike Score for property addresses. Useful for location quality assessment.</w:t>
            </w:r>
          </w:p>
        </w:tc>
        <w:tc>
          <w:tcPr>
            <w:tcW w:w="0" w:type="auto"/>
            <w:tcMar>
              <w:top w:w="180" w:type="dxa"/>
              <w:left w:w="240" w:type="dxa"/>
              <w:bottom w:w="180" w:type="dxa"/>
              <w:right w:w="240" w:type="dxa"/>
            </w:tcMar>
            <w:hideMark/>
          </w:tcPr>
          <w:p w14:paraId="3AC72245" w14:textId="77777777" w:rsidR="006F776E" w:rsidRPr="006F776E" w:rsidRDefault="006F776E" w:rsidP="006F776E">
            <w:r w:rsidRPr="006F776E">
              <w:t>Limited</w:t>
            </w:r>
          </w:p>
        </w:tc>
        <w:tc>
          <w:tcPr>
            <w:tcW w:w="0" w:type="auto"/>
            <w:tcMar>
              <w:top w:w="180" w:type="dxa"/>
              <w:left w:w="240" w:type="dxa"/>
              <w:bottom w:w="180" w:type="dxa"/>
              <w:right w:w="240" w:type="dxa"/>
            </w:tcMar>
            <w:hideMark/>
          </w:tcPr>
          <w:p w14:paraId="047A7AA6" w14:textId="77777777" w:rsidR="006F776E" w:rsidRPr="006F776E" w:rsidRDefault="006F776E" w:rsidP="006F776E">
            <w:r w:rsidRPr="006F776E">
              <w:t>walkscore.com</w:t>
            </w:r>
          </w:p>
        </w:tc>
      </w:tr>
      <w:tr w:rsidR="006F776E" w:rsidRPr="006F776E" w14:paraId="62983762" w14:textId="77777777">
        <w:tc>
          <w:tcPr>
            <w:tcW w:w="0" w:type="auto"/>
            <w:tcMar>
              <w:top w:w="180" w:type="dxa"/>
              <w:left w:w="240" w:type="dxa"/>
              <w:bottom w:w="180" w:type="dxa"/>
              <w:right w:w="240" w:type="dxa"/>
            </w:tcMar>
            <w:hideMark/>
          </w:tcPr>
          <w:p w14:paraId="040122C3" w14:textId="77777777" w:rsidR="006F776E" w:rsidRPr="006F776E" w:rsidRDefault="006F776E" w:rsidP="006F776E">
            <w:r w:rsidRPr="006F776E">
              <w:t>Google Maps</w:t>
            </w:r>
          </w:p>
        </w:tc>
        <w:tc>
          <w:tcPr>
            <w:tcW w:w="0" w:type="auto"/>
            <w:tcMar>
              <w:top w:w="180" w:type="dxa"/>
              <w:left w:w="240" w:type="dxa"/>
              <w:bottom w:w="180" w:type="dxa"/>
              <w:right w:w="240" w:type="dxa"/>
            </w:tcMar>
            <w:hideMark/>
          </w:tcPr>
          <w:p w14:paraId="3A9F3622" w14:textId="77777777" w:rsidR="006F776E" w:rsidRPr="006F776E" w:rsidRDefault="006F776E" w:rsidP="006F776E">
            <w:r w:rsidRPr="006F776E">
              <w:t>Geocoding (address to coordinates), reverse geocoding, and location validation.</w:t>
            </w:r>
          </w:p>
        </w:tc>
        <w:tc>
          <w:tcPr>
            <w:tcW w:w="0" w:type="auto"/>
            <w:tcMar>
              <w:top w:w="180" w:type="dxa"/>
              <w:left w:w="240" w:type="dxa"/>
              <w:bottom w:w="180" w:type="dxa"/>
              <w:right w:w="240" w:type="dxa"/>
            </w:tcMar>
            <w:hideMark/>
          </w:tcPr>
          <w:p w14:paraId="08EC7F09" w14:textId="77777777" w:rsidR="006F776E" w:rsidRPr="006F776E" w:rsidRDefault="006F776E" w:rsidP="006F776E">
            <w:r w:rsidRPr="006F776E">
              <w:t>Limited</w:t>
            </w:r>
          </w:p>
        </w:tc>
        <w:tc>
          <w:tcPr>
            <w:tcW w:w="0" w:type="auto"/>
            <w:tcMar>
              <w:top w:w="180" w:type="dxa"/>
              <w:left w:w="240" w:type="dxa"/>
              <w:bottom w:w="180" w:type="dxa"/>
              <w:right w:w="240" w:type="dxa"/>
            </w:tcMar>
            <w:hideMark/>
          </w:tcPr>
          <w:p w14:paraId="73D23716" w14:textId="77777777" w:rsidR="006F776E" w:rsidRPr="006F776E" w:rsidRDefault="006F776E" w:rsidP="006F776E">
            <w:r w:rsidRPr="006F776E">
              <w:t>console.cloud.google.com</w:t>
            </w:r>
          </w:p>
        </w:tc>
      </w:tr>
      <w:tr w:rsidR="006F776E" w:rsidRPr="006F776E" w14:paraId="62517108" w14:textId="77777777">
        <w:tc>
          <w:tcPr>
            <w:tcW w:w="0" w:type="auto"/>
            <w:tcMar>
              <w:top w:w="180" w:type="dxa"/>
              <w:left w:w="240" w:type="dxa"/>
              <w:bottom w:w="180" w:type="dxa"/>
              <w:right w:w="240" w:type="dxa"/>
            </w:tcMar>
            <w:hideMark/>
          </w:tcPr>
          <w:p w14:paraId="04919621" w14:textId="77777777" w:rsidR="006F776E" w:rsidRPr="006F776E" w:rsidRDefault="006F776E" w:rsidP="006F776E">
            <w:r w:rsidRPr="006F776E">
              <w:t>Perplexity</w:t>
            </w:r>
          </w:p>
        </w:tc>
        <w:tc>
          <w:tcPr>
            <w:tcW w:w="0" w:type="auto"/>
            <w:tcMar>
              <w:top w:w="180" w:type="dxa"/>
              <w:left w:w="240" w:type="dxa"/>
              <w:bottom w:w="180" w:type="dxa"/>
              <w:right w:w="240" w:type="dxa"/>
            </w:tcMar>
            <w:hideMark/>
          </w:tcPr>
          <w:p w14:paraId="60391633" w14:textId="77777777" w:rsidR="006F776E" w:rsidRPr="006F776E" w:rsidRDefault="006F776E" w:rsidP="006F776E">
            <w:r w:rsidRPr="006F776E">
              <w:t>AI-powered research for market narratives, recent news, development pipeline data, and qualitative market intelligence.</w:t>
            </w:r>
          </w:p>
        </w:tc>
        <w:tc>
          <w:tcPr>
            <w:tcW w:w="0" w:type="auto"/>
            <w:tcMar>
              <w:top w:w="180" w:type="dxa"/>
              <w:left w:w="240" w:type="dxa"/>
              <w:bottom w:w="180" w:type="dxa"/>
              <w:right w:w="240" w:type="dxa"/>
            </w:tcMar>
            <w:hideMark/>
          </w:tcPr>
          <w:p w14:paraId="091594CC" w14:textId="77777777" w:rsidR="006F776E" w:rsidRPr="006F776E" w:rsidRDefault="006F776E" w:rsidP="006F776E">
            <w:r w:rsidRPr="006F776E">
              <w:t>No</w:t>
            </w:r>
          </w:p>
        </w:tc>
        <w:tc>
          <w:tcPr>
            <w:tcW w:w="0" w:type="auto"/>
            <w:tcMar>
              <w:top w:w="180" w:type="dxa"/>
              <w:left w:w="240" w:type="dxa"/>
              <w:bottom w:w="180" w:type="dxa"/>
              <w:right w:w="240" w:type="dxa"/>
            </w:tcMar>
            <w:hideMark/>
          </w:tcPr>
          <w:p w14:paraId="1BFA09AA" w14:textId="77777777" w:rsidR="006F776E" w:rsidRPr="006F776E" w:rsidRDefault="006F776E" w:rsidP="006F776E">
            <w:r w:rsidRPr="006F776E">
              <w:t>perplexity.ai</w:t>
            </w:r>
          </w:p>
        </w:tc>
      </w:tr>
    </w:tbl>
    <w:p w14:paraId="696A3B89" w14:textId="77777777" w:rsidR="006F776E" w:rsidRPr="006F776E" w:rsidRDefault="006F776E" w:rsidP="006F776E">
      <w:r w:rsidRPr="006F776E">
        <w:t xml:space="preserve">Rate </w:t>
      </w:r>
      <w:proofErr w:type="spellStart"/>
      <w:r w:rsidRPr="006F776E">
        <w:t>LimitsEach</w:t>
      </w:r>
      <w:proofErr w:type="spellEnd"/>
      <w:r w:rsidRPr="006F776E">
        <w:t xml:space="preserve"> API has its own rate limiting policy. The Census Bureau and BLS are generous. Google Maps and Walk Score have tighter limits on free tiers. The Integration Layer handles rate limiting automatically, spacing out requests and queuing retries when limits are hit. If you see rate-limit errors in your logs, it usually means you are running many analyses in quick succession. Wait a few minutes and retry.</w:t>
      </w:r>
    </w:p>
    <w:p w14:paraId="2B7AEBBC" w14:textId="77777777" w:rsidR="006F776E" w:rsidRPr="006F776E" w:rsidRDefault="006F776E" w:rsidP="006F776E">
      <w:r w:rsidRPr="006F776E">
        <w:t>11. Troubleshooting</w:t>
      </w:r>
    </w:p>
    <w:p w14:paraId="25B25388" w14:textId="77777777" w:rsidR="006F776E" w:rsidRPr="006F776E" w:rsidRDefault="006F776E" w:rsidP="006F776E">
      <w:r w:rsidRPr="006F776E">
        <w:lastRenderedPageBreak/>
        <w:t>Things will break. APIs change. Context fills up. The model will occasionally present a hallucinated number with total confidence. This section covers the most common issues and their fixes.</w:t>
      </w:r>
    </w:p>
    <w:p w14:paraId="453B3FC7" w14:textId="77777777" w:rsidR="006F776E" w:rsidRPr="006F776E" w:rsidRDefault="006F776E" w:rsidP="006F776E">
      <w:pPr>
        <w:rPr>
          <w:b/>
          <w:bCs/>
        </w:rPr>
      </w:pPr>
      <w:r w:rsidRPr="006F776E">
        <w:rPr>
          <w:b/>
          <w:bCs/>
        </w:rPr>
        <w:t>API Key Errors</w:t>
      </w:r>
    </w:p>
    <w:p w14:paraId="0D0A980D" w14:textId="77777777" w:rsidR="006F776E" w:rsidRPr="006F776E" w:rsidRDefault="006F776E" w:rsidP="006F776E">
      <w:r w:rsidRPr="006F776E">
        <w:rPr>
          <w:b/>
          <w:bCs/>
        </w:rPr>
        <w:t>Symptom:</w:t>
      </w:r>
      <w:r w:rsidRPr="006F776E">
        <w:t> Authentication failures, 401/403 responses, or "API key not found" messages in logs.</w:t>
      </w:r>
    </w:p>
    <w:p w14:paraId="6A77EDA2" w14:textId="77777777" w:rsidR="006F776E" w:rsidRPr="006F776E" w:rsidRDefault="006F776E" w:rsidP="006F776E">
      <w:r w:rsidRPr="006F776E">
        <w:rPr>
          <w:b/>
          <w:bCs/>
        </w:rPr>
        <w:t>Fix:</w:t>
      </w:r>
      <w:r w:rsidRPr="006F776E">
        <w:t> Open your .env file and verify the key for the failing service. Keys expire, get rotated, or are sometimes entered with trailing whitespace. Copy the key fresh from the provider's dashboard. Run python engines/verify_setup.py to test all keys at once.</w:t>
      </w:r>
    </w:p>
    <w:p w14:paraId="15E44190" w14:textId="77777777" w:rsidR="006F776E" w:rsidRPr="006F776E" w:rsidRDefault="006F776E" w:rsidP="006F776E">
      <w:pPr>
        <w:rPr>
          <w:b/>
          <w:bCs/>
        </w:rPr>
      </w:pPr>
      <w:r w:rsidRPr="006F776E">
        <w:rPr>
          <w:b/>
          <w:bCs/>
        </w:rPr>
        <w:t>Context Window Exceeded</w:t>
      </w:r>
    </w:p>
    <w:p w14:paraId="70B3DF64" w14:textId="77777777" w:rsidR="006F776E" w:rsidRPr="006F776E" w:rsidRDefault="006F776E" w:rsidP="006F776E">
      <w:r w:rsidRPr="006F776E">
        <w:rPr>
          <w:b/>
          <w:bCs/>
        </w:rPr>
        <w:t>Symptom:</w:t>
      </w:r>
      <w:r w:rsidRPr="006F776E">
        <w:t> The system stops mid-analysis with a context length error, or outputs become truncated and incoherent.</w:t>
      </w:r>
    </w:p>
    <w:p w14:paraId="3F8DF45E" w14:textId="77777777" w:rsidR="006F776E" w:rsidRPr="006F776E" w:rsidRDefault="006F776E" w:rsidP="006F776E">
      <w:r w:rsidRPr="006F776E">
        <w:rPr>
          <w:b/>
          <w:bCs/>
        </w:rPr>
        <w:t>Fix:</w:t>
      </w:r>
      <w:r w:rsidRPr="006F776E">
        <w:t> This happens when too much data is loaded at once. The phased context management system is designed to prevent this, but it can occur with unusually large deal packages. Break your analysis into smaller phases. Load fewer documents at a time. Run individual modules rather than the full workflow in a single session.</w:t>
      </w:r>
    </w:p>
    <w:p w14:paraId="43E4897F" w14:textId="77777777" w:rsidR="006F776E" w:rsidRPr="006F776E" w:rsidRDefault="006F776E" w:rsidP="006F776E">
      <w:pPr>
        <w:rPr>
          <w:b/>
          <w:bCs/>
        </w:rPr>
      </w:pPr>
      <w:r w:rsidRPr="006F776E">
        <w:rPr>
          <w:b/>
          <w:bCs/>
        </w:rPr>
        <w:t>Calculation Mismatches</w:t>
      </w:r>
    </w:p>
    <w:p w14:paraId="317BB4B0" w14:textId="77777777" w:rsidR="006F776E" w:rsidRPr="006F776E" w:rsidRDefault="006F776E" w:rsidP="006F776E">
      <w:r w:rsidRPr="006F776E">
        <w:rPr>
          <w:b/>
          <w:bCs/>
        </w:rPr>
        <w:t>Symptom:</w:t>
      </w:r>
      <w:r w:rsidRPr="006F776E">
        <w:t> The DSCR, LTV, or loan amount from the Python engine does not match your spreadsheet.</w:t>
      </w:r>
    </w:p>
    <w:p w14:paraId="71CF9ED3" w14:textId="77777777" w:rsidR="006F776E" w:rsidRPr="006F776E" w:rsidRDefault="006F776E" w:rsidP="006F776E">
      <w:r w:rsidRPr="006F776E">
        <w:rPr>
          <w:b/>
          <w:bCs/>
        </w:rPr>
        <w:t>Fix:</w:t>
      </w:r>
      <w:r w:rsidRPr="006F776E">
        <w:t> Check </w:t>
      </w:r>
      <w:proofErr w:type="spellStart"/>
      <w:r w:rsidRPr="006F776E">
        <w:t>credit_box_</w:t>
      </w:r>
      <w:proofErr w:type="gramStart"/>
      <w:r w:rsidRPr="006F776E">
        <w:t>config.json</w:t>
      </w:r>
      <w:proofErr w:type="spellEnd"/>
      <w:proofErr w:type="gramEnd"/>
      <w:r w:rsidRPr="006F776E">
        <w:t xml:space="preserve"> to confirm the parameters match your assumptions exactly. Common mismatches </w:t>
      </w:r>
      <w:proofErr w:type="gramStart"/>
      <w:r w:rsidRPr="006F776E">
        <w:t>include:</w:t>
      </w:r>
      <w:proofErr w:type="gramEnd"/>
      <w:r w:rsidRPr="006F776E">
        <w:t xml:space="preserve"> amortization period (years vs. months), interest rate (annual vs. monthly), and NOI definition (before or after reserves). The engine output shows all intermediate steps — compare each one to find where the divergence occurs.</w:t>
      </w:r>
    </w:p>
    <w:p w14:paraId="450CEB27" w14:textId="77777777" w:rsidR="006F776E" w:rsidRPr="006F776E" w:rsidRDefault="006F776E" w:rsidP="006F776E">
      <w:pPr>
        <w:rPr>
          <w:b/>
          <w:bCs/>
        </w:rPr>
      </w:pPr>
      <w:r w:rsidRPr="006F776E">
        <w:rPr>
          <w:b/>
          <w:bCs/>
        </w:rPr>
        <w:t>Missing Dependencies</w:t>
      </w:r>
    </w:p>
    <w:p w14:paraId="1BA62397" w14:textId="77777777" w:rsidR="006F776E" w:rsidRPr="006F776E" w:rsidRDefault="006F776E" w:rsidP="006F776E">
      <w:r w:rsidRPr="006F776E">
        <w:rPr>
          <w:b/>
          <w:bCs/>
        </w:rPr>
        <w:t>Symptom:</w:t>
      </w:r>
      <w:r w:rsidRPr="006F776E">
        <w:t> </w:t>
      </w:r>
      <w:proofErr w:type="spellStart"/>
      <w:r w:rsidRPr="006F776E">
        <w:t>ModuleNotFoundError</w:t>
      </w:r>
      <w:proofErr w:type="spellEnd"/>
      <w:r w:rsidRPr="006F776E">
        <w:t> or </w:t>
      </w:r>
      <w:proofErr w:type="spellStart"/>
      <w:r w:rsidRPr="006F776E">
        <w:t>ImportError</w:t>
      </w:r>
      <w:proofErr w:type="spellEnd"/>
      <w:r w:rsidRPr="006F776E">
        <w:t> when running Python scripts.</w:t>
      </w:r>
    </w:p>
    <w:p w14:paraId="4FB02B53" w14:textId="77777777" w:rsidR="006F776E" w:rsidRPr="006F776E" w:rsidRDefault="006F776E" w:rsidP="006F776E">
      <w:r w:rsidRPr="006F776E">
        <w:rPr>
          <w:b/>
          <w:bCs/>
        </w:rPr>
        <w:t>Fix:</w:t>
      </w:r>
      <w:r w:rsidRPr="006F776E">
        <w:t> Run pip install -r requirements.txt again. If you are using a virtual environment, make sure it is activated. If a specific package fails to install, check your Python version — some packages require 3.9 or later.</w:t>
      </w:r>
    </w:p>
    <w:p w14:paraId="347AF654" w14:textId="77777777" w:rsidR="006F776E" w:rsidRPr="006F776E" w:rsidRDefault="006F776E" w:rsidP="006F776E">
      <w:pPr>
        <w:rPr>
          <w:b/>
          <w:bCs/>
        </w:rPr>
      </w:pPr>
      <w:r w:rsidRPr="006F776E">
        <w:rPr>
          <w:b/>
          <w:bCs/>
        </w:rPr>
        <w:t>Rate Limiting</w:t>
      </w:r>
    </w:p>
    <w:p w14:paraId="6C48D2EC" w14:textId="77777777" w:rsidR="006F776E" w:rsidRPr="006F776E" w:rsidRDefault="006F776E" w:rsidP="006F776E">
      <w:r w:rsidRPr="006F776E">
        <w:rPr>
          <w:b/>
          <w:bCs/>
        </w:rPr>
        <w:t>Symptom:</w:t>
      </w:r>
      <w:r w:rsidRPr="006F776E">
        <w:t> 429 responses from APIs, or data fields returning as null/empty when they should have values.</w:t>
      </w:r>
    </w:p>
    <w:p w14:paraId="40D0A2D8" w14:textId="77777777" w:rsidR="006F776E" w:rsidRPr="006F776E" w:rsidRDefault="006F776E" w:rsidP="006F776E">
      <w:r w:rsidRPr="006F776E">
        <w:rPr>
          <w:b/>
          <w:bCs/>
        </w:rPr>
        <w:lastRenderedPageBreak/>
        <w:t>Fix:</w:t>
      </w:r>
      <w:r w:rsidRPr="006F776E">
        <w:t xml:space="preserve"> Wait 60 seconds and </w:t>
      </w:r>
      <w:proofErr w:type="gramStart"/>
      <w:r w:rsidRPr="006F776E">
        <w:t>retry</w:t>
      </w:r>
      <w:proofErr w:type="gramEnd"/>
      <w:r w:rsidRPr="006F776E">
        <w:t xml:space="preserve">. If persistent, check the rate limit policy for the specific API. Census and BLS allow around 500 requests per day on free keys. Google Maps has per-second and per-day limits. The system logs will show which API is </w:t>
      </w:r>
      <w:proofErr w:type="gramStart"/>
      <w:r w:rsidRPr="006F776E">
        <w:t>rate-limited</w:t>
      </w:r>
      <w:proofErr w:type="gramEnd"/>
      <w:r w:rsidRPr="006F776E">
        <w:t>.</w:t>
      </w:r>
    </w:p>
    <w:p w14:paraId="1F03FCBB" w14:textId="77777777" w:rsidR="006F776E" w:rsidRPr="006F776E" w:rsidRDefault="006F776E" w:rsidP="006F776E">
      <w:pPr>
        <w:rPr>
          <w:b/>
          <w:bCs/>
        </w:rPr>
      </w:pPr>
      <w:r w:rsidRPr="006F776E">
        <w:rPr>
          <w:b/>
          <w:bCs/>
        </w:rPr>
        <w:t>Stale or Missing Data</w:t>
      </w:r>
    </w:p>
    <w:p w14:paraId="7703579D" w14:textId="77777777" w:rsidR="006F776E" w:rsidRPr="006F776E" w:rsidRDefault="006F776E" w:rsidP="006F776E">
      <w:r w:rsidRPr="006F776E">
        <w:rPr>
          <w:b/>
          <w:bCs/>
        </w:rPr>
        <w:t>Symptom:</w:t>
      </w:r>
      <w:r w:rsidRPr="006F776E">
        <w:t> Demographic data looks outdated, or certain fields return as unavailable.</w:t>
      </w:r>
    </w:p>
    <w:p w14:paraId="56451F64" w14:textId="77777777" w:rsidR="006F776E" w:rsidRPr="006F776E" w:rsidRDefault="006F776E" w:rsidP="006F776E">
      <w:r w:rsidRPr="006F776E">
        <w:rPr>
          <w:b/>
          <w:bCs/>
        </w:rPr>
        <w:t>Fix:</w:t>
      </w:r>
      <w:r w:rsidRPr="006F776E">
        <w:t> Government APIs (Census, BLS) update on their own schedule, often with a lag of several months to a year. The system uses the most recent available data. If a specific data point is missing, it may not be available at the geographic level you requested (for example, tract-level data is more limited than county-level). Check the source API documentation for coverage details.</w:t>
      </w:r>
    </w:p>
    <w:p w14:paraId="34D214D3" w14:textId="77777777" w:rsidR="006F776E" w:rsidRPr="006F776E" w:rsidRDefault="006F776E" w:rsidP="006F776E">
      <w:pPr>
        <w:rPr>
          <w:b/>
          <w:bCs/>
        </w:rPr>
      </w:pPr>
      <w:r w:rsidRPr="006F776E">
        <w:rPr>
          <w:b/>
          <w:bCs/>
        </w:rPr>
        <w:t>Model Hallucinations</w:t>
      </w:r>
    </w:p>
    <w:p w14:paraId="7A759FCA" w14:textId="77777777" w:rsidR="006F776E" w:rsidRPr="006F776E" w:rsidRDefault="006F776E" w:rsidP="006F776E">
      <w:r w:rsidRPr="006F776E">
        <w:rPr>
          <w:b/>
          <w:bCs/>
        </w:rPr>
        <w:t>Symptom:</w:t>
      </w:r>
      <w:r w:rsidRPr="006F776E">
        <w:t> The AI states a specific number, statistic, or fact that does not match any source data or API output.</w:t>
      </w:r>
    </w:p>
    <w:p w14:paraId="0D8010FB" w14:textId="77777777" w:rsidR="006F776E" w:rsidRPr="006F776E" w:rsidRDefault="006F776E" w:rsidP="006F776E">
      <w:r w:rsidRPr="006F776E">
        <w:rPr>
          <w:b/>
          <w:bCs/>
        </w:rPr>
        <w:t>Fix:</w:t>
      </w:r>
      <w:r w:rsidRPr="006F776E">
        <w:t> This is expected behavior with language models. The RAG corpus and calculation engines are designed to minimize this, but it cannot be eliminated entirely. Every quantitative output should be validated against the calculation engine logs or API response data. If the AI generates a number that did not come from the Python engine or an API call, do not trust it.</w:t>
      </w:r>
    </w:p>
    <w:p w14:paraId="051825C2" w14:textId="77777777" w:rsidR="006F776E" w:rsidRPr="006F776E" w:rsidRDefault="006F776E" w:rsidP="006F776E">
      <w:r w:rsidRPr="006F776E">
        <w:t>12. Known Limitations</w:t>
      </w:r>
    </w:p>
    <w:p w14:paraId="0A6D3C47" w14:textId="77777777" w:rsidR="006F776E" w:rsidRPr="006F776E" w:rsidRDefault="006F776E" w:rsidP="006F776E">
      <w:r w:rsidRPr="006F776E">
        <w:t xml:space="preserve">Honesty about what this system cannot do is as important as explaining what it can. These limitations are documented not as excuses but as facts that should inform how you use and rely on </w:t>
      </w:r>
      <w:proofErr w:type="spellStart"/>
      <w:r w:rsidRPr="006F776E">
        <w:t>pinchfin</w:t>
      </w:r>
      <w:proofErr w:type="spellEnd"/>
      <w:r w:rsidRPr="006F776E">
        <w:t>.</w:t>
      </w:r>
    </w:p>
    <w:p w14:paraId="1BAE1722" w14:textId="77777777" w:rsidR="006F776E" w:rsidRPr="006F776E" w:rsidRDefault="006F776E" w:rsidP="006F776E">
      <w:pPr>
        <w:numPr>
          <w:ilvl w:val="0"/>
          <w:numId w:val="6"/>
        </w:numPr>
      </w:pPr>
      <w:r w:rsidRPr="006F776E">
        <w:rPr>
          <w:b/>
          <w:bCs/>
        </w:rPr>
        <w:t>Single-user system.</w:t>
      </w:r>
      <w:r w:rsidRPr="006F776E">
        <w:t> </w:t>
      </w:r>
      <w:proofErr w:type="spellStart"/>
      <w:r w:rsidRPr="006F776E">
        <w:t>pinchfin</w:t>
      </w:r>
      <w:proofErr w:type="spellEnd"/>
      <w:r w:rsidRPr="006F776E">
        <w:t xml:space="preserve"> has no multi-user support, no user authentication, no role-based access control, and no concurrent session management. It is designed for one person running one analysis at a time.</w:t>
      </w:r>
    </w:p>
    <w:p w14:paraId="00BA34B1" w14:textId="77777777" w:rsidR="006F776E" w:rsidRPr="006F776E" w:rsidRDefault="006F776E" w:rsidP="006F776E">
      <w:pPr>
        <w:numPr>
          <w:ilvl w:val="0"/>
          <w:numId w:val="6"/>
        </w:numPr>
      </w:pPr>
      <w:r w:rsidRPr="006F776E">
        <w:rPr>
          <w:b/>
          <w:bCs/>
        </w:rPr>
        <w:t>No enterprise security stack.</w:t>
      </w:r>
      <w:r w:rsidRPr="006F776E">
        <w:t> There is no encryption at rest beyond what your operating system provides, no audit logging beyond session logs, no intrusion detection, and no vulnerability scanning infrastructure.</w:t>
      </w:r>
    </w:p>
    <w:p w14:paraId="02842CC4" w14:textId="77777777" w:rsidR="006F776E" w:rsidRPr="006F776E" w:rsidRDefault="006F776E" w:rsidP="006F776E">
      <w:pPr>
        <w:numPr>
          <w:ilvl w:val="0"/>
          <w:numId w:val="6"/>
        </w:numPr>
      </w:pPr>
      <w:r w:rsidRPr="006F776E">
        <w:rPr>
          <w:b/>
          <w:bCs/>
        </w:rPr>
        <w:t>No SOC 2 compliance.</w:t>
      </w:r>
      <w:r w:rsidRPr="006F776E">
        <w:t xml:space="preserve"> This system has not undergone any third-party security audit or compliance certification. If your organization requires SOC 2, ISO 27001, or similar attestations, </w:t>
      </w:r>
      <w:proofErr w:type="spellStart"/>
      <w:r w:rsidRPr="006F776E">
        <w:t>pinchfin</w:t>
      </w:r>
      <w:proofErr w:type="spellEnd"/>
      <w:r w:rsidRPr="006F776E">
        <w:t xml:space="preserve"> does not meet those requirements as-is.</w:t>
      </w:r>
    </w:p>
    <w:p w14:paraId="23B6131A" w14:textId="77777777" w:rsidR="006F776E" w:rsidRPr="006F776E" w:rsidRDefault="006F776E" w:rsidP="006F776E">
      <w:pPr>
        <w:numPr>
          <w:ilvl w:val="0"/>
          <w:numId w:val="6"/>
        </w:numPr>
      </w:pPr>
      <w:r w:rsidRPr="006F776E">
        <w:rPr>
          <w:b/>
          <w:bCs/>
        </w:rPr>
        <w:lastRenderedPageBreak/>
        <w:t>Context window constraints.</w:t>
      </w:r>
      <w:r w:rsidRPr="006F776E">
        <w:t> Large language models have finite context windows. Very large deal packages (hundreds of pages of documents) cannot be processed in a single pass. The phased context management system mitigates this but does not eliminate the limitation.</w:t>
      </w:r>
    </w:p>
    <w:p w14:paraId="1B079EC1" w14:textId="77777777" w:rsidR="006F776E" w:rsidRPr="006F776E" w:rsidRDefault="006F776E" w:rsidP="006F776E">
      <w:pPr>
        <w:numPr>
          <w:ilvl w:val="0"/>
          <w:numId w:val="6"/>
        </w:numPr>
      </w:pPr>
      <w:r w:rsidRPr="006F776E">
        <w:rPr>
          <w:b/>
          <w:bCs/>
        </w:rPr>
        <w:t>API rate limits.</w:t>
      </w:r>
      <w:r w:rsidRPr="006F776E">
        <w:t> Free-tier API keys have request limits. If you are running many analyses in a short period, you will hit rate limits on external data services. Paid API tiers offer higher limits.</w:t>
      </w:r>
    </w:p>
    <w:p w14:paraId="0E621630" w14:textId="77777777" w:rsidR="006F776E" w:rsidRPr="006F776E" w:rsidRDefault="006F776E" w:rsidP="006F776E">
      <w:pPr>
        <w:numPr>
          <w:ilvl w:val="0"/>
          <w:numId w:val="6"/>
        </w:numPr>
      </w:pPr>
      <w:r w:rsidRPr="006F776E">
        <w:rPr>
          <w:b/>
          <w:bCs/>
        </w:rPr>
        <w:t>Not optimized for high concurrency.</w:t>
      </w:r>
      <w:r w:rsidRPr="006F776E">
        <w:t> This was built for sequential, single-user operation. Running multiple instances simultaneously may cause API rate-limit conflicts, file-locking issues, or context corruption.</w:t>
      </w:r>
    </w:p>
    <w:p w14:paraId="63F9F6E1" w14:textId="77777777" w:rsidR="006F776E" w:rsidRPr="006F776E" w:rsidRDefault="006F776E" w:rsidP="006F776E">
      <w:pPr>
        <w:numPr>
          <w:ilvl w:val="0"/>
          <w:numId w:val="6"/>
        </w:numPr>
      </w:pPr>
      <w:r w:rsidRPr="006F776E">
        <w:rPr>
          <w:b/>
          <w:bCs/>
        </w:rPr>
        <w:t>The model may hallucinate.</w:t>
      </w:r>
      <w:r w:rsidRPr="006F776E">
        <w:t> Despite the RAG corpus, calculation engines, and quality gates, the underlying language model can and will occasionally generate information that is not grounded in source data. Always verify. This is the most important limitation in this list.</w:t>
      </w:r>
    </w:p>
    <w:p w14:paraId="07810A38" w14:textId="77777777" w:rsidR="006F776E" w:rsidRPr="006F776E" w:rsidRDefault="006F776E" w:rsidP="006F776E">
      <w:pPr>
        <w:numPr>
          <w:ilvl w:val="0"/>
          <w:numId w:val="6"/>
        </w:numPr>
      </w:pPr>
      <w:r w:rsidRPr="006F776E">
        <w:rPr>
          <w:b/>
          <w:bCs/>
        </w:rPr>
        <w:t>No real-time data.</w:t>
      </w:r>
      <w:r w:rsidRPr="006F776E">
        <w:t xml:space="preserve"> API data has inherent lag. Census data can be 1 to 2 years old. BLS data updates monthly. FRED data varies by series. No external data source </w:t>
      </w:r>
      <w:proofErr w:type="gramStart"/>
      <w:r w:rsidRPr="006F776E">
        <w:t>provides truly</w:t>
      </w:r>
      <w:proofErr w:type="gramEnd"/>
      <w:r w:rsidRPr="006F776E">
        <w:t xml:space="preserve"> real-time information for free.</w:t>
      </w:r>
    </w:p>
    <w:p w14:paraId="7C71B47F" w14:textId="77777777" w:rsidR="006F776E" w:rsidRPr="006F776E" w:rsidRDefault="006F776E" w:rsidP="006F776E">
      <w:pPr>
        <w:numPr>
          <w:ilvl w:val="0"/>
          <w:numId w:val="6"/>
        </w:numPr>
      </w:pPr>
      <w:r w:rsidRPr="006F776E">
        <w:rPr>
          <w:b/>
          <w:bCs/>
        </w:rPr>
        <w:t>Limited property type coverage.</w:t>
      </w:r>
      <w:r w:rsidRPr="006F776E">
        <w:t xml:space="preserve"> The system was primarily developed for multifamily lending. While many skills are property-type agnostic, some modules and workflows are specifically calibrated for apartment deals. Coverage for office, retail, </w:t>
      </w:r>
      <w:proofErr w:type="gramStart"/>
      <w:r w:rsidRPr="006F776E">
        <w:t>industrial</w:t>
      </w:r>
      <w:proofErr w:type="gramEnd"/>
      <w:r w:rsidRPr="006F776E">
        <w:t>, and hospitality varies by module.</w:t>
      </w:r>
    </w:p>
    <w:p w14:paraId="31266825" w14:textId="77777777" w:rsidR="006F776E" w:rsidRPr="006F776E" w:rsidRDefault="006F776E" w:rsidP="006F776E">
      <w:pPr>
        <w:numPr>
          <w:ilvl w:val="0"/>
          <w:numId w:val="6"/>
        </w:numPr>
      </w:pPr>
      <w:r w:rsidRPr="006F776E">
        <w:rPr>
          <w:b/>
          <w:bCs/>
        </w:rPr>
        <w:t>Built primarily on a laptop.</w:t>
      </w:r>
      <w:r w:rsidRPr="006F776E">
        <w:t> This is not a distributed system backed by enterprise infrastructure. It was developed under real-world resource constraints, and that shows in places. The code is functional and tested, but it is not the product of a 50-person engineering team.</w:t>
      </w:r>
    </w:p>
    <w:p w14:paraId="29761E99" w14:textId="77777777" w:rsidR="006F776E" w:rsidRPr="006F776E" w:rsidRDefault="006F776E" w:rsidP="006F776E">
      <w:r w:rsidRPr="006F776E">
        <w:t>13. Where to Get Help</w:t>
      </w:r>
    </w:p>
    <w:p w14:paraId="33808E2D" w14:textId="77777777" w:rsidR="006F776E" w:rsidRPr="006F776E" w:rsidRDefault="006F776E" w:rsidP="006F776E">
      <w:proofErr w:type="spellStart"/>
      <w:r w:rsidRPr="006F776E">
        <w:t>pinchfin</w:t>
      </w:r>
      <w:proofErr w:type="spellEnd"/>
      <w:r w:rsidRPr="006F776E">
        <w:t xml:space="preserve"> is maintained by one person. Response times will vary. The following resources are listed in order of how quickly they are likely to help you.</w:t>
      </w:r>
    </w:p>
    <w:p w14:paraId="65DB2FD5" w14:textId="77777777" w:rsidR="006F776E" w:rsidRPr="006F776E" w:rsidRDefault="006F776E" w:rsidP="006F776E">
      <w:r w:rsidRPr="006F776E">
        <w:t>Self-Service Resources</w:t>
      </w:r>
    </w:p>
    <w:p w14:paraId="24C6F644" w14:textId="77777777" w:rsidR="006F776E" w:rsidRPr="006F776E" w:rsidRDefault="006F776E" w:rsidP="006F776E">
      <w:pPr>
        <w:numPr>
          <w:ilvl w:val="0"/>
          <w:numId w:val="7"/>
        </w:numPr>
      </w:pPr>
      <w:r w:rsidRPr="006F776E">
        <w:rPr>
          <w:b/>
          <w:bCs/>
        </w:rPr>
        <w:t>Skill-level READMEs</w:t>
      </w:r>
      <w:r w:rsidRPr="006F776E">
        <w:t> — Every skill folder contains a README with a description of what it does, expected inputs and outputs, configuration options, and a worked example. Start here for skill-specific questions.</w:t>
      </w:r>
    </w:p>
    <w:p w14:paraId="7FE25A27" w14:textId="77777777" w:rsidR="006F776E" w:rsidRPr="006F776E" w:rsidRDefault="006F776E" w:rsidP="006F776E">
      <w:pPr>
        <w:numPr>
          <w:ilvl w:val="0"/>
          <w:numId w:val="7"/>
        </w:numPr>
      </w:pPr>
      <w:r w:rsidRPr="006F776E">
        <w:rPr>
          <w:b/>
          <w:bCs/>
        </w:rPr>
        <w:lastRenderedPageBreak/>
        <w:t>Module-level READMEs</w:t>
      </w:r>
      <w:r w:rsidRPr="006F776E">
        <w:t> — Each of the 22+ modules has a README explaining how its constituent skills chain together, the sequencing rationale, and common failure modes.</w:t>
      </w:r>
    </w:p>
    <w:p w14:paraId="29A98700" w14:textId="77777777" w:rsidR="006F776E" w:rsidRPr="006F776E" w:rsidRDefault="006F776E" w:rsidP="006F776E">
      <w:pPr>
        <w:numPr>
          <w:ilvl w:val="0"/>
          <w:numId w:val="7"/>
        </w:numPr>
      </w:pPr>
      <w:r w:rsidRPr="006F776E">
        <w:rPr>
          <w:b/>
          <w:bCs/>
        </w:rPr>
        <w:t>Repository README</w:t>
      </w:r>
      <w:r w:rsidRPr="006F776E">
        <w:t> — The top-level README provides setup instructions, architecture overview, and quick-start guidance.</w:t>
      </w:r>
    </w:p>
    <w:p w14:paraId="67ACD627" w14:textId="77777777" w:rsidR="006F776E" w:rsidRPr="006F776E" w:rsidRDefault="006F776E" w:rsidP="006F776E">
      <w:pPr>
        <w:numPr>
          <w:ilvl w:val="0"/>
          <w:numId w:val="7"/>
        </w:numPr>
      </w:pPr>
      <w:proofErr w:type="gramStart"/>
      <w:r w:rsidRPr="006F776E">
        <w:rPr>
          <w:b/>
          <w:bCs/>
        </w:rPr>
        <w:t>This manual</w:t>
      </w:r>
      <w:r w:rsidRPr="006F776E">
        <w:t> — You</w:t>
      </w:r>
      <w:proofErr w:type="gramEnd"/>
      <w:r w:rsidRPr="006F776E">
        <w:t xml:space="preserve"> are reading </w:t>
      </w:r>
      <w:proofErr w:type="gramStart"/>
      <w:r w:rsidRPr="006F776E">
        <w:t>it</w:t>
      </w:r>
      <w:proofErr w:type="gramEnd"/>
      <w:r w:rsidRPr="006F776E">
        <w:t>. It covers the full system from requirements through troubleshooting.</w:t>
      </w:r>
    </w:p>
    <w:p w14:paraId="6CA0771F" w14:textId="77777777" w:rsidR="006F776E" w:rsidRPr="006F776E" w:rsidRDefault="006F776E" w:rsidP="006F776E">
      <w:r w:rsidRPr="006F776E">
        <w:t>Community Resources</w:t>
      </w:r>
    </w:p>
    <w:p w14:paraId="6306E21C" w14:textId="77777777" w:rsidR="006F776E" w:rsidRPr="006F776E" w:rsidRDefault="006F776E" w:rsidP="006F776E">
      <w:pPr>
        <w:numPr>
          <w:ilvl w:val="0"/>
          <w:numId w:val="8"/>
        </w:numPr>
      </w:pPr>
      <w:r w:rsidRPr="006F776E">
        <w:rPr>
          <w:b/>
          <w:bCs/>
        </w:rPr>
        <w:t>GitHub Issues</w:t>
      </w:r>
      <w:r w:rsidRPr="006F776E">
        <w:t> — </w:t>
      </w:r>
      <w:hyperlink r:id="rId5" w:history="1">
        <w:r w:rsidRPr="006F776E">
          <w:rPr>
            <w:rStyle w:val="Hyperlink"/>
          </w:rPr>
          <w:t>github.com/</w:t>
        </w:r>
        <w:proofErr w:type="spellStart"/>
        <w:r w:rsidRPr="006F776E">
          <w:rPr>
            <w:rStyle w:val="Hyperlink"/>
          </w:rPr>
          <w:t>pinchfin</w:t>
        </w:r>
        <w:proofErr w:type="spellEnd"/>
        <w:r w:rsidRPr="006F776E">
          <w:rPr>
            <w:rStyle w:val="Hyperlink"/>
          </w:rPr>
          <w:t>/</w:t>
        </w:r>
        <w:proofErr w:type="spellStart"/>
        <w:r w:rsidRPr="006F776E">
          <w:rPr>
            <w:rStyle w:val="Hyperlink"/>
          </w:rPr>
          <w:t>pinchfin</w:t>
        </w:r>
        <w:proofErr w:type="spellEnd"/>
        <w:r w:rsidRPr="006F776E">
          <w:rPr>
            <w:rStyle w:val="Hyperlink"/>
          </w:rPr>
          <w:t>/issues</w:t>
        </w:r>
      </w:hyperlink>
      <w:r w:rsidRPr="006F776E">
        <w:t>. Report bugs, request features, or ask questions. Use clear titles and include relevant log output when reporting issues.</w:t>
      </w:r>
    </w:p>
    <w:p w14:paraId="1A1D4422" w14:textId="77777777" w:rsidR="006F776E" w:rsidRPr="006F776E" w:rsidRDefault="006F776E" w:rsidP="006F776E">
      <w:pPr>
        <w:numPr>
          <w:ilvl w:val="0"/>
          <w:numId w:val="8"/>
        </w:numPr>
      </w:pPr>
      <w:r w:rsidRPr="006F776E">
        <w:rPr>
          <w:b/>
          <w:bCs/>
        </w:rPr>
        <w:t>GitHub Discussions</w:t>
      </w:r>
      <w:r w:rsidRPr="006F776E">
        <w:t> — When available, this will be the place for general questions, use-case sharing, and community conversation about CRE underwriting with AI.</w:t>
      </w:r>
    </w:p>
    <w:p w14:paraId="6FCB9EC5" w14:textId="77777777" w:rsidR="006F776E" w:rsidRPr="006F776E" w:rsidRDefault="006F776E" w:rsidP="006F776E">
      <w:proofErr w:type="gramStart"/>
      <w:r w:rsidRPr="006F776E">
        <w:t>Contributing</w:t>
      </w:r>
      <w:proofErr w:type="gramEnd"/>
    </w:p>
    <w:p w14:paraId="7196E446" w14:textId="77777777" w:rsidR="006F776E" w:rsidRPr="006F776E" w:rsidRDefault="006F776E" w:rsidP="006F776E">
      <w:r w:rsidRPr="006F776E">
        <w:t xml:space="preserve">If you find a bug, fix it and submit a pull request. If you build something useful on top of </w:t>
      </w:r>
      <w:proofErr w:type="spellStart"/>
      <w:r w:rsidRPr="006F776E">
        <w:t>pinchfin</w:t>
      </w:r>
      <w:proofErr w:type="spellEnd"/>
      <w:r w:rsidRPr="006F776E">
        <w:t>, consider contributing it back. The contribution guidelines are in CONTRIBUTING.md in the repository root. Key expectations:</w:t>
      </w:r>
    </w:p>
    <w:p w14:paraId="44C0433F" w14:textId="77777777" w:rsidR="006F776E" w:rsidRPr="006F776E" w:rsidRDefault="006F776E" w:rsidP="006F776E">
      <w:pPr>
        <w:numPr>
          <w:ilvl w:val="0"/>
          <w:numId w:val="9"/>
        </w:numPr>
      </w:pPr>
      <w:r w:rsidRPr="006F776E">
        <w:t>Follow existing coding standards and documentation patterns</w:t>
      </w:r>
    </w:p>
    <w:p w14:paraId="1EE09E6E" w14:textId="77777777" w:rsidR="006F776E" w:rsidRPr="006F776E" w:rsidRDefault="006F776E" w:rsidP="006F776E">
      <w:pPr>
        <w:numPr>
          <w:ilvl w:val="0"/>
          <w:numId w:val="9"/>
        </w:numPr>
      </w:pPr>
      <w:r w:rsidRPr="006F776E">
        <w:t>Include a README for any new skill or module</w:t>
      </w:r>
    </w:p>
    <w:p w14:paraId="2A2AB3EF" w14:textId="77777777" w:rsidR="006F776E" w:rsidRPr="006F776E" w:rsidRDefault="006F776E" w:rsidP="006F776E">
      <w:pPr>
        <w:numPr>
          <w:ilvl w:val="0"/>
          <w:numId w:val="9"/>
        </w:numPr>
      </w:pPr>
      <w:r w:rsidRPr="006F776E">
        <w:t>Test calculation changes against known-good outputs</w:t>
      </w:r>
    </w:p>
    <w:p w14:paraId="4345A6B9" w14:textId="77777777" w:rsidR="006F776E" w:rsidRPr="006F776E" w:rsidRDefault="006F776E" w:rsidP="006F776E">
      <w:pPr>
        <w:numPr>
          <w:ilvl w:val="0"/>
          <w:numId w:val="9"/>
        </w:numPr>
      </w:pPr>
      <w:r w:rsidRPr="006F776E">
        <w:t>Do not submit proprietary data, client information, or API keys</w:t>
      </w:r>
    </w:p>
    <w:p w14:paraId="6219EB4F" w14:textId="77777777" w:rsidR="006F776E" w:rsidRPr="006F776E" w:rsidRDefault="006F776E" w:rsidP="006F776E">
      <w:r w:rsidRPr="006F776E">
        <w:t xml:space="preserve">A note on </w:t>
      </w:r>
      <w:proofErr w:type="spellStart"/>
      <w:proofErr w:type="gramStart"/>
      <w:r w:rsidRPr="006F776E">
        <w:t>expectationsThis</w:t>
      </w:r>
      <w:proofErr w:type="spellEnd"/>
      <w:proofErr w:type="gramEnd"/>
      <w:r w:rsidRPr="006F776E">
        <w:t xml:space="preserve"> is an open source project maintained in off-hours by one lender. It is not a commercial product with a support desk. Issues will be addressed as time permits. The quality of the response is directly proportional to the quality of the question. Provide context, include logs, and describe what you expected versus what happened.</w:t>
      </w:r>
    </w:p>
    <w:p w14:paraId="17652951" w14:textId="77777777" w:rsidR="006F776E" w:rsidRPr="006F776E" w:rsidRDefault="006F776E" w:rsidP="006F776E">
      <w:proofErr w:type="spellStart"/>
      <w:r w:rsidRPr="006F776E">
        <w:rPr>
          <w:b/>
          <w:bCs/>
        </w:rPr>
        <w:t>pinch</w:t>
      </w:r>
      <w:r w:rsidRPr="006F776E">
        <w:t>fin</w:t>
      </w:r>
      <w:proofErr w:type="spellEnd"/>
    </w:p>
    <w:p w14:paraId="1EEEC652" w14:textId="77777777" w:rsidR="006F776E" w:rsidRPr="006F776E" w:rsidRDefault="006F776E" w:rsidP="006F776E">
      <w:r w:rsidRPr="006F776E">
        <w:t>Open source CRE underwriting intelligence. Built by a lender who needed better tools.</w:t>
      </w:r>
    </w:p>
    <w:p w14:paraId="493AEC9D" w14:textId="77777777" w:rsidR="006F776E" w:rsidRPr="006F776E" w:rsidRDefault="006F776E" w:rsidP="006F776E">
      <w:r w:rsidRPr="006F776E">
        <w:t>github.com/</w:t>
      </w:r>
      <w:proofErr w:type="spellStart"/>
      <w:r w:rsidRPr="006F776E">
        <w:t>pinchfin</w:t>
      </w:r>
      <w:proofErr w:type="spellEnd"/>
      <w:r w:rsidRPr="006F776E">
        <w:t xml:space="preserve"> — MIT License — Use at your own risk.</w:t>
      </w:r>
    </w:p>
    <w:p w14:paraId="766A0547" w14:textId="77777777" w:rsidR="00C42800" w:rsidRDefault="00C42800"/>
    <w:sectPr w:rsidR="00C428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D1931"/>
    <w:multiLevelType w:val="multilevel"/>
    <w:tmpl w:val="239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5F4A0E"/>
    <w:multiLevelType w:val="multilevel"/>
    <w:tmpl w:val="7FD81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2C3EBA"/>
    <w:multiLevelType w:val="multilevel"/>
    <w:tmpl w:val="6EB4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1C061C"/>
    <w:multiLevelType w:val="multilevel"/>
    <w:tmpl w:val="04AE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F56FA5"/>
    <w:multiLevelType w:val="multilevel"/>
    <w:tmpl w:val="9F2E4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FD5404"/>
    <w:multiLevelType w:val="multilevel"/>
    <w:tmpl w:val="CAB6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DA0E89"/>
    <w:multiLevelType w:val="multilevel"/>
    <w:tmpl w:val="8772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E6075E"/>
    <w:multiLevelType w:val="multilevel"/>
    <w:tmpl w:val="C366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9B219F"/>
    <w:multiLevelType w:val="multilevel"/>
    <w:tmpl w:val="F18A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6283441">
    <w:abstractNumId w:val="2"/>
  </w:num>
  <w:num w:numId="2" w16cid:durableId="444733090">
    <w:abstractNumId w:val="3"/>
  </w:num>
  <w:num w:numId="3" w16cid:durableId="1632831319">
    <w:abstractNumId w:val="8"/>
  </w:num>
  <w:num w:numId="4" w16cid:durableId="221794536">
    <w:abstractNumId w:val="1"/>
  </w:num>
  <w:num w:numId="5" w16cid:durableId="879828357">
    <w:abstractNumId w:val="4"/>
  </w:num>
  <w:num w:numId="6" w16cid:durableId="890657393">
    <w:abstractNumId w:val="0"/>
  </w:num>
  <w:num w:numId="7" w16cid:durableId="1935017710">
    <w:abstractNumId w:val="7"/>
  </w:num>
  <w:num w:numId="8" w16cid:durableId="175535437">
    <w:abstractNumId w:val="6"/>
  </w:num>
  <w:num w:numId="9" w16cid:durableId="9944099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76E"/>
    <w:rsid w:val="006F776E"/>
    <w:rsid w:val="009752AE"/>
    <w:rsid w:val="009E0212"/>
    <w:rsid w:val="00C42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B3B73"/>
  <w15:chartTrackingRefBased/>
  <w15:docId w15:val="{A278FD8D-E7B2-450E-A262-0016D5999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77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77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77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7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7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7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7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7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7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7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77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77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77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77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77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7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7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76E"/>
    <w:rPr>
      <w:rFonts w:eastAsiaTheme="majorEastAsia" w:cstheme="majorBidi"/>
      <w:color w:val="272727" w:themeColor="text1" w:themeTint="D8"/>
    </w:rPr>
  </w:style>
  <w:style w:type="paragraph" w:styleId="Title">
    <w:name w:val="Title"/>
    <w:basedOn w:val="Normal"/>
    <w:next w:val="Normal"/>
    <w:link w:val="TitleChar"/>
    <w:uiPriority w:val="10"/>
    <w:qFormat/>
    <w:rsid w:val="006F77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7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7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7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76E"/>
    <w:pPr>
      <w:spacing w:before="160"/>
      <w:jc w:val="center"/>
    </w:pPr>
    <w:rPr>
      <w:i/>
      <w:iCs/>
      <w:color w:val="404040" w:themeColor="text1" w:themeTint="BF"/>
    </w:rPr>
  </w:style>
  <w:style w:type="character" w:customStyle="1" w:styleId="QuoteChar">
    <w:name w:val="Quote Char"/>
    <w:basedOn w:val="DefaultParagraphFont"/>
    <w:link w:val="Quote"/>
    <w:uiPriority w:val="29"/>
    <w:rsid w:val="006F776E"/>
    <w:rPr>
      <w:i/>
      <w:iCs/>
      <w:color w:val="404040" w:themeColor="text1" w:themeTint="BF"/>
    </w:rPr>
  </w:style>
  <w:style w:type="paragraph" w:styleId="ListParagraph">
    <w:name w:val="List Paragraph"/>
    <w:basedOn w:val="Normal"/>
    <w:uiPriority w:val="34"/>
    <w:qFormat/>
    <w:rsid w:val="006F776E"/>
    <w:pPr>
      <w:ind w:left="720"/>
      <w:contextualSpacing/>
    </w:pPr>
  </w:style>
  <w:style w:type="character" w:styleId="IntenseEmphasis">
    <w:name w:val="Intense Emphasis"/>
    <w:basedOn w:val="DefaultParagraphFont"/>
    <w:uiPriority w:val="21"/>
    <w:qFormat/>
    <w:rsid w:val="006F776E"/>
    <w:rPr>
      <w:i/>
      <w:iCs/>
      <w:color w:val="0F4761" w:themeColor="accent1" w:themeShade="BF"/>
    </w:rPr>
  </w:style>
  <w:style w:type="paragraph" w:styleId="IntenseQuote">
    <w:name w:val="Intense Quote"/>
    <w:basedOn w:val="Normal"/>
    <w:next w:val="Normal"/>
    <w:link w:val="IntenseQuoteChar"/>
    <w:uiPriority w:val="30"/>
    <w:qFormat/>
    <w:rsid w:val="006F77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76E"/>
    <w:rPr>
      <w:i/>
      <w:iCs/>
      <w:color w:val="0F4761" w:themeColor="accent1" w:themeShade="BF"/>
    </w:rPr>
  </w:style>
  <w:style w:type="character" w:styleId="IntenseReference">
    <w:name w:val="Intense Reference"/>
    <w:basedOn w:val="DefaultParagraphFont"/>
    <w:uiPriority w:val="32"/>
    <w:qFormat/>
    <w:rsid w:val="006F776E"/>
    <w:rPr>
      <w:b/>
      <w:bCs/>
      <w:smallCaps/>
      <w:color w:val="0F4761" w:themeColor="accent1" w:themeShade="BF"/>
      <w:spacing w:val="5"/>
    </w:rPr>
  </w:style>
  <w:style w:type="character" w:styleId="Hyperlink">
    <w:name w:val="Hyperlink"/>
    <w:basedOn w:val="DefaultParagraphFont"/>
    <w:uiPriority w:val="99"/>
    <w:unhideWhenUsed/>
    <w:rsid w:val="006F776E"/>
    <w:rPr>
      <w:color w:val="467886" w:themeColor="hyperlink"/>
      <w:u w:val="single"/>
    </w:rPr>
  </w:style>
  <w:style w:type="character" w:styleId="UnresolvedMention">
    <w:name w:val="Unresolved Mention"/>
    <w:basedOn w:val="DefaultParagraphFont"/>
    <w:uiPriority w:val="99"/>
    <w:semiHidden/>
    <w:unhideWhenUsed/>
    <w:rsid w:val="006F77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pinchfin/pinchfin/issu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5470</Words>
  <Characters>25821</Characters>
  <Application>Microsoft Office Word</Application>
  <DocSecurity>0</DocSecurity>
  <Lines>993</Lines>
  <Paragraphs>1158</Paragraphs>
  <ScaleCrop>false</ScaleCrop>
  <Company/>
  <LinksUpToDate>false</LinksUpToDate>
  <CharactersWithSpaces>30133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Murphy</dc:creator>
  <cp:keywords/>
  <dc:description/>
  <cp:lastModifiedBy>Brian Murphy</cp:lastModifiedBy>
  <cp:revision>1</cp:revision>
  <dcterms:created xsi:type="dcterms:W3CDTF">2026-02-23T17:50:00Z</dcterms:created>
  <dcterms:modified xsi:type="dcterms:W3CDTF">2026-02-23T17:52:00Z</dcterms:modified>
</cp:coreProperties>
</file>