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PERSONA TEMPLATE</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1542"/>
        <w:gridCol w:w="436"/>
        <w:gridCol w:w="4512"/>
        <w:gridCol w:w="436"/>
        <w:gridCol w:w="4512"/>
        <w:tblGridChange w:id="0">
          <w:tblGrid>
            <w:gridCol w:w="2970"/>
            <w:gridCol w:w="1542"/>
            <w:gridCol w:w="436"/>
            <w:gridCol w:w="4512"/>
            <w:gridCol w:w="436"/>
            <w:gridCol w:w="451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b w:val="1"/>
              </w:rPr>
              <w:drawing>
                <wp:inline distB="114300" distT="114300" distL="114300" distR="114300">
                  <wp:extent cx="1752600" cy="21717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52600" cy="21717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b w:val="1"/>
              </w:rPr>
            </w:pPr>
            <w:r w:rsidDel="00000000" w:rsidR="00000000" w:rsidRPr="00000000">
              <w:rPr>
                <w:b w:val="1"/>
                <w:rtl w:val="0"/>
              </w:rPr>
              <w:t xml:space="preserve">Ethan needs a place to store pictures. He takes picture of his daily activities, and his travel experience. He also save funny images he find online to share with their friends. He want to share collection of pictures at same.</w:t>
            </w:r>
          </w:p>
          <w:p w:rsidR="00000000" w:rsidDel="00000000" w:rsidP="00000000" w:rsidRDefault="00000000" w:rsidRPr="00000000" w14:paraId="0000000D">
            <w:pPr>
              <w:rPr>
                <w:b w:val="1"/>
                <w:color w:val="000000"/>
              </w:rPr>
            </w:pPr>
            <w:r w:rsidDel="00000000" w:rsidR="00000000" w:rsidRPr="00000000">
              <w:rPr>
                <w:b w:val="1"/>
                <w:rtl w:val="0"/>
              </w:rPr>
              <w:t xml:space="preserve">Mainly travelling motivates Ethan.</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Is not </w:t>
            </w:r>
            <w:r w:rsidDel="00000000" w:rsidR="00000000" w:rsidRPr="00000000">
              <w:rPr>
                <w:b w:val="1"/>
                <w:rtl w:val="0"/>
              </w:rPr>
              <w:t xml:space="preserve">tech-savvy</w:t>
            </w:r>
            <w:r w:rsidDel="00000000" w:rsidR="00000000" w:rsidRPr="00000000">
              <w:rPr>
                <w:rtl w:val="0"/>
              </w:rPr>
            </w:r>
          </w:p>
          <w:p w:rsidR="00000000" w:rsidDel="00000000" w:rsidP="00000000" w:rsidRDefault="00000000" w:rsidRPr="00000000" w14:paraId="00000010">
            <w:pPr>
              <w:rPr>
                <w:b w:val="1"/>
                <w:color w:val="000000"/>
              </w:rPr>
            </w:pPr>
            <w:r w:rsidDel="00000000" w:rsidR="00000000" w:rsidRPr="00000000">
              <w:rPr>
                <w:b w:val="1"/>
                <w:color w:val="000000"/>
                <w:rtl w:val="0"/>
              </w:rPr>
              <w:t xml:space="preserve">Is very clumsy</w:t>
            </w:r>
          </w:p>
          <w:p w:rsidR="00000000" w:rsidDel="00000000" w:rsidP="00000000" w:rsidRDefault="00000000" w:rsidRPr="00000000" w14:paraId="00000011">
            <w:pPr>
              <w:rPr>
                <w:b w:val="1"/>
              </w:rPr>
            </w:pPr>
            <w:r w:rsidDel="00000000" w:rsidR="00000000" w:rsidRPr="00000000">
              <w:rPr>
                <w:b w:val="1"/>
                <w:rtl w:val="0"/>
              </w:rPr>
              <w:t xml:space="preserve">Need portable camera so that it can be used anywhere rather than phone.</w:t>
            </w:r>
          </w:p>
          <w:p w:rsidR="00000000" w:rsidDel="00000000" w:rsidP="00000000" w:rsidRDefault="00000000" w:rsidRPr="00000000" w14:paraId="00000012">
            <w:pPr>
              <w:rPr>
                <w:b w:val="1"/>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3">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4">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1F">
            <w:pPr>
              <w:rPr>
                <w:b w:val="1"/>
                <w:color w:val="000000"/>
              </w:rPr>
            </w:pPr>
            <w:r w:rsidDel="00000000" w:rsidR="00000000" w:rsidRPr="00000000">
              <w:rPr>
                <w:b w:val="1"/>
                <w:rtl w:val="0"/>
              </w:rPr>
              <w:t xml:space="preserve">“Its so hard to share photos without help”</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5">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2B">
            <w:pPr>
              <w:rPr>
                <w:b w:val="1"/>
                <w:color w:val="000000"/>
              </w:rPr>
            </w:pPr>
            <w:r w:rsidDel="00000000" w:rsidR="00000000" w:rsidRPr="00000000">
              <w:rPr>
                <w:b w:val="1"/>
                <w:color w:val="000000"/>
                <w:rtl w:val="0"/>
              </w:rPr>
              <w:t xml:space="preserve">Ethan Hunt</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4">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6">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7">
            <w:pPr>
              <w:rPr>
                <w:b w:val="1"/>
                <w:color w:val="000000"/>
              </w:rPr>
            </w:pPr>
            <w:r w:rsidDel="00000000" w:rsidR="00000000" w:rsidRPr="00000000">
              <w:rPr>
                <w:b w:val="1"/>
                <w:color w:val="000000"/>
                <w:rtl w:val="0"/>
              </w:rPr>
              <w:t xml:space="preserve">29</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A">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3C">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D">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40">
            <w:pPr>
              <w:rPr>
                <w:b w:val="1"/>
                <w:color w:val="000000"/>
              </w:rPr>
            </w:pPr>
            <w:r w:rsidDel="00000000" w:rsidR="00000000" w:rsidRPr="00000000">
              <w:rPr>
                <w:b w:val="1"/>
                <w:rtl w:val="0"/>
              </w:rPr>
              <w:t xml:space="preserve">Ethan feels it is too difficult to organize his photos using current cloud storage services. Ethan also has trouble when trying to save his content. He finds frustrating share several photos at same time.</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2">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3">
            <w:pPr>
              <w:rPr>
                <w:b w:val="1"/>
                <w:color w:val="000000"/>
              </w:rPr>
            </w:pPr>
            <w:r w:rsidDel="00000000" w:rsidR="00000000" w:rsidRPr="00000000">
              <w:rPr>
                <w:b w:val="1"/>
                <w:color w:val="000000"/>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8">
            <w:pPr>
              <w:rPr>
                <w:b w:val="1"/>
                <w:color w:val="000000"/>
              </w:rPr>
            </w:pPr>
            <w:r w:rsidDel="00000000" w:rsidR="00000000" w:rsidRPr="00000000">
              <w:rPr>
                <w:b w:val="1"/>
                <w:rtl w:val="0"/>
              </w:rPr>
              <w:t xml:space="preserve">Design of wood structures</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E">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F">
            <w:pPr>
              <w:rPr>
                <w:b w:val="1"/>
                <w:color w:val="000000"/>
              </w:rPr>
            </w:pPr>
            <w:r w:rsidDel="00000000" w:rsidR="00000000" w:rsidRPr="00000000">
              <w:rPr>
                <w:b w:val="1"/>
                <w:color w:val="000000"/>
                <w:rtl w:val="0"/>
              </w:rPr>
              <w:t xml:space="preserve">San Fransico, USA</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4">
            <w:pPr>
              <w:rPr>
                <w:b w:val="1"/>
                <w:color w:val="000000"/>
              </w:rPr>
            </w:pPr>
            <w:r w:rsidDel="00000000" w:rsidR="00000000" w:rsidRPr="00000000">
              <w:rPr>
                <w:b w:val="1"/>
                <w:rtl w:val="0"/>
              </w:rPr>
              <w:t xml:space="preserve">The engineer - uk</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A">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5B">
            <w:pPr>
              <w:rPr>
                <w:b w:val="1"/>
                <w:color w:val="000000"/>
              </w:rPr>
            </w:pPr>
            <w:r w:rsidDel="00000000" w:rsidR="00000000" w:rsidRPr="00000000">
              <w:rPr>
                <w:b w:val="1"/>
                <w:rtl w:val="0"/>
              </w:rPr>
              <w:t xml:space="preserve">Engineering</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0">
            <w:pPr>
              <w:rPr>
                <w:b w:val="1"/>
                <w:color w:val="000000"/>
              </w:rPr>
            </w:pPr>
            <w:r w:rsidDel="00000000" w:rsidR="00000000" w:rsidRPr="00000000">
              <w:rPr>
                <w:b w:val="1"/>
                <w:color w:val="000000"/>
                <w:rtl w:val="0"/>
              </w:rPr>
              <w:t xml:space="preserve">Concrete conference in las vegas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6">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67">
            <w:pPr>
              <w:rPr>
                <w:b w:val="1"/>
                <w:color w:val="000000"/>
              </w:rPr>
            </w:pPr>
            <w:r w:rsidDel="00000000" w:rsidR="00000000" w:rsidRPr="00000000">
              <w:rPr>
                <w:b w:val="1"/>
                <w:color w:val="000000"/>
                <w:rtl w:val="0"/>
              </w:rPr>
              <w:t xml:space="preserve">P.H.D  </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C">
            <w:pPr>
              <w:rPr>
                <w:b w:val="1"/>
                <w:color w:val="000000"/>
              </w:rPr>
            </w:pPr>
            <w:r w:rsidDel="00000000" w:rsidR="00000000" w:rsidRPr="00000000">
              <w:rPr>
                <w:b w:val="1"/>
                <w:color w:val="000000"/>
                <w:rtl w:val="0"/>
              </w:rPr>
              <w:t xml:space="preserve">Civil engineering magazine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D">
            <w:pPr>
              <w:rPr>
                <w:b w:val="1"/>
                <w:color w:val="000000"/>
              </w:rPr>
            </w:pPr>
            <w:r w:rsidDel="00000000" w:rsidR="00000000" w:rsidRPr="00000000">
              <w:rPr>
                <w:b w:val="1"/>
                <w:color w:val="000000"/>
                <w:rtl w:val="0"/>
              </w:rPr>
              <w:t xml:space="preserve">ANNUAL INCOME  - </w:t>
            </w:r>
            <w:r w:rsidDel="00000000" w:rsidR="00000000" w:rsidRPr="00000000">
              <w:rPr>
                <w:b w:val="1"/>
                <w:rtl w:val="0"/>
              </w:rPr>
              <w:t xml:space="preserve">70</w:t>
            </w:r>
            <w:r w:rsidDel="00000000" w:rsidR="00000000" w:rsidRPr="00000000">
              <w:rPr>
                <w:b w:val="1"/>
                <w:color w:val="000000"/>
                <w:rtl w:val="0"/>
              </w:rPr>
              <w:t xml:space="preserve">,00</w:t>
            </w:r>
            <w:r w:rsidDel="00000000" w:rsidR="00000000" w:rsidRPr="00000000">
              <w:rPr>
                <w:b w:val="1"/>
                <w:rtl w:val="0"/>
              </w:rPr>
              <w:t xml:space="preserve">0usd</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2">
            <w:pPr>
              <w:rPr>
                <w:b w:val="1"/>
                <w:color w:val="000000"/>
              </w:rPr>
            </w:pPr>
            <w:r w:rsidDel="00000000" w:rsidR="00000000" w:rsidRPr="00000000">
              <w:rPr>
                <w:b w:val="1"/>
                <w:color w:val="000000"/>
                <w:rtl w:val="0"/>
              </w:rPr>
              <w:t xml:space="preserve">WEBSITES: Vimeo and Bing</w:t>
            </w:r>
          </w:p>
        </w:tc>
      </w:tr>
    </w:tbl>
    <w:p w:rsidR="00000000" w:rsidDel="00000000" w:rsidP="00000000" w:rsidRDefault="00000000" w:rsidRPr="00000000" w14:paraId="00000073">
      <w:pPr>
        <w:rPr>
          <w:b w:val="1"/>
        </w:rPr>
        <w:sectPr>
          <w:headerReference r:id="rId8" w:type="default"/>
          <w:headerReference r:id="rId9" w:type="first"/>
          <w:headerReference r:id="rId10" w:type="even"/>
          <w:footerReference r:id="rId11" w:type="default"/>
          <w:footerReference r:id="rId12" w:type="first"/>
          <w:footerReference r:id="rId13"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5NbBb9TA9e/M13KXvoHRbUKaQ==">AMUW2mUQDbbzjFrWbpiICvTAj4vBqzjHYNcUbD/GVoHJNiqYvhihtGA2uiyCU7qTfycATU/RVjysJrZhTUQCig5b3TEmiLEJ5naPRE49DyU3TFY6GV1+8/k=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2022-03-01T03:02:00Z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