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e64j6cnhz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Отчет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3t3b452z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«Пороговая обработка изображений»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yjd6t3w69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Лабораторная работа посвящена реализации и исследованию методов пороговой обработки изображений. Разработанное веб-приложение позволяет применять пять различных алгоритмов бинаризации и сравнивать их эффективность.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q8jo2hza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Технические характеристики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 – структура веб-страницы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 – стилизация интерфейса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(ES6+) – логика обработки изображений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API – работа с пиксельными данными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Современный браузер с поддержкой JavaScript и Canvas API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разрешение экрана: 900×600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форматов JPEG, PNG, GIF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e9gmfpus4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Функциональные возможности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изображений (пользовательские, встроенные, тестовые)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пороговой обработки: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Глобальная пороговая (среднее значение)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Метод Оцу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Локальная пороговая (среднее)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Локальная пороговая (медиана)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Адаптивная пороговая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параметров: размер окна, пороговая константа C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Панель управления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Область отображения исходного и обработанного изображения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статистики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методов и параметров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p1qriida8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Реализация алгоритмов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Глобальная пороговая (среднее):</w:t>
      </w:r>
      <w:r w:rsidDel="00000000" w:rsidR="00000000" w:rsidRPr="00000000">
        <w:rPr>
          <w:rtl w:val="0"/>
        </w:rPr>
        <w:t xml:space="preserve"> вычисляется среднее значение яркости, пиксели выше порога становятся белыми, ниже — черными.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 Оцу:</w:t>
      </w:r>
      <w:r w:rsidDel="00000000" w:rsidR="00000000" w:rsidRPr="00000000">
        <w:rPr>
          <w:rtl w:val="0"/>
        </w:rPr>
        <w:t xml:space="preserve"> строится гистограмма, выбирается порог, максимизирующий межклассовую дисперсию.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Локальные методы:</w:t>
      </w:r>
      <w:r w:rsidDel="00000000" w:rsidR="00000000" w:rsidRPr="00000000">
        <w:rPr>
          <w:rtl w:val="0"/>
        </w:rPr>
        <w:t xml:space="preserve"> для каждого пикселя порог определяется по статистике в окрестности (среднее или медиана).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Адаптивная пороговая:</w:t>
      </w:r>
      <w:r w:rsidDel="00000000" w:rsidR="00000000" w:rsidRPr="00000000">
        <w:rPr>
          <w:rtl w:val="0"/>
        </w:rPr>
        <w:t xml:space="preserve"> учитывает локальные условия освещенности, регулируется параметром C.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cd4kzb1q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Архитектура приложения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проекта: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Инициализация элементов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Привязка событий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canvas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 изображений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изображений выбранным методом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статистики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Поток данных: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изображения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оригинала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метода и параметров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результата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Вычисление статистики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yasmez77z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Особенности реализации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массивов для ускорения работы с пикселями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Предварительное вычисление яркости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доступа к соседним пикселям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Валидация параметров и форматов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ошибок загрузки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Адаптивный дизайн интерфейса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zl8yrwjjt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Тестирование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Тестовые изображения: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Бимодальное распределение (для глобальных методов)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Неравномерное освещение (для адаптивных методов)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 оценки: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Средняя яркость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Визуальная оценка качества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обработки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ffsmw7gak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Ограничения и улучшения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Максимальный размер окна: 51×51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только в оттенках серого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прогресс-бара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улучшения: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Web Workers и WebGL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новых методов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подбор параметров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Пакетная обработка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нескольких методов одновременно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гистограммы яркости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82w511v6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Заключение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демонстрирует различные методы пороговой обработки изображений.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Удобный интерфейс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Подробное описание методов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Гибкая настройка параметров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тестовых данных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Адаптивный дизайн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подходит для учебных целей и предварительной оценки методов в задачах компьютерного зрения.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