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EEDDEEB" w:rsidR="005B1AFB" w:rsidRDefault="3D9F9F87" w:rsidP="6F4D465C">
      <w:pPr>
        <w:jc w:val="center"/>
      </w:pPr>
      <w:r>
        <w:rPr>
          <w:noProof/>
        </w:rPr>
        <w:drawing>
          <wp:inline distT="0" distB="0" distL="0" distR="0" wp14:anchorId="27748F60" wp14:editId="6F4D465C">
            <wp:extent cx="1030314" cy="1030314"/>
            <wp:effectExtent l="0" t="0" r="0" b="0"/>
            <wp:docPr id="385465458" name="Picture 385465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030314" cy="1030314"/>
                    </a:xfrm>
                    <a:prstGeom prst="rect">
                      <a:avLst/>
                    </a:prstGeom>
                  </pic:spPr>
                </pic:pic>
              </a:graphicData>
            </a:graphic>
          </wp:inline>
        </w:drawing>
      </w:r>
    </w:p>
    <w:p w14:paraId="398E21EB" w14:textId="739ADD0F" w:rsidR="3D9F9F87" w:rsidRDefault="3D9F9F87" w:rsidP="15A918B5">
      <w:pPr>
        <w:spacing w:line="257" w:lineRule="auto"/>
        <w:ind w:left="-20" w:right="-20"/>
        <w:jc w:val="center"/>
        <w:rPr>
          <w:rFonts w:ascii="Times New Roman" w:eastAsia="Times New Roman" w:hAnsi="Times New Roman" w:cs="Times New Roman"/>
          <w:b/>
          <w:bCs/>
          <w:color w:val="024442"/>
          <w:sz w:val="36"/>
          <w:szCs w:val="36"/>
        </w:rPr>
      </w:pPr>
      <w:r w:rsidRPr="15A918B5">
        <w:rPr>
          <w:rFonts w:ascii="Times New Roman" w:eastAsia="Times New Roman" w:hAnsi="Times New Roman" w:cs="Times New Roman"/>
          <w:b/>
          <w:bCs/>
          <w:color w:val="024442"/>
          <w:sz w:val="36"/>
          <w:szCs w:val="36"/>
        </w:rPr>
        <w:t>Maine Debt Collection &amp; Disclosure Hearing Helper (PTLA)</w:t>
      </w:r>
    </w:p>
    <w:p w14:paraId="1640D1FC" w14:textId="3A37AD12" w:rsidR="6F4D465C" w:rsidRDefault="6F4D465C" w:rsidP="6F4D465C">
      <w:pPr>
        <w:spacing w:line="257" w:lineRule="auto"/>
        <w:ind w:left="-20" w:right="-20"/>
        <w:rPr>
          <w:rFonts w:ascii="Bitter" w:eastAsia="Bitter" w:hAnsi="Bitter" w:cs="Bitter"/>
          <w:b/>
          <w:bCs/>
          <w:color w:val="024442"/>
          <w:sz w:val="32"/>
          <w:szCs w:val="32"/>
        </w:rPr>
      </w:pPr>
    </w:p>
    <w:p w14:paraId="333D3E1D" w14:textId="31496FF4" w:rsidR="3D9F9F87" w:rsidRDefault="3D9F9F87" w:rsidP="6F4D465C">
      <w:pPr>
        <w:spacing w:line="257" w:lineRule="auto"/>
        <w:ind w:left="-20" w:right="-20"/>
        <w:jc w:val="center"/>
        <w:rPr>
          <w:rFonts w:ascii="Times New Roman" w:eastAsia="Times New Roman" w:hAnsi="Times New Roman" w:cs="Times New Roman"/>
          <w:color w:val="000000" w:themeColor="text1"/>
          <w:sz w:val="28"/>
          <w:szCs w:val="28"/>
        </w:rPr>
      </w:pPr>
      <w:r w:rsidRPr="15A918B5">
        <w:rPr>
          <w:rFonts w:ascii="Times New Roman" w:eastAsia="Times New Roman" w:hAnsi="Times New Roman" w:cs="Times New Roman"/>
          <w:color w:val="000000" w:themeColor="text1"/>
          <w:sz w:val="28"/>
          <w:szCs w:val="28"/>
        </w:rPr>
        <w:t>Generated for {{ users</w:t>
      </w:r>
      <w:r w:rsidR="425216A6" w:rsidRPr="15A918B5">
        <w:rPr>
          <w:rFonts w:ascii="Times New Roman" w:eastAsia="Times New Roman" w:hAnsi="Times New Roman" w:cs="Times New Roman"/>
          <w:color w:val="000000" w:themeColor="text1"/>
          <w:sz w:val="28"/>
          <w:szCs w:val="28"/>
        </w:rPr>
        <w:t>[</w:t>
      </w:r>
      <w:r w:rsidR="4FDDE9F4" w:rsidRPr="15A918B5">
        <w:rPr>
          <w:rFonts w:ascii="Times New Roman" w:eastAsia="Times New Roman" w:hAnsi="Times New Roman" w:cs="Times New Roman"/>
          <w:color w:val="000000" w:themeColor="text1"/>
          <w:sz w:val="28"/>
          <w:szCs w:val="28"/>
        </w:rPr>
        <w:t>0</w:t>
      </w:r>
      <w:r w:rsidR="553C4155" w:rsidRPr="15A918B5">
        <w:rPr>
          <w:rFonts w:ascii="Times New Roman" w:eastAsia="Times New Roman" w:hAnsi="Times New Roman" w:cs="Times New Roman"/>
          <w:color w:val="000000" w:themeColor="text1"/>
          <w:sz w:val="28"/>
          <w:szCs w:val="28"/>
        </w:rPr>
        <w:t>]</w:t>
      </w:r>
      <w:r w:rsidR="599A019B" w:rsidRPr="15A918B5">
        <w:rPr>
          <w:rFonts w:ascii="Times New Roman" w:eastAsia="Times New Roman" w:hAnsi="Times New Roman" w:cs="Times New Roman"/>
          <w:color w:val="000000" w:themeColor="text1"/>
          <w:sz w:val="28"/>
          <w:szCs w:val="28"/>
        </w:rPr>
        <w:t>.</w:t>
      </w:r>
      <w:r w:rsidR="4FDDE9F4" w:rsidRPr="15A918B5">
        <w:rPr>
          <w:rFonts w:ascii="Times New Roman" w:eastAsia="Times New Roman" w:hAnsi="Times New Roman" w:cs="Times New Roman"/>
          <w:color w:val="000000" w:themeColor="text1"/>
          <w:sz w:val="28"/>
          <w:szCs w:val="28"/>
        </w:rPr>
        <w:t>name }} on {{ format_date(today()) }}</w:t>
      </w:r>
    </w:p>
    <w:p w14:paraId="76BE4AC0" w14:textId="5C50DAB2" w:rsidR="6F4D465C" w:rsidRDefault="6F4D465C" w:rsidP="6F4D465C">
      <w:pPr>
        <w:spacing w:line="257" w:lineRule="auto"/>
        <w:ind w:left="-20" w:right="-20"/>
        <w:jc w:val="center"/>
        <w:rPr>
          <w:rFonts w:ascii="Times New Roman" w:eastAsia="Times New Roman" w:hAnsi="Times New Roman" w:cs="Times New Roman"/>
          <w:color w:val="000000" w:themeColor="text1"/>
          <w:sz w:val="28"/>
          <w:szCs w:val="28"/>
        </w:rPr>
      </w:pPr>
    </w:p>
    <w:p w14:paraId="48E5DF52" w14:textId="342EE42B" w:rsidR="4F60E830" w:rsidRDefault="4F60E830" w:rsidP="6F4D465C">
      <w:pPr>
        <w:spacing w:line="257" w:lineRule="auto"/>
        <w:ind w:left="-20" w:right="-20"/>
        <w:rPr>
          <w:rFonts w:ascii="Times New Roman" w:eastAsia="Times New Roman" w:hAnsi="Times New Roman" w:cs="Times New Roman"/>
          <w:color w:val="000000" w:themeColor="text1"/>
          <w:sz w:val="28"/>
          <w:szCs w:val="28"/>
        </w:rPr>
      </w:pPr>
      <w:r w:rsidRPr="6F4D465C">
        <w:rPr>
          <w:rFonts w:ascii="Times New Roman" w:eastAsia="Times New Roman" w:hAnsi="Times New Roman" w:cs="Times New Roman"/>
          <w:color w:val="000000" w:themeColor="text1"/>
          <w:sz w:val="28"/>
          <w:szCs w:val="28"/>
        </w:rPr>
        <w:t>This Hearing Helper is a tool to help you prepare for and represent yourself at your</w:t>
      </w:r>
      <w:r w:rsidR="6BE3EB3C" w:rsidRPr="6F4D465C">
        <w:rPr>
          <w:rFonts w:ascii="Times New Roman" w:eastAsia="Times New Roman" w:hAnsi="Times New Roman" w:cs="Times New Roman"/>
          <w:color w:val="000000" w:themeColor="text1"/>
          <w:sz w:val="28"/>
          <w:szCs w:val="28"/>
        </w:rPr>
        <w:t xml:space="preserve"> {{ hearing_type }} in Maine {{ court_type }} Court. </w:t>
      </w:r>
      <w:r w:rsidR="7D0E163E" w:rsidRPr="6F4D465C">
        <w:rPr>
          <w:rFonts w:ascii="Times New Roman" w:eastAsia="Times New Roman" w:hAnsi="Times New Roman" w:cs="Times New Roman"/>
          <w:color w:val="000000" w:themeColor="text1"/>
          <w:sz w:val="28"/>
          <w:szCs w:val="28"/>
        </w:rPr>
        <w:t xml:space="preserve">It is not legal advice, and you should talk with a lawyer about your case if you can – but this tool can help you navigate the process if you are on your own. </w:t>
      </w:r>
    </w:p>
    <w:p w14:paraId="73F88FD2" w14:textId="355BB43E" w:rsidR="6F4D465C" w:rsidRDefault="6F4D465C" w:rsidP="6F4D465C">
      <w:pPr>
        <w:spacing w:line="257" w:lineRule="auto"/>
        <w:ind w:left="-20" w:right="-20"/>
        <w:rPr>
          <w:rFonts w:ascii="Times New Roman" w:eastAsia="Times New Roman" w:hAnsi="Times New Roman" w:cs="Times New Roman"/>
          <w:color w:val="000000" w:themeColor="text1"/>
          <w:sz w:val="28"/>
          <w:szCs w:val="28"/>
        </w:rPr>
      </w:pPr>
    </w:p>
    <w:p w14:paraId="1168D9A0" w14:textId="0BCD8119" w:rsidR="2783B4BE" w:rsidRDefault="2783B4BE" w:rsidP="6F4D465C">
      <w:pPr>
        <w:pStyle w:val="Heading2"/>
      </w:pPr>
      <w:r w:rsidRPr="6F4D465C">
        <w:t>You have to go to a {{ hearing_type }}, now what?</w:t>
      </w:r>
    </w:p>
    <w:p w14:paraId="2264BFCA" w14:textId="5A089A2B" w:rsidR="6F4D465C" w:rsidRDefault="6F4D465C" w:rsidP="6F4D465C"/>
    <w:p w14:paraId="6C46440C" w14:textId="02D77D0B" w:rsidR="3C4A9FD2" w:rsidRDefault="3C4A9FD2"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w:t>
      </w:r>
      <w:r w:rsidR="44EA6A0F" w:rsidRPr="15A918B5">
        <w:rPr>
          <w:rFonts w:ascii="Times New Roman" w:eastAsia="Times New Roman" w:hAnsi="Times New Roman" w:cs="Times New Roman"/>
          <w:sz w:val="28"/>
          <w:szCs w:val="28"/>
        </w:rPr>
        <w:t xml:space="preserve">%p if hearing_type == </w:t>
      </w:r>
      <w:r w:rsidR="6E086820" w:rsidRPr="15A918B5">
        <w:rPr>
          <w:rFonts w:ascii="Times New Roman" w:eastAsia="Times New Roman" w:hAnsi="Times New Roman" w:cs="Times New Roman"/>
          <w:sz w:val="28"/>
          <w:szCs w:val="28"/>
        </w:rPr>
        <w:t>‘</w:t>
      </w:r>
      <w:r w:rsidR="776723ED" w:rsidRPr="15A918B5">
        <w:rPr>
          <w:rFonts w:ascii="Times New Roman" w:eastAsia="Times New Roman" w:hAnsi="Times New Roman" w:cs="Times New Roman"/>
          <w:sz w:val="28"/>
          <w:szCs w:val="28"/>
        </w:rPr>
        <w:t>D</w:t>
      </w:r>
      <w:r w:rsidR="44EA6A0F" w:rsidRPr="15A918B5">
        <w:rPr>
          <w:rFonts w:ascii="Times New Roman" w:eastAsia="Times New Roman" w:hAnsi="Times New Roman" w:cs="Times New Roman"/>
          <w:sz w:val="28"/>
          <w:szCs w:val="28"/>
        </w:rPr>
        <w:t>isclosure</w:t>
      </w:r>
      <w:r w:rsidR="51744E9D" w:rsidRPr="15A918B5">
        <w:rPr>
          <w:rFonts w:ascii="Times New Roman" w:eastAsia="Times New Roman" w:hAnsi="Times New Roman" w:cs="Times New Roman"/>
          <w:sz w:val="28"/>
          <w:szCs w:val="28"/>
        </w:rPr>
        <w:t xml:space="preserve"> H</w:t>
      </w:r>
      <w:r w:rsidR="44EA6A0F" w:rsidRPr="15A918B5">
        <w:rPr>
          <w:rFonts w:ascii="Times New Roman" w:eastAsia="Times New Roman" w:hAnsi="Times New Roman" w:cs="Times New Roman"/>
          <w:sz w:val="28"/>
          <w:szCs w:val="28"/>
        </w:rPr>
        <w:t>e</w:t>
      </w:r>
      <w:r w:rsidR="01561B68" w:rsidRPr="15A918B5">
        <w:rPr>
          <w:rFonts w:ascii="Times New Roman" w:eastAsia="Times New Roman" w:hAnsi="Times New Roman" w:cs="Times New Roman"/>
          <w:sz w:val="28"/>
          <w:szCs w:val="28"/>
        </w:rPr>
        <w:t>aring</w:t>
      </w:r>
      <w:r w:rsidR="07936B68" w:rsidRPr="15A918B5">
        <w:rPr>
          <w:rFonts w:ascii="Times New Roman" w:eastAsia="Times New Roman" w:hAnsi="Times New Roman" w:cs="Times New Roman"/>
          <w:sz w:val="28"/>
          <w:szCs w:val="28"/>
        </w:rPr>
        <w:t>’</w:t>
      </w:r>
      <w:r w:rsidR="01561B68" w:rsidRPr="15A918B5">
        <w:rPr>
          <w:rFonts w:ascii="Times New Roman" w:eastAsia="Times New Roman" w:hAnsi="Times New Roman" w:cs="Times New Roman"/>
          <w:sz w:val="28"/>
          <w:szCs w:val="28"/>
        </w:rPr>
        <w:t xml:space="preserve"> %}</w:t>
      </w:r>
    </w:p>
    <w:p w14:paraId="2D607F60" w14:textId="70BD81C3" w:rsidR="5C5A0AFC" w:rsidRDefault="5C5A0AF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If you were sued on a debt and lost your case, your next step may be 'disclosure.’' The person or company that you owe the debt to can use this “disclosure” process to get more information about your income and assets. They then use this information to figure out how to collect the debt you owe them. </w:t>
      </w:r>
    </w:p>
    <w:p w14:paraId="0EC205A9" w14:textId="3F3A428A" w:rsidR="5C5A0AFC" w:rsidRDefault="5C5A0AF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The person or company you owe the debt to is called a ‘creditor.’ Sometimes the creditor must take you to court to find out what property and income you have. This is called a disclosure hearing. At the end of the disclosure hearing, the judge will decide whether you have anything the law allows the creditor to take. The judge will also decide how much your payments on the debt should be, and when you need to make those payments.</w:t>
      </w:r>
    </w:p>
    <w:p w14:paraId="40C0AE28" w14:textId="56CBF37F" w:rsidR="01561B68" w:rsidRDefault="01561B68"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DE5CB1B" w14:textId="6251DE2B" w:rsidR="7D8BCA85" w:rsidRDefault="7D8BCA85"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hearing_type ==  ‘</w:t>
      </w:r>
      <w:r w:rsidR="0A16B4F8" w:rsidRPr="15A918B5">
        <w:rPr>
          <w:rFonts w:ascii="Times New Roman" w:eastAsia="Times New Roman" w:hAnsi="Times New Roman" w:cs="Times New Roman"/>
          <w:sz w:val="28"/>
          <w:szCs w:val="28"/>
        </w:rPr>
        <w:t>D</w:t>
      </w:r>
      <w:r w:rsidRPr="15A918B5">
        <w:rPr>
          <w:rFonts w:ascii="Times New Roman" w:eastAsia="Times New Roman" w:hAnsi="Times New Roman" w:cs="Times New Roman"/>
          <w:sz w:val="28"/>
          <w:szCs w:val="28"/>
        </w:rPr>
        <w:t>ebt</w:t>
      </w:r>
      <w:r w:rsidR="5205C350" w:rsidRPr="15A918B5">
        <w:rPr>
          <w:rFonts w:ascii="Times New Roman" w:eastAsia="Times New Roman" w:hAnsi="Times New Roman" w:cs="Times New Roman"/>
          <w:sz w:val="28"/>
          <w:szCs w:val="28"/>
        </w:rPr>
        <w:t xml:space="preserve"> Collection H</w:t>
      </w:r>
      <w:r w:rsidRPr="15A918B5">
        <w:rPr>
          <w:rFonts w:ascii="Times New Roman" w:eastAsia="Times New Roman" w:hAnsi="Times New Roman" w:cs="Times New Roman"/>
          <w:sz w:val="28"/>
          <w:szCs w:val="28"/>
        </w:rPr>
        <w:t>earing’</w:t>
      </w:r>
      <w:r w:rsidR="78C05424" w:rsidRPr="15A918B5">
        <w:rPr>
          <w:rFonts w:ascii="Times New Roman" w:eastAsia="Times New Roman" w:hAnsi="Times New Roman" w:cs="Times New Roman"/>
          <w:sz w:val="28"/>
          <w:szCs w:val="28"/>
        </w:rPr>
        <w:t xml:space="preserve"> and court_type == ‘</w:t>
      </w:r>
      <w:r w:rsidR="002BD671" w:rsidRPr="15A918B5">
        <w:rPr>
          <w:rFonts w:ascii="Times New Roman" w:eastAsia="Times New Roman" w:hAnsi="Times New Roman" w:cs="Times New Roman"/>
          <w:sz w:val="28"/>
          <w:szCs w:val="28"/>
        </w:rPr>
        <w:t>D</w:t>
      </w:r>
      <w:r w:rsidR="78C05424" w:rsidRPr="15A918B5">
        <w:rPr>
          <w:rFonts w:ascii="Times New Roman" w:eastAsia="Times New Roman" w:hAnsi="Times New Roman" w:cs="Times New Roman"/>
          <w:sz w:val="28"/>
          <w:szCs w:val="28"/>
        </w:rPr>
        <w:t>istrict’ %}</w:t>
      </w:r>
    </w:p>
    <w:p w14:paraId="476E175D" w14:textId="5DF18E99" w:rsidR="40CEBE29" w:rsidRDefault="40CEBE29"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lastRenderedPageBreak/>
        <w:t xml:space="preserve">When you are sued in District Court, you must file a written answer within 20 days of the day the Complaint and Summons are delivered to you. If you do not file a written answer within 20 days, you will likely lose the case by default.  </w:t>
      </w:r>
    </w:p>
    <w:p w14:paraId="5EAE4C7C" w14:textId="3E9CA9FB" w:rsidR="40CEBE29" w:rsidRDefault="40CEBE29"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 </w:t>
      </w:r>
    </w:p>
    <w:p w14:paraId="72D24E7D" w14:textId="16AD35C0" w:rsidR="40CEBE29" w:rsidRDefault="40CEBE29"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Try to get a lawyer’s advice if you are sued for a debt in District Court. This is very important if you believe that you don’t owe some or all of the money or have other legal defenses. You can contact Pine Tree – we may be able to help in these cases.</w:t>
      </w:r>
    </w:p>
    <w:p w14:paraId="48155BE5" w14:textId="28760C4E" w:rsidR="78C05424" w:rsidRDefault="78C05424"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1F55948B" w14:textId="10473957" w:rsidR="15A918B5" w:rsidRDefault="15A918B5" w:rsidP="15A918B5">
      <w:pPr>
        <w:jc w:val="center"/>
      </w:pPr>
    </w:p>
    <w:p w14:paraId="22AF913F" w14:textId="4F7D9B3E" w:rsidR="16E458A6" w:rsidRDefault="16E458A6" w:rsidP="15A918B5">
      <w:pPr>
        <w:pStyle w:val="Heading2"/>
      </w:pPr>
      <w:r>
        <w:t>Income and Assets – are you ‘collections proof?’</w:t>
      </w:r>
    </w:p>
    <w:p w14:paraId="1D3DB98A" w14:textId="6BFDFC1C" w:rsidR="17F6DFF2" w:rsidRDefault="17F6DFF2"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Maine law recognizes that there are certain basic things a person needs in order to live. Some property and income cannot be taken from you unless you agree. This may mean that even if you owe a debt, go to court, and lose, the company that owns your debt may not be able to collect any money from you</w:t>
      </w:r>
      <w:r w:rsidR="12147BB0" w:rsidRPr="15A918B5">
        <w:rPr>
          <w:rFonts w:ascii="Times New Roman" w:eastAsia="Times New Roman" w:hAnsi="Times New Roman" w:cs="Times New Roman"/>
          <w:sz w:val="28"/>
          <w:szCs w:val="28"/>
        </w:rPr>
        <w:t xml:space="preserve"> because of the amount or type of income you have and your assets are exempt from collections under Maine law. </w:t>
      </w:r>
      <w:r w:rsidR="1535710D" w:rsidRPr="15A918B5">
        <w:rPr>
          <w:rFonts w:ascii="Times New Roman" w:eastAsia="Times New Roman" w:hAnsi="Times New Roman" w:cs="Times New Roman"/>
          <w:sz w:val="28"/>
          <w:szCs w:val="28"/>
        </w:rPr>
        <w:t xml:space="preserve">This is often called being ‘collections proof’ - and if this is your situation you should not be ordered to pay a debt from your exempt income or assets. </w:t>
      </w:r>
    </w:p>
    <w:p w14:paraId="377C3C38" w14:textId="66586BEE" w:rsidR="35EE37BC" w:rsidRDefault="35EE37B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This tool will help you organize your income and assets, and let you know if they should be considered exempt from most debt collection or not. </w:t>
      </w:r>
    </w:p>
    <w:p w14:paraId="3082871C" w14:textId="78FA3707" w:rsidR="35EE37BC" w:rsidRDefault="35EE37BC" w:rsidP="15A918B5">
      <w:pPr>
        <w:pStyle w:val="Heading3"/>
      </w:pPr>
      <w:r>
        <w:t>Income</w:t>
      </w:r>
    </w:p>
    <w:p w14:paraId="3D3F8630" w14:textId="0D0AAD27" w:rsidR="00E804E4" w:rsidRPr="00E804E4" w:rsidRDefault="00E804E4" w:rsidP="00E804E4">
      <w:r>
        <w:t xml:space="preserve">Some kinds of income are exempt from collections under Maine law – this means you cannot be ordered to pay certain debts out of this income. </w:t>
      </w:r>
    </w:p>
    <w:p w14:paraId="7B77B408" w14:textId="441B3CBA" w:rsidR="35EE37BC" w:rsidRDefault="35EE37B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I have income from:</w:t>
      </w:r>
    </w:p>
    <w:p w14:paraId="301C0409" w14:textId="283DBF31" w:rsidR="3919D18A" w:rsidRDefault="3919D18A"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w:t>
      </w:r>
      <w:r w:rsidR="49A9F061" w:rsidRPr="15A918B5">
        <w:rPr>
          <w:rFonts w:ascii="Times New Roman" w:eastAsia="Times New Roman" w:hAnsi="Times New Roman" w:cs="Times New Roman"/>
          <w:sz w:val="28"/>
          <w:szCs w:val="28"/>
        </w:rPr>
        <w:t>wage %}</w:t>
      </w:r>
    </w:p>
    <w:p w14:paraId="60500A1F" w14:textId="15D9D3C7" w:rsidR="49A9F061" w:rsidRDefault="49A9F061" w:rsidP="00CC751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Wages or other income from work in the amount of {{ </w:t>
      </w:r>
      <w:r w:rsidR="00D73991">
        <w:rPr>
          <w:rFonts w:ascii="Times New Roman" w:eastAsia="Times New Roman" w:hAnsi="Times New Roman" w:cs="Times New Roman"/>
          <w:sz w:val="28"/>
          <w:szCs w:val="28"/>
        </w:rPr>
        <w:t>wage_amount</w:t>
      </w:r>
      <w:r w:rsidR="00FB41DD">
        <w:rPr>
          <w:rFonts w:ascii="Times New Roman" w:eastAsia="Times New Roman" w:hAnsi="Times New Roman" w:cs="Times New Roman"/>
          <w:sz w:val="28"/>
          <w:szCs w:val="28"/>
        </w:rPr>
        <w:t xml:space="preserve"> | currency</w:t>
      </w:r>
      <w:r w:rsidR="053C8212" w:rsidRPr="15A918B5">
        <w:rPr>
          <w:rFonts w:ascii="Calibri" w:eastAsia="Calibri" w:hAnsi="Calibri" w:cs="Calibri"/>
        </w:rPr>
        <w:t xml:space="preserve"> </w:t>
      </w:r>
      <w:r w:rsidR="26595CAF"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w:t>
      </w:r>
      <w:r w:rsidR="6D83AC6D" w:rsidRPr="15A918B5">
        <w:rPr>
          <w:rFonts w:ascii="Times New Roman" w:eastAsia="Times New Roman" w:hAnsi="Times New Roman" w:cs="Times New Roman"/>
          <w:sz w:val="28"/>
          <w:szCs w:val="28"/>
        </w:rPr>
        <w:t xml:space="preserve"> each </w:t>
      </w:r>
      <w:r w:rsidR="2C7133D3" w:rsidRPr="15A918B5">
        <w:rPr>
          <w:rFonts w:ascii="Times New Roman" w:eastAsia="Times New Roman" w:hAnsi="Times New Roman" w:cs="Times New Roman"/>
          <w:sz w:val="28"/>
          <w:szCs w:val="28"/>
        </w:rPr>
        <w:t>week</w:t>
      </w:r>
      <w:r w:rsidR="6D83AC6D" w:rsidRPr="15A918B5">
        <w:rPr>
          <w:rFonts w:ascii="Times New Roman" w:eastAsia="Times New Roman" w:hAnsi="Times New Roman" w:cs="Times New Roman"/>
          <w:sz w:val="28"/>
          <w:szCs w:val="28"/>
        </w:rPr>
        <w:t xml:space="preserve">. </w:t>
      </w:r>
    </w:p>
    <w:p w14:paraId="6D227C0E" w14:textId="04677F6B" w:rsidR="6D83AC6D" w:rsidRDefault="6D83AC6D"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148D3B21" w14:textId="77777777" w:rsidR="00CC7514" w:rsidRDefault="00CC7514"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income_type_wage %}</w:t>
      </w:r>
    </w:p>
    <w:p w14:paraId="05D697E1" w14:textId="08C51725" w:rsidR="00CC7514" w:rsidRDefault="00CC7514" w:rsidP="00CC751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Of this income from wages {% if wage_amount &lt; 566.00</w:t>
      </w:r>
      <w:r w:rsidR="0083075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all of it {% elif wage_amount &gt; 566.00 and wage_amount &lt; 754.68</w:t>
      </w:r>
      <w:r w:rsidR="005C737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the first $566.00 {% else %} </w:t>
      </w:r>
      <w:r w:rsidR="00E558C0">
        <w:rPr>
          <w:rFonts w:ascii="Times New Roman" w:eastAsia="Times New Roman" w:hAnsi="Times New Roman" w:cs="Times New Roman"/>
          <w:sz w:val="28"/>
          <w:szCs w:val="28"/>
        </w:rPr>
        <w:t>¾ of it</w:t>
      </w:r>
      <w:r w:rsidR="008E5F46">
        <w:rPr>
          <w:rFonts w:ascii="Times New Roman" w:eastAsia="Times New Roman" w:hAnsi="Times New Roman" w:cs="Times New Roman"/>
          <w:sz w:val="28"/>
          <w:szCs w:val="28"/>
        </w:rPr>
        <w:t xml:space="preserve"> </w:t>
      </w:r>
      <w:r w:rsidR="008E5F46">
        <w:rPr>
          <w:rFonts w:ascii="Times New Roman" w:eastAsia="Times New Roman" w:hAnsi="Times New Roman" w:cs="Times New Roman"/>
          <w:sz w:val="28"/>
          <w:szCs w:val="28"/>
        </w:rPr>
        <w:t>{% endif %}</w:t>
      </w:r>
      <w:r>
        <w:rPr>
          <w:rFonts w:ascii="Times New Roman" w:eastAsia="Times New Roman" w:hAnsi="Times New Roman" w:cs="Times New Roman"/>
          <w:sz w:val="28"/>
          <w:szCs w:val="28"/>
        </w:rPr>
        <w:t xml:space="preserve"> </w:t>
      </w:r>
      <w:r w:rsidRPr="00FB41DD">
        <w:rPr>
          <w:rFonts w:ascii="Times New Roman" w:eastAsia="Times New Roman" w:hAnsi="Times New Roman" w:cs="Times New Roman"/>
          <w:b/>
          <w:bCs/>
          <w:color w:val="1F4E79" w:themeColor="accent5" w:themeShade="80"/>
          <w:sz w:val="28"/>
          <w:szCs w:val="28"/>
        </w:rPr>
        <w:t>is exempt</w:t>
      </w:r>
      <w:r w:rsidR="00FB41DD" w:rsidRPr="00FB41DD">
        <w:rPr>
          <w:rFonts w:ascii="Times New Roman" w:eastAsia="Times New Roman" w:hAnsi="Times New Roman" w:cs="Times New Roman"/>
          <w:b/>
          <w:bCs/>
          <w:color w:val="1F4E79" w:themeColor="accent5" w:themeShade="80"/>
          <w:sz w:val="28"/>
          <w:szCs w:val="28"/>
        </w:rPr>
        <w:t xml:space="preserve"> from collections</w:t>
      </w:r>
      <w:r w:rsidR="00E558C0">
        <w:rPr>
          <w:rFonts w:ascii="Times New Roman" w:eastAsia="Times New Roman" w:hAnsi="Times New Roman" w:cs="Times New Roman"/>
          <w:sz w:val="28"/>
          <w:szCs w:val="28"/>
        </w:rPr>
        <w:t>.</w:t>
      </w:r>
      <w:r w:rsidR="002A5865">
        <w:rPr>
          <w:rFonts w:ascii="Times New Roman" w:eastAsia="Times New Roman" w:hAnsi="Times New Roman" w:cs="Times New Roman"/>
          <w:sz w:val="28"/>
          <w:szCs w:val="28"/>
        </w:rPr>
        <w:t xml:space="preserve"> </w:t>
      </w:r>
    </w:p>
    <w:p w14:paraId="7AEB113C" w14:textId="2FFBA5FC" w:rsidR="00CC7514" w:rsidRDefault="00CC7514" w:rsidP="00CC751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r w:rsidR="00E558C0">
        <w:rPr>
          <w:rFonts w:ascii="Times New Roman" w:eastAsia="Times New Roman" w:hAnsi="Times New Roman" w:cs="Times New Roman"/>
          <w:sz w:val="28"/>
          <w:szCs w:val="28"/>
        </w:rPr>
        <w:t>}</w:t>
      </w:r>
    </w:p>
    <w:p w14:paraId="61AD851F" w14:textId="7DA5226C" w:rsidR="230DBFF9" w:rsidRDefault="230DBFF9"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income_type_TANF %} </w:t>
      </w:r>
    </w:p>
    <w:p w14:paraId="119FA19E" w14:textId="025DDE18"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TANF </w:t>
      </w:r>
      <w:r w:rsidR="11585A19" w:rsidRPr="15A918B5">
        <w:rPr>
          <w:rFonts w:ascii="Times New Roman" w:eastAsia="Times New Roman" w:hAnsi="Times New Roman" w:cs="Times New Roman"/>
          <w:sz w:val="28"/>
          <w:szCs w:val="28"/>
        </w:rPr>
        <w:t>in the amount of {{ T</w:t>
      </w:r>
      <w:r w:rsidR="5C4639F0" w:rsidRPr="15A918B5">
        <w:rPr>
          <w:rFonts w:ascii="Times New Roman" w:eastAsia="Times New Roman" w:hAnsi="Times New Roman" w:cs="Times New Roman"/>
          <w:sz w:val="28"/>
          <w:szCs w:val="28"/>
        </w:rPr>
        <w:t>ANF_amount</w:t>
      </w:r>
      <w:r w:rsidR="00970B4C">
        <w:rPr>
          <w:rFonts w:ascii="Times New Roman" w:eastAsia="Times New Roman" w:hAnsi="Times New Roman" w:cs="Times New Roman"/>
          <w:sz w:val="28"/>
          <w:szCs w:val="28"/>
        </w:rPr>
        <w:t xml:space="preserve"> | currency</w:t>
      </w:r>
      <w:r w:rsidR="5C4639F0" w:rsidRPr="15A918B5">
        <w:rPr>
          <w:rFonts w:ascii="Times New Roman" w:eastAsia="Times New Roman" w:hAnsi="Times New Roman" w:cs="Times New Roman"/>
          <w:sz w:val="28"/>
          <w:szCs w:val="28"/>
        </w:rPr>
        <w:t xml:space="preserve"> }</w:t>
      </w:r>
      <w:r w:rsidR="0C68F0A3" w:rsidRPr="15A918B5">
        <w:rPr>
          <w:rFonts w:ascii="Times New Roman" w:eastAsia="Times New Roman" w:hAnsi="Times New Roman" w:cs="Times New Roman"/>
          <w:sz w:val="28"/>
          <w:szCs w:val="28"/>
        </w:rPr>
        <w:t>}</w:t>
      </w:r>
      <w:r w:rsidR="3972DD4A" w:rsidRPr="15A918B5">
        <w:rPr>
          <w:rFonts w:ascii="Times New Roman" w:eastAsia="Times New Roman" w:hAnsi="Times New Roman" w:cs="Times New Roman"/>
          <w:sz w:val="28"/>
          <w:szCs w:val="28"/>
        </w:rPr>
        <w:t xml:space="preserve"> each month</w:t>
      </w:r>
      <w:r w:rsidR="0C68F0A3" w:rsidRPr="15A918B5">
        <w:rPr>
          <w:rFonts w:ascii="Times New Roman" w:eastAsia="Times New Roman" w:hAnsi="Times New Roman" w:cs="Times New Roman"/>
          <w:sz w:val="28"/>
          <w:szCs w:val="28"/>
        </w:rPr>
        <w:t xml:space="preserve"> </w:t>
      </w:r>
      <w:r w:rsidR="0C68F0A3" w:rsidRPr="15A918B5">
        <w:rPr>
          <w:rFonts w:ascii="Times New Roman" w:eastAsia="Times New Roman" w:hAnsi="Times New Roman" w:cs="Times New Roman"/>
          <w:b/>
          <w:bCs/>
          <w:color w:val="1F3864" w:themeColor="accent1" w:themeShade="80"/>
          <w:sz w:val="28"/>
          <w:szCs w:val="28"/>
        </w:rPr>
        <w:t>which is exempt from collections</w:t>
      </w:r>
      <w:r w:rsidR="0C68F0A3" w:rsidRPr="15A918B5">
        <w:rPr>
          <w:rFonts w:ascii="Times New Roman" w:eastAsia="Times New Roman" w:hAnsi="Times New Roman" w:cs="Times New Roman"/>
          <w:sz w:val="28"/>
          <w:szCs w:val="28"/>
        </w:rPr>
        <w:t>.</w:t>
      </w:r>
    </w:p>
    <w:p w14:paraId="79BC8C20" w14:textId="0E346F4B"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25C2319A" w14:textId="69CC30A4" w:rsidR="2639EE9E" w:rsidRDefault="2639EE9E"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income_type_SSI</w:t>
      </w:r>
      <w:r w:rsidR="058C6137"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2018B6E1" w14:textId="25CE4C54"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Social Security &amp; SSI</w:t>
      </w:r>
      <w:r w:rsidR="4B0DD5D4" w:rsidRPr="15A918B5">
        <w:rPr>
          <w:rFonts w:ascii="Times New Roman" w:eastAsia="Times New Roman" w:hAnsi="Times New Roman" w:cs="Times New Roman"/>
          <w:sz w:val="28"/>
          <w:szCs w:val="28"/>
        </w:rPr>
        <w:t xml:space="preserve"> in the amount of {{ SSI_amount </w:t>
      </w:r>
      <w:r w:rsidR="003E35A2">
        <w:rPr>
          <w:rFonts w:ascii="Times New Roman" w:eastAsia="Times New Roman" w:hAnsi="Times New Roman" w:cs="Times New Roman"/>
          <w:sz w:val="28"/>
          <w:szCs w:val="28"/>
        </w:rPr>
        <w:t>| currency</w:t>
      </w:r>
      <w:r w:rsidR="003E35A2" w:rsidRPr="15A918B5">
        <w:rPr>
          <w:rFonts w:ascii="Times New Roman" w:eastAsia="Times New Roman" w:hAnsi="Times New Roman" w:cs="Times New Roman"/>
          <w:sz w:val="28"/>
          <w:szCs w:val="28"/>
        </w:rPr>
        <w:t xml:space="preserve"> </w:t>
      </w:r>
      <w:r w:rsidR="4B0DD5D4" w:rsidRPr="15A918B5">
        <w:rPr>
          <w:rFonts w:ascii="Times New Roman" w:eastAsia="Times New Roman" w:hAnsi="Times New Roman" w:cs="Times New Roman"/>
          <w:sz w:val="28"/>
          <w:szCs w:val="28"/>
        </w:rPr>
        <w:t>}}</w:t>
      </w:r>
      <w:r w:rsidR="27477E62" w:rsidRPr="15A918B5">
        <w:rPr>
          <w:rFonts w:ascii="Times New Roman" w:eastAsia="Times New Roman" w:hAnsi="Times New Roman" w:cs="Times New Roman"/>
          <w:sz w:val="28"/>
          <w:szCs w:val="28"/>
        </w:rPr>
        <w:t xml:space="preserve"> each month</w:t>
      </w:r>
      <w:r w:rsidR="4B0DD5D4" w:rsidRPr="15A918B5">
        <w:rPr>
          <w:rFonts w:ascii="Times New Roman" w:eastAsia="Times New Roman" w:hAnsi="Times New Roman" w:cs="Times New Roman"/>
          <w:sz w:val="28"/>
          <w:szCs w:val="28"/>
        </w:rPr>
        <w:t xml:space="preserve"> </w:t>
      </w:r>
      <w:r w:rsidR="4B0DD5D4" w:rsidRPr="15A918B5">
        <w:rPr>
          <w:rFonts w:ascii="Times New Roman" w:eastAsia="Times New Roman" w:hAnsi="Times New Roman" w:cs="Times New Roman"/>
          <w:b/>
          <w:bCs/>
          <w:color w:val="1F3864" w:themeColor="accent1" w:themeShade="80"/>
          <w:sz w:val="28"/>
          <w:szCs w:val="28"/>
        </w:rPr>
        <w:t>which is exempt from collections</w:t>
      </w:r>
      <w:r w:rsidR="4B0DD5D4"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0512EF67" w14:textId="2A70D977"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021A210" w14:textId="7A5746F9" w:rsidR="32857DF5" w:rsidRDefault="32857DF5"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income_type_VA</w:t>
      </w:r>
      <w:r w:rsidR="0BF2F79B"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64DAACDB" w14:textId="5D7D5AA5"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Veterans Benefits</w:t>
      </w:r>
      <w:r w:rsidR="7B308C86" w:rsidRPr="15A918B5">
        <w:rPr>
          <w:rFonts w:ascii="Times New Roman" w:eastAsia="Times New Roman" w:hAnsi="Times New Roman" w:cs="Times New Roman"/>
          <w:sz w:val="28"/>
          <w:szCs w:val="28"/>
        </w:rPr>
        <w:t xml:space="preserve"> in the amount of {{ VA_amount</w:t>
      </w:r>
      <w:r w:rsidR="003E35A2">
        <w:rPr>
          <w:rFonts w:ascii="Times New Roman" w:eastAsia="Times New Roman" w:hAnsi="Times New Roman" w:cs="Times New Roman"/>
          <w:sz w:val="28"/>
          <w:szCs w:val="28"/>
        </w:rPr>
        <w:t xml:space="preserve"> </w:t>
      </w:r>
      <w:r w:rsidR="003E35A2">
        <w:rPr>
          <w:rFonts w:ascii="Times New Roman" w:eastAsia="Times New Roman" w:hAnsi="Times New Roman" w:cs="Times New Roman"/>
          <w:sz w:val="28"/>
          <w:szCs w:val="28"/>
        </w:rPr>
        <w:t>| currency</w:t>
      </w:r>
      <w:r w:rsidR="7B308C86" w:rsidRPr="15A918B5">
        <w:rPr>
          <w:rFonts w:ascii="Times New Roman" w:eastAsia="Times New Roman" w:hAnsi="Times New Roman" w:cs="Times New Roman"/>
          <w:sz w:val="28"/>
          <w:szCs w:val="28"/>
        </w:rPr>
        <w:t xml:space="preserve"> }}</w:t>
      </w:r>
      <w:r w:rsidR="20585955" w:rsidRPr="15A918B5">
        <w:rPr>
          <w:rFonts w:ascii="Times New Roman" w:eastAsia="Times New Roman" w:hAnsi="Times New Roman" w:cs="Times New Roman"/>
          <w:sz w:val="28"/>
          <w:szCs w:val="28"/>
        </w:rPr>
        <w:t xml:space="preserve"> each month</w:t>
      </w:r>
      <w:r w:rsidR="7B308C86" w:rsidRPr="15A918B5">
        <w:rPr>
          <w:rFonts w:ascii="Times New Roman" w:eastAsia="Times New Roman" w:hAnsi="Times New Roman" w:cs="Times New Roman"/>
          <w:sz w:val="28"/>
          <w:szCs w:val="28"/>
        </w:rPr>
        <w:t xml:space="preserve"> </w:t>
      </w:r>
      <w:r w:rsidR="7B308C86" w:rsidRPr="15A918B5">
        <w:rPr>
          <w:rFonts w:ascii="Times New Roman" w:eastAsia="Times New Roman" w:hAnsi="Times New Roman" w:cs="Times New Roman"/>
          <w:b/>
          <w:bCs/>
          <w:color w:val="1F3864" w:themeColor="accent1" w:themeShade="80"/>
          <w:sz w:val="28"/>
          <w:szCs w:val="28"/>
        </w:rPr>
        <w:t>which is exempt from collections</w:t>
      </w:r>
      <w:r w:rsidR="7B308C86"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5C9D2B54" w14:textId="25CFF440"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71F56018" w14:textId="63F1C02D" w:rsidR="75085EEC" w:rsidRDefault="75085EE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income_type_WC</w:t>
      </w:r>
      <w:r w:rsidR="20043BEF"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7DDD3CBA" w14:textId="137F54A9"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Worker’s Compensation</w:t>
      </w:r>
      <w:r w:rsidR="2B72B5A6" w:rsidRPr="15A918B5">
        <w:rPr>
          <w:rFonts w:ascii="Times New Roman" w:eastAsia="Times New Roman" w:hAnsi="Times New Roman" w:cs="Times New Roman"/>
          <w:sz w:val="28"/>
          <w:szCs w:val="28"/>
        </w:rPr>
        <w:t xml:space="preserve"> in the amount of {{ WC_amount</w:t>
      </w:r>
      <w:r w:rsidR="003E35A2">
        <w:rPr>
          <w:rFonts w:ascii="Times New Roman" w:eastAsia="Times New Roman" w:hAnsi="Times New Roman" w:cs="Times New Roman"/>
          <w:sz w:val="28"/>
          <w:szCs w:val="28"/>
        </w:rPr>
        <w:t xml:space="preserve"> </w:t>
      </w:r>
      <w:r w:rsidR="003E35A2">
        <w:rPr>
          <w:rFonts w:ascii="Times New Roman" w:eastAsia="Times New Roman" w:hAnsi="Times New Roman" w:cs="Times New Roman"/>
          <w:sz w:val="28"/>
          <w:szCs w:val="28"/>
        </w:rPr>
        <w:t>| currency</w:t>
      </w:r>
      <w:r w:rsidR="2B72B5A6" w:rsidRPr="15A918B5">
        <w:rPr>
          <w:rFonts w:ascii="Times New Roman" w:eastAsia="Times New Roman" w:hAnsi="Times New Roman" w:cs="Times New Roman"/>
          <w:sz w:val="28"/>
          <w:szCs w:val="28"/>
        </w:rPr>
        <w:t xml:space="preserve"> }}</w:t>
      </w:r>
      <w:r w:rsidR="49FDC16A" w:rsidRPr="15A918B5">
        <w:rPr>
          <w:rFonts w:ascii="Times New Roman" w:eastAsia="Times New Roman" w:hAnsi="Times New Roman" w:cs="Times New Roman"/>
          <w:sz w:val="28"/>
          <w:szCs w:val="28"/>
        </w:rPr>
        <w:t xml:space="preserve"> each month</w:t>
      </w:r>
      <w:r w:rsidR="2B72B5A6" w:rsidRPr="15A918B5">
        <w:rPr>
          <w:rFonts w:ascii="Times New Roman" w:eastAsia="Times New Roman" w:hAnsi="Times New Roman" w:cs="Times New Roman"/>
          <w:sz w:val="28"/>
          <w:szCs w:val="28"/>
        </w:rPr>
        <w:t xml:space="preserve"> </w:t>
      </w:r>
      <w:r w:rsidR="2B72B5A6" w:rsidRPr="15A918B5">
        <w:rPr>
          <w:rFonts w:ascii="Times New Roman" w:eastAsia="Times New Roman" w:hAnsi="Times New Roman" w:cs="Times New Roman"/>
          <w:b/>
          <w:bCs/>
          <w:color w:val="1F3864" w:themeColor="accent1" w:themeShade="80"/>
          <w:sz w:val="28"/>
          <w:szCs w:val="28"/>
        </w:rPr>
        <w:t>which is exempt from collections</w:t>
      </w:r>
      <w:r w:rsidR="2B72B5A6"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{%p endif %}</w:t>
      </w:r>
    </w:p>
    <w:p w14:paraId="19C3F16F" w14:textId="029C5CF4" w:rsidR="7753005F" w:rsidRDefault="7753005F"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income_type_MERB</w:t>
      </w:r>
      <w:r w:rsidR="1DFF6946"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4BA66200" w14:textId="3D463387"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Maine State Retirement Benefits</w:t>
      </w:r>
      <w:r w:rsidR="2725E0AE" w:rsidRPr="15A918B5">
        <w:rPr>
          <w:rFonts w:ascii="Times New Roman" w:eastAsia="Times New Roman" w:hAnsi="Times New Roman" w:cs="Times New Roman"/>
          <w:sz w:val="28"/>
          <w:szCs w:val="28"/>
        </w:rPr>
        <w:t xml:space="preserve"> in the amount of {{ MERB_amount</w:t>
      </w:r>
      <w:r w:rsidR="003E35A2">
        <w:rPr>
          <w:rFonts w:ascii="Times New Roman" w:eastAsia="Times New Roman" w:hAnsi="Times New Roman" w:cs="Times New Roman"/>
          <w:sz w:val="28"/>
          <w:szCs w:val="28"/>
        </w:rPr>
        <w:t xml:space="preserve"> </w:t>
      </w:r>
      <w:r w:rsidR="003E35A2">
        <w:rPr>
          <w:rFonts w:ascii="Times New Roman" w:eastAsia="Times New Roman" w:hAnsi="Times New Roman" w:cs="Times New Roman"/>
          <w:sz w:val="28"/>
          <w:szCs w:val="28"/>
        </w:rPr>
        <w:t>| currency</w:t>
      </w:r>
      <w:r w:rsidR="2725E0AE" w:rsidRPr="15A918B5">
        <w:rPr>
          <w:rFonts w:ascii="Times New Roman" w:eastAsia="Times New Roman" w:hAnsi="Times New Roman" w:cs="Times New Roman"/>
          <w:sz w:val="28"/>
          <w:szCs w:val="28"/>
        </w:rPr>
        <w:t xml:space="preserve"> }}</w:t>
      </w:r>
      <w:r w:rsidR="202906E4" w:rsidRPr="15A918B5">
        <w:rPr>
          <w:rFonts w:ascii="Times New Roman" w:eastAsia="Times New Roman" w:hAnsi="Times New Roman" w:cs="Times New Roman"/>
          <w:sz w:val="28"/>
          <w:szCs w:val="28"/>
        </w:rPr>
        <w:t xml:space="preserve"> each month</w:t>
      </w:r>
      <w:r w:rsidR="2725E0AE" w:rsidRPr="15A918B5">
        <w:rPr>
          <w:rFonts w:ascii="Times New Roman" w:eastAsia="Times New Roman" w:hAnsi="Times New Roman" w:cs="Times New Roman"/>
          <w:sz w:val="28"/>
          <w:szCs w:val="28"/>
        </w:rPr>
        <w:t xml:space="preserve"> </w:t>
      </w:r>
      <w:r w:rsidR="2725E0AE" w:rsidRPr="15A918B5">
        <w:rPr>
          <w:rFonts w:ascii="Times New Roman" w:eastAsia="Times New Roman" w:hAnsi="Times New Roman" w:cs="Times New Roman"/>
          <w:b/>
          <w:bCs/>
          <w:color w:val="1F3864" w:themeColor="accent1" w:themeShade="80"/>
          <w:sz w:val="28"/>
          <w:szCs w:val="28"/>
        </w:rPr>
        <w:t>which is exempt from collections</w:t>
      </w:r>
      <w:r w:rsidR="2725E0AE"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3172AABC" w14:textId="6EEF2581"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9BEB277" w14:textId="360417FF" w:rsidR="7D5AF8CC" w:rsidRDefault="7D5AF8C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income_type_UI</w:t>
      </w:r>
      <w:r w:rsidR="17B33DE1"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0706BFDD" w14:textId="43617727"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Unemployment Compensation</w:t>
      </w:r>
      <w:r w:rsidR="2FE702E2" w:rsidRPr="15A918B5">
        <w:rPr>
          <w:rFonts w:ascii="Times New Roman" w:eastAsia="Times New Roman" w:hAnsi="Times New Roman" w:cs="Times New Roman"/>
          <w:sz w:val="28"/>
          <w:szCs w:val="28"/>
        </w:rPr>
        <w:t xml:space="preserve"> in the amount of {{ UI_amount</w:t>
      </w:r>
      <w:r w:rsidR="003E35A2">
        <w:rPr>
          <w:rFonts w:ascii="Times New Roman" w:eastAsia="Times New Roman" w:hAnsi="Times New Roman" w:cs="Times New Roman"/>
          <w:sz w:val="28"/>
          <w:szCs w:val="28"/>
        </w:rPr>
        <w:t xml:space="preserve"> </w:t>
      </w:r>
      <w:r w:rsidR="003E35A2">
        <w:rPr>
          <w:rFonts w:ascii="Times New Roman" w:eastAsia="Times New Roman" w:hAnsi="Times New Roman" w:cs="Times New Roman"/>
          <w:sz w:val="28"/>
          <w:szCs w:val="28"/>
        </w:rPr>
        <w:t>| currency</w:t>
      </w:r>
      <w:r w:rsidR="2FE702E2" w:rsidRPr="15A918B5">
        <w:rPr>
          <w:rFonts w:ascii="Times New Roman" w:eastAsia="Times New Roman" w:hAnsi="Times New Roman" w:cs="Times New Roman"/>
          <w:sz w:val="28"/>
          <w:szCs w:val="28"/>
        </w:rPr>
        <w:t xml:space="preserve"> }}</w:t>
      </w:r>
      <w:r w:rsidR="52C817A9" w:rsidRPr="15A918B5">
        <w:rPr>
          <w:rFonts w:ascii="Times New Roman" w:eastAsia="Times New Roman" w:hAnsi="Times New Roman" w:cs="Times New Roman"/>
          <w:sz w:val="28"/>
          <w:szCs w:val="28"/>
        </w:rPr>
        <w:t xml:space="preserve"> each month</w:t>
      </w:r>
      <w:r w:rsidR="2FE702E2" w:rsidRPr="15A918B5">
        <w:rPr>
          <w:rFonts w:ascii="Times New Roman" w:eastAsia="Times New Roman" w:hAnsi="Times New Roman" w:cs="Times New Roman"/>
          <w:sz w:val="28"/>
          <w:szCs w:val="28"/>
        </w:rPr>
        <w:t xml:space="preserve"> </w:t>
      </w:r>
      <w:r w:rsidR="2FE702E2" w:rsidRPr="15A918B5">
        <w:rPr>
          <w:rFonts w:ascii="Times New Roman" w:eastAsia="Times New Roman" w:hAnsi="Times New Roman" w:cs="Times New Roman"/>
          <w:b/>
          <w:bCs/>
          <w:color w:val="1F3864" w:themeColor="accent1" w:themeShade="80"/>
          <w:sz w:val="28"/>
          <w:szCs w:val="28"/>
        </w:rPr>
        <w:t>which is exempt from collections</w:t>
      </w:r>
      <w:r w:rsidR="2FE702E2"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640DF7E8" w14:textId="03C344ED"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30942F1" w14:textId="5FF7B75C" w:rsidR="544BE609" w:rsidRDefault="544BE609"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income_type_Support %} </w:t>
      </w:r>
    </w:p>
    <w:p w14:paraId="45E61891" w14:textId="547CCA91" w:rsidR="789BF49D" w:rsidRDefault="789BF49D"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lastRenderedPageBreak/>
        <w:t>Spousal support</w:t>
      </w:r>
      <w:r w:rsidR="35EE37BC" w:rsidRPr="15A918B5">
        <w:rPr>
          <w:rFonts w:ascii="Times New Roman" w:eastAsia="Times New Roman" w:hAnsi="Times New Roman" w:cs="Times New Roman"/>
          <w:sz w:val="28"/>
          <w:szCs w:val="28"/>
        </w:rPr>
        <w:t xml:space="preserve"> or </w:t>
      </w:r>
      <w:r w:rsidR="25C03D86" w:rsidRPr="15A918B5">
        <w:rPr>
          <w:rFonts w:ascii="Times New Roman" w:eastAsia="Times New Roman" w:hAnsi="Times New Roman" w:cs="Times New Roman"/>
          <w:sz w:val="28"/>
          <w:szCs w:val="28"/>
        </w:rPr>
        <w:t xml:space="preserve">other </w:t>
      </w:r>
      <w:r w:rsidR="35EE37BC" w:rsidRPr="15A918B5">
        <w:rPr>
          <w:rFonts w:ascii="Times New Roman" w:eastAsia="Times New Roman" w:hAnsi="Times New Roman" w:cs="Times New Roman"/>
          <w:sz w:val="28"/>
          <w:szCs w:val="28"/>
        </w:rPr>
        <w:t>support necessary for support</w:t>
      </w:r>
      <w:r w:rsidR="643761DC" w:rsidRPr="15A918B5">
        <w:rPr>
          <w:rFonts w:ascii="Times New Roman" w:eastAsia="Times New Roman" w:hAnsi="Times New Roman" w:cs="Times New Roman"/>
          <w:sz w:val="28"/>
          <w:szCs w:val="28"/>
        </w:rPr>
        <w:t>ing myself</w:t>
      </w:r>
      <w:r w:rsidR="35EE37BC" w:rsidRPr="15A918B5">
        <w:rPr>
          <w:rFonts w:ascii="Times New Roman" w:eastAsia="Times New Roman" w:hAnsi="Times New Roman" w:cs="Times New Roman"/>
          <w:sz w:val="28"/>
          <w:szCs w:val="28"/>
        </w:rPr>
        <w:t xml:space="preserve"> or</w:t>
      </w:r>
      <w:r w:rsidR="3DD8B63A" w:rsidRPr="15A918B5">
        <w:rPr>
          <w:rFonts w:ascii="Times New Roman" w:eastAsia="Times New Roman" w:hAnsi="Times New Roman" w:cs="Times New Roman"/>
          <w:sz w:val="28"/>
          <w:szCs w:val="28"/>
        </w:rPr>
        <w:t xml:space="preserve"> my</w:t>
      </w:r>
      <w:r w:rsidR="35EE37BC" w:rsidRPr="15A918B5">
        <w:rPr>
          <w:rFonts w:ascii="Times New Roman" w:eastAsia="Times New Roman" w:hAnsi="Times New Roman" w:cs="Times New Roman"/>
          <w:sz w:val="28"/>
          <w:szCs w:val="28"/>
        </w:rPr>
        <w:t xml:space="preserve"> dependents, including child support payments</w:t>
      </w:r>
      <w:r w:rsidR="28EDE8BC" w:rsidRPr="15A918B5">
        <w:rPr>
          <w:rFonts w:ascii="Times New Roman" w:eastAsia="Times New Roman" w:hAnsi="Times New Roman" w:cs="Times New Roman"/>
          <w:sz w:val="28"/>
          <w:szCs w:val="28"/>
        </w:rPr>
        <w:t xml:space="preserve"> in the amount of {{ Support_amount </w:t>
      </w:r>
      <w:r w:rsidR="003E35A2">
        <w:rPr>
          <w:rFonts w:ascii="Times New Roman" w:eastAsia="Times New Roman" w:hAnsi="Times New Roman" w:cs="Times New Roman"/>
          <w:sz w:val="28"/>
          <w:szCs w:val="28"/>
        </w:rPr>
        <w:t>| currency</w:t>
      </w:r>
      <w:r w:rsidR="003E35A2" w:rsidRPr="15A918B5">
        <w:rPr>
          <w:rFonts w:ascii="Times New Roman" w:eastAsia="Times New Roman" w:hAnsi="Times New Roman" w:cs="Times New Roman"/>
          <w:sz w:val="28"/>
          <w:szCs w:val="28"/>
        </w:rPr>
        <w:t xml:space="preserve"> </w:t>
      </w:r>
      <w:r w:rsidR="28EDE8BC" w:rsidRPr="15A918B5">
        <w:rPr>
          <w:rFonts w:ascii="Times New Roman" w:eastAsia="Times New Roman" w:hAnsi="Times New Roman" w:cs="Times New Roman"/>
          <w:sz w:val="28"/>
          <w:szCs w:val="28"/>
        </w:rPr>
        <w:t>}}</w:t>
      </w:r>
      <w:r w:rsidR="12E2EBA1" w:rsidRPr="15A918B5">
        <w:rPr>
          <w:rFonts w:ascii="Times New Roman" w:eastAsia="Times New Roman" w:hAnsi="Times New Roman" w:cs="Times New Roman"/>
          <w:sz w:val="28"/>
          <w:szCs w:val="28"/>
        </w:rPr>
        <w:t xml:space="preserve"> each month</w:t>
      </w:r>
      <w:r w:rsidR="28EDE8BC" w:rsidRPr="15A918B5">
        <w:rPr>
          <w:rFonts w:ascii="Times New Roman" w:eastAsia="Times New Roman" w:hAnsi="Times New Roman" w:cs="Times New Roman"/>
          <w:sz w:val="28"/>
          <w:szCs w:val="28"/>
        </w:rPr>
        <w:t xml:space="preserve"> </w:t>
      </w:r>
      <w:r w:rsidR="28EDE8BC" w:rsidRPr="15A918B5">
        <w:rPr>
          <w:rFonts w:ascii="Times New Roman" w:eastAsia="Times New Roman" w:hAnsi="Times New Roman" w:cs="Times New Roman"/>
          <w:b/>
          <w:bCs/>
          <w:color w:val="1F3864" w:themeColor="accent1" w:themeShade="80"/>
          <w:sz w:val="28"/>
          <w:szCs w:val="28"/>
        </w:rPr>
        <w:t>which is exempt from collections</w:t>
      </w:r>
      <w:r w:rsidR="28EDE8BC" w:rsidRPr="15A918B5">
        <w:rPr>
          <w:rFonts w:ascii="Times New Roman" w:eastAsia="Times New Roman" w:hAnsi="Times New Roman" w:cs="Times New Roman"/>
          <w:sz w:val="28"/>
          <w:szCs w:val="28"/>
        </w:rPr>
        <w:t>.</w:t>
      </w:r>
      <w:r w:rsidR="35EE37BC" w:rsidRPr="15A918B5">
        <w:rPr>
          <w:rFonts w:ascii="Times New Roman" w:eastAsia="Times New Roman" w:hAnsi="Times New Roman" w:cs="Times New Roman"/>
          <w:sz w:val="28"/>
          <w:szCs w:val="28"/>
        </w:rPr>
        <w:t xml:space="preserve"> </w:t>
      </w:r>
    </w:p>
    <w:p w14:paraId="56466DFA" w14:textId="3E738E5F"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3E04F4E4" w14:textId="387517C9" w:rsidR="06109359" w:rsidRDefault="06109359"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income_type_PA %} </w:t>
      </w:r>
    </w:p>
    <w:p w14:paraId="6EAF558B" w14:textId="319FFC6F"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Other forms of public aid</w:t>
      </w:r>
      <w:r w:rsidR="3338021F" w:rsidRPr="15A918B5">
        <w:rPr>
          <w:rFonts w:ascii="Times New Roman" w:eastAsia="Times New Roman" w:hAnsi="Times New Roman" w:cs="Times New Roman"/>
          <w:sz w:val="28"/>
          <w:szCs w:val="28"/>
        </w:rPr>
        <w:t xml:space="preserve"> (like General Assistance)</w:t>
      </w:r>
      <w:r w:rsidR="2D8C7712" w:rsidRPr="15A918B5">
        <w:rPr>
          <w:rFonts w:ascii="Times New Roman" w:eastAsia="Times New Roman" w:hAnsi="Times New Roman" w:cs="Times New Roman"/>
          <w:sz w:val="28"/>
          <w:szCs w:val="28"/>
        </w:rPr>
        <w:t xml:space="preserve"> in the amount of {{ PA_amount</w:t>
      </w:r>
      <w:r w:rsidR="003E35A2">
        <w:rPr>
          <w:rFonts w:ascii="Times New Roman" w:eastAsia="Times New Roman" w:hAnsi="Times New Roman" w:cs="Times New Roman"/>
          <w:sz w:val="28"/>
          <w:szCs w:val="28"/>
        </w:rPr>
        <w:t xml:space="preserve"> | currency</w:t>
      </w:r>
      <w:r w:rsidR="2D8C7712" w:rsidRPr="15A918B5">
        <w:rPr>
          <w:rFonts w:ascii="Times New Roman" w:eastAsia="Times New Roman" w:hAnsi="Times New Roman" w:cs="Times New Roman"/>
          <w:sz w:val="28"/>
          <w:szCs w:val="28"/>
        </w:rPr>
        <w:t xml:space="preserve"> }}</w:t>
      </w:r>
      <w:r w:rsidR="38417F98" w:rsidRPr="15A918B5">
        <w:rPr>
          <w:rFonts w:ascii="Times New Roman" w:eastAsia="Times New Roman" w:hAnsi="Times New Roman" w:cs="Times New Roman"/>
          <w:sz w:val="28"/>
          <w:szCs w:val="28"/>
        </w:rPr>
        <w:t xml:space="preserve"> each month</w:t>
      </w:r>
      <w:r w:rsidR="2D8C7712" w:rsidRPr="15A918B5">
        <w:rPr>
          <w:rFonts w:ascii="Times New Roman" w:eastAsia="Times New Roman" w:hAnsi="Times New Roman" w:cs="Times New Roman"/>
          <w:sz w:val="28"/>
          <w:szCs w:val="28"/>
        </w:rPr>
        <w:t xml:space="preserve"> </w:t>
      </w:r>
      <w:r w:rsidR="2D8C7712" w:rsidRPr="15A918B5">
        <w:rPr>
          <w:rFonts w:ascii="Times New Roman" w:eastAsia="Times New Roman" w:hAnsi="Times New Roman" w:cs="Times New Roman"/>
          <w:b/>
          <w:bCs/>
          <w:color w:val="1F3864" w:themeColor="accent1" w:themeShade="80"/>
          <w:sz w:val="28"/>
          <w:szCs w:val="28"/>
        </w:rPr>
        <w:t>which is exempt from collections</w:t>
      </w:r>
      <w:r w:rsidR="2D8C7712" w:rsidRPr="15A918B5">
        <w:rPr>
          <w:rFonts w:ascii="Times New Roman" w:eastAsia="Times New Roman" w:hAnsi="Times New Roman" w:cs="Times New Roman"/>
          <w:sz w:val="28"/>
          <w:szCs w:val="28"/>
        </w:rPr>
        <w:t>.</w:t>
      </w:r>
      <w:r w:rsidR="3338021F" w:rsidRPr="15A918B5">
        <w:rPr>
          <w:rFonts w:ascii="Times New Roman" w:eastAsia="Times New Roman" w:hAnsi="Times New Roman" w:cs="Times New Roman"/>
          <w:sz w:val="28"/>
          <w:szCs w:val="28"/>
        </w:rPr>
        <w:t xml:space="preserve"> </w:t>
      </w:r>
    </w:p>
    <w:p w14:paraId="7904ACD2" w14:textId="5F7999E0" w:rsidR="3338021F" w:rsidRDefault="3338021F"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r w:rsidR="656305F1" w:rsidRPr="15A918B5">
        <w:rPr>
          <w:rFonts w:ascii="Times New Roman" w:eastAsia="Times New Roman" w:hAnsi="Times New Roman" w:cs="Times New Roman"/>
          <w:sz w:val="28"/>
          <w:szCs w:val="28"/>
        </w:rPr>
        <w:t xml:space="preserve"> </w:t>
      </w:r>
    </w:p>
    <w:p w14:paraId="52D71E45" w14:textId="1BA3942C" w:rsidR="656305F1" w:rsidRDefault="656305F1"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income_type_TAX %} </w:t>
      </w:r>
    </w:p>
    <w:p w14:paraId="51FAC168" w14:textId="1A1EFB6B"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Earned Income Tax Credit and Additional Child Tax Credit</w:t>
      </w:r>
      <w:r w:rsidR="5AE2DFDE" w:rsidRPr="15A918B5">
        <w:rPr>
          <w:rFonts w:ascii="Times New Roman" w:eastAsia="Times New Roman" w:hAnsi="Times New Roman" w:cs="Times New Roman"/>
          <w:sz w:val="28"/>
          <w:szCs w:val="28"/>
        </w:rPr>
        <w:t xml:space="preserve"> in the amount of {{ TAX_amount</w:t>
      </w:r>
      <w:r w:rsidR="003E35A2">
        <w:rPr>
          <w:rFonts w:ascii="Times New Roman" w:eastAsia="Times New Roman" w:hAnsi="Times New Roman" w:cs="Times New Roman"/>
          <w:sz w:val="28"/>
          <w:szCs w:val="28"/>
        </w:rPr>
        <w:t xml:space="preserve"> | currency</w:t>
      </w:r>
      <w:r w:rsidR="5AE2DFDE" w:rsidRPr="15A918B5">
        <w:rPr>
          <w:rFonts w:ascii="Times New Roman" w:eastAsia="Times New Roman" w:hAnsi="Times New Roman" w:cs="Times New Roman"/>
          <w:sz w:val="28"/>
          <w:szCs w:val="28"/>
        </w:rPr>
        <w:t xml:space="preserve"> }}</w:t>
      </w:r>
      <w:r w:rsidR="7D871B16" w:rsidRPr="15A918B5">
        <w:rPr>
          <w:rFonts w:ascii="Times New Roman" w:eastAsia="Times New Roman" w:hAnsi="Times New Roman" w:cs="Times New Roman"/>
          <w:sz w:val="28"/>
          <w:szCs w:val="28"/>
        </w:rPr>
        <w:t xml:space="preserve"> from my most recent income tax filing</w:t>
      </w:r>
      <w:r w:rsidR="5AE2DFDE" w:rsidRPr="15A918B5">
        <w:rPr>
          <w:rFonts w:ascii="Times New Roman" w:eastAsia="Times New Roman" w:hAnsi="Times New Roman" w:cs="Times New Roman"/>
          <w:sz w:val="28"/>
          <w:szCs w:val="28"/>
        </w:rPr>
        <w:t xml:space="preserve"> </w:t>
      </w:r>
      <w:r w:rsidR="5AE2DFDE" w:rsidRPr="15A918B5">
        <w:rPr>
          <w:rFonts w:ascii="Times New Roman" w:eastAsia="Times New Roman" w:hAnsi="Times New Roman" w:cs="Times New Roman"/>
          <w:b/>
          <w:bCs/>
          <w:color w:val="1F3864" w:themeColor="accent1" w:themeShade="80"/>
          <w:sz w:val="28"/>
          <w:szCs w:val="28"/>
        </w:rPr>
        <w:t>which is exempt from collections</w:t>
      </w:r>
      <w:r w:rsidR="5AE2DFDE" w:rsidRPr="15A918B5">
        <w:rPr>
          <w:rFonts w:ascii="Times New Roman" w:eastAsia="Times New Roman" w:hAnsi="Times New Roman" w:cs="Times New Roman"/>
          <w:sz w:val="28"/>
          <w:szCs w:val="28"/>
        </w:rPr>
        <w:t>.</w:t>
      </w:r>
      <w:r w:rsidR="128A74B8" w:rsidRPr="15A918B5">
        <w:rPr>
          <w:rFonts w:ascii="Times New Roman" w:eastAsia="Times New Roman" w:hAnsi="Times New Roman" w:cs="Times New Roman"/>
          <w:sz w:val="28"/>
          <w:szCs w:val="28"/>
        </w:rPr>
        <w:t xml:space="preserve"> </w:t>
      </w:r>
    </w:p>
    <w:p w14:paraId="30BD6997" w14:textId="46F86C04" w:rsidR="128A74B8" w:rsidRDefault="128A74B8"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48E7DFD9" w14:textId="1CDC9DA4" w:rsidR="15A918B5" w:rsidRDefault="15A918B5" w:rsidP="15A918B5"/>
    <w:p w14:paraId="13DF4174" w14:textId="07895FB3" w:rsidR="00E804E4" w:rsidRDefault="00E804E4" w:rsidP="00E804E4">
      <w:pPr>
        <w:pStyle w:val="Heading3"/>
      </w:pPr>
      <w:r>
        <w:t>Property</w:t>
      </w:r>
    </w:p>
    <w:p w14:paraId="0B4203DA" w14:textId="77777777" w:rsidR="00E804E4" w:rsidRDefault="00E804E4" w:rsidP="00E804E4"/>
    <w:p w14:paraId="62E6E7E3" w14:textId="6A03E001" w:rsidR="00E804E4" w:rsidRDefault="00E804E4" w:rsidP="00E804E4">
      <w:r>
        <w:t>Some property is totally exempt from debt collections (unless you have put it up as collateral) – this means a creditor can’t take this property to pay a debt.</w:t>
      </w:r>
    </w:p>
    <w:p w14:paraId="1888A1ED" w14:textId="63D8A452" w:rsidR="00E804E4" w:rsidRDefault="00E804E4" w:rsidP="00E804E4">
      <w:r>
        <w:t>‘Equity’ means the amount of the value of your property that is available to you, after accounting for existing liens or financing like a mortgage or loan you still owe on.</w:t>
      </w:r>
    </w:p>
    <w:p w14:paraId="30DE3C36" w14:textId="7A6F23B3" w:rsidR="00E804E4" w:rsidRDefault="00E804E4" w:rsidP="00E804E4">
      <w:r>
        <w:t>I have the following property:</w:t>
      </w:r>
    </w:p>
    <w:p w14:paraId="655CB6D7" w14:textId="2798C70C" w:rsidR="00E804E4" w:rsidRDefault="00E804E4" w:rsidP="00E804E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r>
        <w:rPr>
          <w:rFonts w:ascii="Times New Roman" w:eastAsia="Times New Roman" w:hAnsi="Times New Roman" w:cs="Times New Roman"/>
          <w:sz w:val="28"/>
          <w:szCs w:val="28"/>
        </w:rPr>
        <w:t>property</w:t>
      </w:r>
      <w:r w:rsidRPr="15A918B5">
        <w:rPr>
          <w:rFonts w:ascii="Times New Roman" w:eastAsia="Times New Roman" w:hAnsi="Times New Roman" w:cs="Times New Roman"/>
          <w:sz w:val="28"/>
          <w:szCs w:val="28"/>
        </w:rPr>
        <w:t>_type_</w:t>
      </w:r>
      <w:r w:rsidR="005B4C8B">
        <w:rPr>
          <w:rFonts w:ascii="Times New Roman" w:eastAsia="Times New Roman" w:hAnsi="Times New Roman" w:cs="Times New Roman"/>
          <w:sz w:val="28"/>
          <w:szCs w:val="28"/>
        </w:rPr>
        <w:t>h</w:t>
      </w:r>
      <w:r>
        <w:rPr>
          <w:rFonts w:ascii="Times New Roman" w:eastAsia="Times New Roman" w:hAnsi="Times New Roman" w:cs="Times New Roman"/>
          <w:sz w:val="28"/>
          <w:szCs w:val="28"/>
        </w:rPr>
        <w:t>ome</w:t>
      </w:r>
      <w:r w:rsidR="005B4C8B">
        <w:rPr>
          <w:rFonts w:ascii="Times New Roman" w:eastAsia="Times New Roman" w:hAnsi="Times New Roman" w:cs="Times New Roman"/>
          <w:sz w:val="28"/>
          <w:szCs w:val="28"/>
        </w:rPr>
        <w:t>_standard</w:t>
      </w:r>
      <w:r w:rsidRPr="15A918B5">
        <w:rPr>
          <w:rFonts w:ascii="Times New Roman" w:eastAsia="Times New Roman" w:hAnsi="Times New Roman" w:cs="Times New Roman"/>
          <w:sz w:val="28"/>
          <w:szCs w:val="28"/>
        </w:rPr>
        <w:t xml:space="preserve"> %} </w:t>
      </w:r>
    </w:p>
    <w:p w14:paraId="75B7BB28" w14:textId="53AB7F90" w:rsidR="005B4C8B" w:rsidRDefault="005B4C8B" w:rsidP="005B4C8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own a home and have approximately {{ home_equity_amount | currency }} in equity. </w:t>
      </w:r>
      <w:r w:rsidRPr="005B4C8B">
        <w:rPr>
          <w:rFonts w:ascii="Times New Roman" w:eastAsia="Times New Roman" w:hAnsi="Times New Roman" w:cs="Times New Roman"/>
          <w:b/>
          <w:bCs/>
          <w:color w:val="1F4E79" w:themeColor="accent5" w:themeShade="80"/>
          <w:sz w:val="28"/>
          <w:szCs w:val="28"/>
        </w:rPr>
        <w:t>Under Maine law, up to $80,000 in home equity is exempt from collections.</w:t>
      </w:r>
    </w:p>
    <w:p w14:paraId="3148189D" w14:textId="77777777" w:rsidR="00E804E4" w:rsidRDefault="00E804E4" w:rsidP="00E804E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1F99FE7" w14:textId="3F2C1E45"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property_type_home_increase %}</w:t>
      </w:r>
    </w:p>
    <w:p w14:paraId="4D90F7E2" w14:textId="1C4B17EB"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own a home and have approximately {{ home_equity_amount | currency }} in equity. Because {% if home_minor_dep %} a minor dependent lives </w:t>
      </w:r>
      <w:r>
        <w:rPr>
          <w:rFonts w:ascii="Times New Roman" w:eastAsia="Times New Roman" w:hAnsi="Times New Roman" w:cs="Times New Roman"/>
          <w:sz w:val="28"/>
          <w:szCs w:val="28"/>
        </w:rPr>
        <w:lastRenderedPageBreak/>
        <w:t>with me {% elif home_disabled_dep %} I have a dependent who is age 60 or older or disabled {% else %} I am age 60 or older, or disabled</w:t>
      </w:r>
      <w:r w:rsidR="0072024C">
        <w:rPr>
          <w:rFonts w:ascii="Times New Roman" w:eastAsia="Times New Roman" w:hAnsi="Times New Roman" w:cs="Times New Roman"/>
          <w:sz w:val="28"/>
          <w:szCs w:val="28"/>
        </w:rPr>
        <w:t xml:space="preserve"> {% endif %} </w:t>
      </w:r>
      <w:r w:rsidR="0072024C" w:rsidRPr="0072024C">
        <w:rPr>
          <w:rFonts w:ascii="Times New Roman" w:eastAsia="Times New Roman" w:hAnsi="Times New Roman" w:cs="Times New Roman"/>
          <w:b/>
          <w:bCs/>
          <w:color w:val="1F4E79" w:themeColor="accent5" w:themeShade="80"/>
          <w:sz w:val="28"/>
          <w:szCs w:val="28"/>
        </w:rPr>
        <w:t>under Maine law up to $160,000 in home equity is exempt from collections</w:t>
      </w:r>
      <w:r w:rsidR="0072024C">
        <w:rPr>
          <w:rFonts w:ascii="Times New Roman" w:eastAsia="Times New Roman" w:hAnsi="Times New Roman" w:cs="Times New Roman"/>
          <w:sz w:val="28"/>
          <w:szCs w:val="28"/>
        </w:rPr>
        <w:t xml:space="preserve">. </w:t>
      </w:r>
    </w:p>
    <w:p w14:paraId="20387C75" w14:textId="79280DA8"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064C1ED9" w14:textId="77777777" w:rsidR="00E804E4" w:rsidRDefault="00E804E4" w:rsidP="00E804E4">
      <w:pPr>
        <w:ind w:left="720"/>
        <w:rPr>
          <w:rFonts w:ascii="Times New Roman" w:eastAsia="Times New Roman" w:hAnsi="Times New Roman" w:cs="Times New Roman"/>
          <w:sz w:val="28"/>
          <w:szCs w:val="28"/>
        </w:rPr>
      </w:pPr>
    </w:p>
    <w:p w14:paraId="07AF4D01" w14:textId="77777777" w:rsidR="00E804E4" w:rsidRPr="00E804E4" w:rsidRDefault="00E804E4" w:rsidP="00E804E4"/>
    <w:p w14:paraId="10C7408B" w14:textId="5A74FF0B" w:rsidR="15A918B5" w:rsidRDefault="15A918B5" w:rsidP="15A918B5"/>
    <w:p w14:paraId="6B4A5EB8" w14:textId="2AD7C01C" w:rsidR="463834D7" w:rsidRDefault="463834D7" w:rsidP="15A918B5">
      <w:pPr>
        <w:pStyle w:val="Heading2"/>
      </w:pPr>
      <w:r>
        <w:t>Talking to the creditor’s lawyer</w:t>
      </w:r>
    </w:p>
    <w:p w14:paraId="075D70C2" w14:textId="574DDA73" w:rsidR="463834D7" w:rsidRDefault="463834D7"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When you get to court, the creditor’s lawyer may try to get you to agree to settle the case and negotiate a payment plan with you. The court will probably encourage you to meet with the creditor's lawyer outside the courtroom. Here are some tips for talking with the lawyer:</w:t>
      </w:r>
    </w:p>
    <w:p w14:paraId="6C18B5D5" w14:textId="3B286AAD"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w:t>
      </w:r>
      <w:r w:rsidRPr="15A918B5">
        <w:rPr>
          <w:rFonts w:ascii="Times New Roman" w:eastAsia="Times New Roman" w:hAnsi="Times New Roman" w:cs="Times New Roman"/>
          <w:sz w:val="28"/>
          <w:szCs w:val="28"/>
        </w:rPr>
        <w:t xml:space="preserve"> talk with the creditor’s lawyer, especially if the court asks you to do this. Talking is ok. If you talk it over, you may be able to agree on payments that you can afford.</w:t>
      </w:r>
    </w:p>
    <w:p w14:paraId="0163A79F" w14:textId="04FB3841"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 not</w:t>
      </w:r>
      <w:r w:rsidRPr="15A918B5">
        <w:rPr>
          <w:rFonts w:ascii="Times New Roman" w:eastAsia="Times New Roman" w:hAnsi="Times New Roman" w:cs="Times New Roman"/>
          <w:sz w:val="28"/>
          <w:szCs w:val="28"/>
        </w:rPr>
        <w:t xml:space="preserve"> agree to a payment plan just because you are afraid of having a hearing, or because the creditor’s lawyer really wants you to make an agreement.</w:t>
      </w:r>
    </w:p>
    <w:p w14:paraId="55E45AEB" w14:textId="7E0664A0"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 not</w:t>
      </w:r>
      <w:r w:rsidRPr="15A918B5">
        <w:rPr>
          <w:rFonts w:ascii="Times New Roman" w:eastAsia="Times New Roman" w:hAnsi="Times New Roman" w:cs="Times New Roman"/>
          <w:sz w:val="28"/>
          <w:szCs w:val="28"/>
        </w:rPr>
        <w:t xml:space="preserve"> agree to payments that are more than you can realistically afford. You can always get a hearing before the judge if the lawyer is requesting payments that you think are too high for you.</w:t>
      </w:r>
    </w:p>
    <w:p w14:paraId="0433CDC9" w14:textId="4DB633E5"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You do not need to make an agreement before the hearing</w:t>
      </w:r>
      <w:r w:rsidRPr="15A918B5">
        <w:rPr>
          <w:rFonts w:ascii="Times New Roman" w:eastAsia="Times New Roman" w:hAnsi="Times New Roman" w:cs="Times New Roman"/>
          <w:sz w:val="28"/>
          <w:szCs w:val="28"/>
        </w:rPr>
        <w:t>. The hearing will cover the same issues the creditor's lawyer discussed with you.</w:t>
      </w:r>
    </w:p>
    <w:p w14:paraId="19029FF0" w14:textId="05748D3F"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If your income is exempt from collection, you do not need to agree to make payments</w:t>
      </w:r>
      <w:r w:rsidRPr="15A918B5">
        <w:rPr>
          <w:rFonts w:ascii="Times New Roman" w:eastAsia="Times New Roman" w:hAnsi="Times New Roman" w:cs="Times New Roman"/>
          <w:sz w:val="28"/>
          <w:szCs w:val="28"/>
        </w:rPr>
        <w:t>. (But you can if you want to and can afford them.)</w:t>
      </w:r>
    </w:p>
    <w:sectPr w:rsidR="46383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tter">
    <w:panose1 w:val="00000000000000000000"/>
    <w:charset w:val="00"/>
    <w:family w:val="auto"/>
    <w:pitch w:val="variable"/>
    <w:sig w:usb0="A00002FF" w:usb1="400020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B4141"/>
    <w:multiLevelType w:val="hybridMultilevel"/>
    <w:tmpl w:val="71BCA014"/>
    <w:lvl w:ilvl="0" w:tplc="97E0EA92">
      <w:start w:val="1"/>
      <w:numFmt w:val="bullet"/>
      <w:lvlText w:val=""/>
      <w:lvlJc w:val="left"/>
      <w:pPr>
        <w:ind w:left="720" w:hanging="360"/>
      </w:pPr>
      <w:rPr>
        <w:rFonts w:ascii="Symbol" w:hAnsi="Symbol" w:hint="default"/>
      </w:rPr>
    </w:lvl>
    <w:lvl w:ilvl="1" w:tplc="9CECAC46">
      <w:start w:val="1"/>
      <w:numFmt w:val="bullet"/>
      <w:lvlText w:val="o"/>
      <w:lvlJc w:val="left"/>
      <w:pPr>
        <w:ind w:left="1440" w:hanging="360"/>
      </w:pPr>
      <w:rPr>
        <w:rFonts w:ascii="Courier New" w:hAnsi="Courier New" w:hint="default"/>
      </w:rPr>
    </w:lvl>
    <w:lvl w:ilvl="2" w:tplc="79229B12">
      <w:start w:val="1"/>
      <w:numFmt w:val="bullet"/>
      <w:lvlText w:val=""/>
      <w:lvlJc w:val="left"/>
      <w:pPr>
        <w:ind w:left="2160" w:hanging="360"/>
      </w:pPr>
      <w:rPr>
        <w:rFonts w:ascii="Wingdings" w:hAnsi="Wingdings" w:hint="default"/>
      </w:rPr>
    </w:lvl>
    <w:lvl w:ilvl="3" w:tplc="6AA6F2C2">
      <w:start w:val="1"/>
      <w:numFmt w:val="bullet"/>
      <w:lvlText w:val=""/>
      <w:lvlJc w:val="left"/>
      <w:pPr>
        <w:ind w:left="2880" w:hanging="360"/>
      </w:pPr>
      <w:rPr>
        <w:rFonts w:ascii="Symbol" w:hAnsi="Symbol" w:hint="default"/>
      </w:rPr>
    </w:lvl>
    <w:lvl w:ilvl="4" w:tplc="C6C64E18">
      <w:start w:val="1"/>
      <w:numFmt w:val="bullet"/>
      <w:lvlText w:val="o"/>
      <w:lvlJc w:val="left"/>
      <w:pPr>
        <w:ind w:left="3600" w:hanging="360"/>
      </w:pPr>
      <w:rPr>
        <w:rFonts w:ascii="Courier New" w:hAnsi="Courier New" w:hint="default"/>
      </w:rPr>
    </w:lvl>
    <w:lvl w:ilvl="5" w:tplc="4AFAE2D8">
      <w:start w:val="1"/>
      <w:numFmt w:val="bullet"/>
      <w:lvlText w:val=""/>
      <w:lvlJc w:val="left"/>
      <w:pPr>
        <w:ind w:left="4320" w:hanging="360"/>
      </w:pPr>
      <w:rPr>
        <w:rFonts w:ascii="Wingdings" w:hAnsi="Wingdings" w:hint="default"/>
      </w:rPr>
    </w:lvl>
    <w:lvl w:ilvl="6" w:tplc="28746B5E">
      <w:start w:val="1"/>
      <w:numFmt w:val="bullet"/>
      <w:lvlText w:val=""/>
      <w:lvlJc w:val="left"/>
      <w:pPr>
        <w:ind w:left="5040" w:hanging="360"/>
      </w:pPr>
      <w:rPr>
        <w:rFonts w:ascii="Symbol" w:hAnsi="Symbol" w:hint="default"/>
      </w:rPr>
    </w:lvl>
    <w:lvl w:ilvl="7" w:tplc="7B68D23C">
      <w:start w:val="1"/>
      <w:numFmt w:val="bullet"/>
      <w:lvlText w:val="o"/>
      <w:lvlJc w:val="left"/>
      <w:pPr>
        <w:ind w:left="5760" w:hanging="360"/>
      </w:pPr>
      <w:rPr>
        <w:rFonts w:ascii="Courier New" w:hAnsi="Courier New" w:hint="default"/>
      </w:rPr>
    </w:lvl>
    <w:lvl w:ilvl="8" w:tplc="CF46674E">
      <w:start w:val="1"/>
      <w:numFmt w:val="bullet"/>
      <w:lvlText w:val=""/>
      <w:lvlJc w:val="left"/>
      <w:pPr>
        <w:ind w:left="6480" w:hanging="360"/>
      </w:pPr>
      <w:rPr>
        <w:rFonts w:ascii="Wingdings" w:hAnsi="Wingdings" w:hint="default"/>
      </w:rPr>
    </w:lvl>
  </w:abstractNum>
  <w:num w:numId="1" w16cid:durableId="725879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362AC7"/>
    <w:rsid w:val="00167E34"/>
    <w:rsid w:val="00233990"/>
    <w:rsid w:val="002A5865"/>
    <w:rsid w:val="002BD671"/>
    <w:rsid w:val="003E35A2"/>
    <w:rsid w:val="0040CB61"/>
    <w:rsid w:val="004F5287"/>
    <w:rsid w:val="005B1AFB"/>
    <w:rsid w:val="005B4C8B"/>
    <w:rsid w:val="005C7379"/>
    <w:rsid w:val="0072024C"/>
    <w:rsid w:val="007F49A1"/>
    <w:rsid w:val="00830754"/>
    <w:rsid w:val="008E5F46"/>
    <w:rsid w:val="00970B4C"/>
    <w:rsid w:val="00C4456F"/>
    <w:rsid w:val="00CC7514"/>
    <w:rsid w:val="00D73991"/>
    <w:rsid w:val="00E558C0"/>
    <w:rsid w:val="00E804E4"/>
    <w:rsid w:val="00FB41DD"/>
    <w:rsid w:val="01561B68"/>
    <w:rsid w:val="024A35F8"/>
    <w:rsid w:val="053C8212"/>
    <w:rsid w:val="058C6137"/>
    <w:rsid w:val="06109359"/>
    <w:rsid w:val="065B435B"/>
    <w:rsid w:val="06659A33"/>
    <w:rsid w:val="07936B68"/>
    <w:rsid w:val="0876F498"/>
    <w:rsid w:val="08AC38B4"/>
    <w:rsid w:val="09A0AA24"/>
    <w:rsid w:val="09A9238F"/>
    <w:rsid w:val="0A16B4F8"/>
    <w:rsid w:val="0BF2F79B"/>
    <w:rsid w:val="0C68F0A3"/>
    <w:rsid w:val="0CE0C451"/>
    <w:rsid w:val="0E70AC18"/>
    <w:rsid w:val="0E7C94B2"/>
    <w:rsid w:val="0EBFDDC5"/>
    <w:rsid w:val="0F00E0D5"/>
    <w:rsid w:val="0F7FBFA7"/>
    <w:rsid w:val="10186513"/>
    <w:rsid w:val="11585A19"/>
    <w:rsid w:val="12078F83"/>
    <w:rsid w:val="12147BB0"/>
    <w:rsid w:val="12317A2D"/>
    <w:rsid w:val="128A74B8"/>
    <w:rsid w:val="12E2EBA1"/>
    <w:rsid w:val="135005D5"/>
    <w:rsid w:val="14EBD636"/>
    <w:rsid w:val="1535710D"/>
    <w:rsid w:val="15508A0A"/>
    <w:rsid w:val="15A918B5"/>
    <w:rsid w:val="1687A697"/>
    <w:rsid w:val="16E458A6"/>
    <w:rsid w:val="17565893"/>
    <w:rsid w:val="17606E58"/>
    <w:rsid w:val="17B33DE1"/>
    <w:rsid w:val="17B95C2A"/>
    <w:rsid w:val="17F6DFF2"/>
    <w:rsid w:val="1869EE96"/>
    <w:rsid w:val="1B0F3922"/>
    <w:rsid w:val="1CF65C36"/>
    <w:rsid w:val="1DFF6946"/>
    <w:rsid w:val="20043BEF"/>
    <w:rsid w:val="202906E4"/>
    <w:rsid w:val="20585955"/>
    <w:rsid w:val="2063667D"/>
    <w:rsid w:val="21B071DF"/>
    <w:rsid w:val="22048AF0"/>
    <w:rsid w:val="230DBFF9"/>
    <w:rsid w:val="23362AC7"/>
    <w:rsid w:val="23A05B51"/>
    <w:rsid w:val="23FB9B70"/>
    <w:rsid w:val="244B0233"/>
    <w:rsid w:val="24B10E0A"/>
    <w:rsid w:val="25C03D86"/>
    <w:rsid w:val="2639EE9E"/>
    <w:rsid w:val="264CDE6B"/>
    <w:rsid w:val="26595CAF"/>
    <w:rsid w:val="2725E0AE"/>
    <w:rsid w:val="27477E62"/>
    <w:rsid w:val="2783B4BE"/>
    <w:rsid w:val="286A5515"/>
    <w:rsid w:val="28EDE8BC"/>
    <w:rsid w:val="29FC55DD"/>
    <w:rsid w:val="2AB6206A"/>
    <w:rsid w:val="2B72B5A6"/>
    <w:rsid w:val="2B83FF5A"/>
    <w:rsid w:val="2BA1F5D7"/>
    <w:rsid w:val="2C7133D3"/>
    <w:rsid w:val="2CB089EE"/>
    <w:rsid w:val="2D8C7712"/>
    <w:rsid w:val="2EF104FB"/>
    <w:rsid w:val="2FE702E2"/>
    <w:rsid w:val="307566FA"/>
    <w:rsid w:val="32857DF5"/>
    <w:rsid w:val="32B71C8A"/>
    <w:rsid w:val="3338021F"/>
    <w:rsid w:val="33BE6CA1"/>
    <w:rsid w:val="35703D36"/>
    <w:rsid w:val="35EE37BC"/>
    <w:rsid w:val="35EEBD4C"/>
    <w:rsid w:val="35F8D311"/>
    <w:rsid w:val="362007A1"/>
    <w:rsid w:val="36F0B951"/>
    <w:rsid w:val="371A3A9D"/>
    <w:rsid w:val="38417F98"/>
    <w:rsid w:val="38F9D63F"/>
    <w:rsid w:val="390BC958"/>
    <w:rsid w:val="3919D18A"/>
    <w:rsid w:val="3972DD4A"/>
    <w:rsid w:val="3A12337B"/>
    <w:rsid w:val="3A679923"/>
    <w:rsid w:val="3A753D8D"/>
    <w:rsid w:val="3AF378C4"/>
    <w:rsid w:val="3BC00727"/>
    <w:rsid w:val="3C4A9FD2"/>
    <w:rsid w:val="3D9F9F87"/>
    <w:rsid w:val="3DD8B63A"/>
    <w:rsid w:val="3E37FBF7"/>
    <w:rsid w:val="3E7C27C3"/>
    <w:rsid w:val="40063C00"/>
    <w:rsid w:val="40CEBE29"/>
    <w:rsid w:val="420C0A89"/>
    <w:rsid w:val="425216A6"/>
    <w:rsid w:val="42CD4054"/>
    <w:rsid w:val="43A7DAEA"/>
    <w:rsid w:val="445BD0F2"/>
    <w:rsid w:val="44EA6A0F"/>
    <w:rsid w:val="463834D7"/>
    <w:rsid w:val="473A9838"/>
    <w:rsid w:val="4774BE9F"/>
    <w:rsid w:val="497D4812"/>
    <w:rsid w:val="49A9F061"/>
    <w:rsid w:val="49FDC16A"/>
    <w:rsid w:val="4A213233"/>
    <w:rsid w:val="4B0DD5D4"/>
    <w:rsid w:val="4C218C50"/>
    <w:rsid w:val="4E560D47"/>
    <w:rsid w:val="4F60E830"/>
    <w:rsid w:val="4FD662FE"/>
    <w:rsid w:val="4FDDE9F4"/>
    <w:rsid w:val="51744E9D"/>
    <w:rsid w:val="5205C350"/>
    <w:rsid w:val="520905F6"/>
    <w:rsid w:val="52C817A9"/>
    <w:rsid w:val="53A4D657"/>
    <w:rsid w:val="544BE609"/>
    <w:rsid w:val="553C4155"/>
    <w:rsid w:val="580AE690"/>
    <w:rsid w:val="599A019B"/>
    <w:rsid w:val="5AE2DFDE"/>
    <w:rsid w:val="5B428752"/>
    <w:rsid w:val="5B8F9130"/>
    <w:rsid w:val="5C4639F0"/>
    <w:rsid w:val="5C5A0AFC"/>
    <w:rsid w:val="5D4BB89D"/>
    <w:rsid w:val="5EEF7684"/>
    <w:rsid w:val="5EFDAF96"/>
    <w:rsid w:val="630F8EC4"/>
    <w:rsid w:val="643761DC"/>
    <w:rsid w:val="656305F1"/>
    <w:rsid w:val="65D86633"/>
    <w:rsid w:val="6663B5D2"/>
    <w:rsid w:val="670F9541"/>
    <w:rsid w:val="67677AFC"/>
    <w:rsid w:val="69822E37"/>
    <w:rsid w:val="6A32292B"/>
    <w:rsid w:val="6AC47D31"/>
    <w:rsid w:val="6BE3EB3C"/>
    <w:rsid w:val="6CB9CEF9"/>
    <w:rsid w:val="6D83AC6D"/>
    <w:rsid w:val="6E086820"/>
    <w:rsid w:val="6ED1D1C9"/>
    <w:rsid w:val="6F4D465C"/>
    <w:rsid w:val="6F6AE674"/>
    <w:rsid w:val="72A28736"/>
    <w:rsid w:val="72CBA892"/>
    <w:rsid w:val="75085EEC"/>
    <w:rsid w:val="761737EB"/>
    <w:rsid w:val="764F7668"/>
    <w:rsid w:val="7753005F"/>
    <w:rsid w:val="776723ED"/>
    <w:rsid w:val="7775F859"/>
    <w:rsid w:val="77AA1918"/>
    <w:rsid w:val="789BF49D"/>
    <w:rsid w:val="78B8652E"/>
    <w:rsid w:val="78C05424"/>
    <w:rsid w:val="7987172A"/>
    <w:rsid w:val="7B308C86"/>
    <w:rsid w:val="7B93650B"/>
    <w:rsid w:val="7BA42758"/>
    <w:rsid w:val="7D0E163E"/>
    <w:rsid w:val="7D5AF8CC"/>
    <w:rsid w:val="7D871B16"/>
    <w:rsid w:val="7D8BCA85"/>
    <w:rsid w:val="7E191B5E"/>
    <w:rsid w:val="7EA4FAFF"/>
    <w:rsid w:val="7EDBC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2AC7"/>
  <w15:chartTrackingRefBased/>
  <w15:docId w15:val="{AA9B6A94-0547-403D-9993-8B785D14D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e089279-cce7-4507-8e0a-26cf680cd51b">
      <Terms xmlns="http://schemas.microsoft.com/office/infopath/2007/PartnerControls"/>
    </lcf76f155ced4ddcb4097134ff3c332f>
    <TaxCatchAll xmlns="502fd2cd-f14c-4760-9a26-64de99db65d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EA8CCF0820424FA50DCE49C2FD25FF" ma:contentTypeVersion="16" ma:contentTypeDescription="Create a new document." ma:contentTypeScope="" ma:versionID="5aef4472ac4e3fcdb8dc00a0155301b2">
  <xsd:schema xmlns:xsd="http://www.w3.org/2001/XMLSchema" xmlns:xs="http://www.w3.org/2001/XMLSchema" xmlns:p="http://schemas.microsoft.com/office/2006/metadata/properties" xmlns:ns2="fe089279-cce7-4507-8e0a-26cf680cd51b" xmlns:ns3="502fd2cd-f14c-4760-9a26-64de99db65d4" targetNamespace="http://schemas.microsoft.com/office/2006/metadata/properties" ma:root="true" ma:fieldsID="a19b0468e3e7c12f12ac709368259b03" ns2:_="" ns3:_="">
    <xsd:import namespace="fe089279-cce7-4507-8e0a-26cf680cd51b"/>
    <xsd:import namespace="502fd2cd-f14c-4760-9a26-64de99db65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89279-cce7-4507-8e0a-26cf680cd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90e0ad2-f4bc-4653-abf3-b32ff6af6f06"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2fd2cd-f14c-4760-9a26-64de99db65d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76b0f4d-efb9-4fa5-96b8-ed2acba6b570}" ma:internalName="TaxCatchAll" ma:showField="CatchAllData" ma:web="502fd2cd-f14c-4760-9a26-64de99db6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8F71D4-76C8-44B7-B818-EF9838AB190A}">
  <ds:schemaRefs>
    <ds:schemaRef ds:uri="http://schemas.microsoft.com/office/2006/metadata/properties"/>
    <ds:schemaRef ds:uri="http://schemas.microsoft.com/office/infopath/2007/PartnerControls"/>
    <ds:schemaRef ds:uri="fe089279-cce7-4507-8e0a-26cf680cd51b"/>
    <ds:schemaRef ds:uri="502fd2cd-f14c-4760-9a26-64de99db65d4"/>
  </ds:schemaRefs>
</ds:datastoreItem>
</file>

<file path=customXml/itemProps2.xml><?xml version="1.0" encoding="utf-8"?>
<ds:datastoreItem xmlns:ds="http://schemas.openxmlformats.org/officeDocument/2006/customXml" ds:itemID="{626F1595-F7CE-4D54-88A4-874C2B0F0615}">
  <ds:schemaRefs>
    <ds:schemaRef ds:uri="http://schemas.microsoft.com/sharepoint/v3/contenttype/forms"/>
  </ds:schemaRefs>
</ds:datastoreItem>
</file>

<file path=customXml/itemProps3.xml><?xml version="1.0" encoding="utf-8"?>
<ds:datastoreItem xmlns:ds="http://schemas.openxmlformats.org/officeDocument/2006/customXml" ds:itemID="{EA2791D5-5A9F-42C2-B0EA-14E1813420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089279-cce7-4507-8e0a-26cf680cd51b"/>
    <ds:schemaRef ds:uri="502fd2cd-f14c-4760-9a26-64de99db6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1549</TotalTime>
  <Pages>5</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Haycock</dc:creator>
  <cp:keywords/>
  <dc:description/>
  <cp:lastModifiedBy>Jack Haycock</cp:lastModifiedBy>
  <cp:revision>18</cp:revision>
  <dcterms:created xsi:type="dcterms:W3CDTF">2024-02-28T18:25:00Z</dcterms:created>
  <dcterms:modified xsi:type="dcterms:W3CDTF">2024-03-06T14:30:00Z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0x01010094EA8CCF0820424FA50DCE49C2FD25FF</vt:lpwstr>
  </property>
  <property fmtid="{D5CDD505-2E9C-101B-9397-08002B2CF9AE}" pid="3" name="MediaServiceImageTags">
    <vt:lpwstr/>
  </property>
</Properties>
</file>