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Pr="005C5FC1" w:rsidRDefault="3D9F9F87" w:rsidP="15A918B5">
      <w:pPr>
        <w:spacing w:line="257" w:lineRule="auto"/>
        <w:ind w:left="-20" w:right="-20"/>
        <w:jc w:val="center"/>
        <w:rPr>
          <w:rFonts w:ascii="Times New Roman" w:eastAsia="Times New Roman" w:hAnsi="Times New Roman" w:cs="Times New Roman"/>
          <w:b/>
          <w:bCs/>
          <w:color w:val="024442"/>
          <w:sz w:val="52"/>
          <w:szCs w:val="52"/>
        </w:rPr>
      </w:pPr>
      <w:r w:rsidRPr="005C5FC1">
        <w:rPr>
          <w:rFonts w:ascii="Times New Roman" w:eastAsia="Times New Roman" w:hAnsi="Times New Roman" w:cs="Times New Roman"/>
          <w:b/>
          <w:bCs/>
          <w:color w:val="024442"/>
          <w:sz w:val="52"/>
          <w:szCs w:val="52"/>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Generated for {{ users</w:t>
      </w:r>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name }} on {{ format_date(today()) }}</w:t>
      </w:r>
    </w:p>
    <w:p w14:paraId="4F224E57" w14:textId="77777777" w:rsidR="003707A4" w:rsidRPr="0011380F" w:rsidRDefault="003707A4" w:rsidP="6F4D465C">
      <w:pPr>
        <w:spacing w:line="257" w:lineRule="auto"/>
        <w:ind w:left="-20" w:right="-20"/>
        <w:jc w:val="center"/>
        <w:rPr>
          <w:rFonts w:ascii="Times New Roman" w:eastAsia="Times New Roman" w:hAnsi="Times New Roman" w:cs="Times New Roman"/>
          <w:b/>
          <w:bCs/>
          <w:color w:val="024442"/>
          <w:sz w:val="28"/>
          <w:szCs w:val="28"/>
        </w:rPr>
      </w:pPr>
    </w:p>
    <w:p w14:paraId="76BE4AC0" w14:textId="033046BA" w:rsidR="6F4D465C" w:rsidRDefault="003707A4"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t>Introduction</w:t>
      </w:r>
    </w:p>
    <w:p w14:paraId="765D1250" w14:textId="77777777" w:rsidR="003707A4" w:rsidRPr="003707A4" w:rsidRDefault="003707A4" w:rsidP="003707A4"/>
    <w:p w14:paraId="3889D603" w14:textId="24A8A931" w:rsidR="00A60C48" w:rsidRDefault="4F60E830" w:rsidP="00A60C48">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 hearing_type }} in Maine {{ court_type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t>You have to go to a {{ hearing_type }}, now what?</w:t>
      </w:r>
    </w:p>
    <w:p w14:paraId="38057C44" w14:textId="77777777" w:rsidR="003707A4" w:rsidRPr="003707A4" w:rsidRDefault="003707A4" w:rsidP="003707A4"/>
    <w:p w14:paraId="5C68A47B" w14:textId="2BF67C6A" w:rsidR="000B2161" w:rsidRDefault="001B7BC9" w:rsidP="6F4D465C">
      <w:pPr>
        <w:rPr>
          <w:rFonts w:ascii="Times New Roman" w:hAnsi="Times New Roman" w:cs="Times New Roman"/>
          <w:sz w:val="28"/>
          <w:szCs w:val="28"/>
        </w:rPr>
      </w:pPr>
      <w:r w:rsidRPr="000B2161">
        <w:rPr>
          <w:rFonts w:ascii="Times New Roman" w:hAnsi="Times New Roman" w:cs="Times New Roman"/>
          <w:sz w:val="28"/>
          <w:szCs w:val="28"/>
        </w:rPr>
        <w:t>{%p if hearing_type == ‘Debt Collection Hearing’ and court_type == ‘Small Claims’ %}</w:t>
      </w:r>
    </w:p>
    <w:p w14:paraId="001A6929" w14:textId="54290BD7" w:rsidR="000B2161" w:rsidRPr="000B2161" w:rsidRDefault="000B2161" w:rsidP="6F4D465C">
      <w:pPr>
        <w:rPr>
          <w:rFonts w:ascii="Times New Roman" w:hAnsi="Times New Roman" w:cs="Times New Roman"/>
          <w:b/>
          <w:bCs/>
          <w:color w:val="005E00"/>
          <w:sz w:val="28"/>
          <w:szCs w:val="28"/>
        </w:rPr>
      </w:pPr>
      <w:r w:rsidRPr="000B2161">
        <w:rPr>
          <w:rFonts w:ascii="Times New Roman" w:hAnsi="Times New Roman" w:cs="Times New Roman"/>
          <w:b/>
          <w:bCs/>
          <w:color w:val="005E00"/>
          <w:sz w:val="28"/>
          <w:szCs w:val="28"/>
        </w:rPr>
        <w:t>Wait! You said you are being sued for a debt in Maine Small Claims Court</w:t>
      </w:r>
      <w:r>
        <w:rPr>
          <w:rFonts w:ascii="Times New Roman" w:hAnsi="Times New Roman" w:cs="Times New Roman"/>
          <w:b/>
          <w:bCs/>
          <w:color w:val="005E00"/>
          <w:sz w:val="28"/>
          <w:szCs w:val="28"/>
        </w:rPr>
        <w:t>?</w:t>
      </w:r>
      <w:r w:rsidRPr="000B2161">
        <w:rPr>
          <w:rFonts w:ascii="Times New Roman" w:hAnsi="Times New Roman" w:cs="Times New Roman"/>
          <w:b/>
          <w:bCs/>
          <w:color w:val="005E00"/>
          <w:sz w:val="28"/>
          <w:szCs w:val="28"/>
        </w:rPr>
        <w:t xml:space="preserve"> </w:t>
      </w:r>
    </w:p>
    <w:p w14:paraId="212DBB71" w14:textId="727CAC20" w:rsidR="000E4502"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 xml:space="preserve">If you are being sued in Small Claims court by a debt collector, or being sued for a credit card or student loan debt in Small Claims - the company suing you may be breaking Maine law. </w:t>
      </w:r>
    </w:p>
    <w:p w14:paraId="398E9B20" w14:textId="5EB6AD93" w:rsidR="000B2161" w:rsidRPr="000B2161"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If this is your situation, Pine Tree Legal Assistance may be able to help.</w:t>
      </w:r>
      <w:r w:rsidR="000E4502">
        <w:rPr>
          <w:rFonts w:ascii="Times New Roman" w:hAnsi="Times New Roman" w:cs="Times New Roman"/>
          <w:sz w:val="28"/>
          <w:szCs w:val="28"/>
        </w:rPr>
        <w:t xml:space="preserve"> </w:t>
      </w:r>
      <w:hyperlink r:id="rId12" w:history="1">
        <w:r w:rsidR="000E4502" w:rsidRPr="000E4502">
          <w:rPr>
            <w:rStyle w:val="Hyperlink"/>
            <w:rFonts w:ascii="Times New Roman" w:hAnsi="Times New Roman" w:cs="Times New Roman"/>
            <w:sz w:val="28"/>
            <w:szCs w:val="28"/>
          </w:rPr>
          <w:t>Contact PTLA</w:t>
        </w:r>
      </w:hyperlink>
      <w:r w:rsidR="000E4502">
        <w:rPr>
          <w:rFonts w:ascii="Times New Roman" w:hAnsi="Times New Roman" w:cs="Times New Roman"/>
          <w:sz w:val="28"/>
          <w:szCs w:val="28"/>
        </w:rPr>
        <w:t>.</w:t>
      </w:r>
    </w:p>
    <w:p w14:paraId="4A0DFCF1" w14:textId="5DE2BEC6" w:rsidR="000B2161" w:rsidRPr="000B2161"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{%p endif %}</w:t>
      </w:r>
    </w:p>
    <w:p w14:paraId="04B53923" w14:textId="748650BF" w:rsidR="003A19A2" w:rsidRPr="005C5FC1" w:rsidRDefault="003A19A2" w:rsidP="003A19A2">
      <w:pPr>
        <w:pStyle w:val="Heading3"/>
        <w:rPr>
          <w:rFonts w:ascii="Times New Roman" w:eastAsia="Times New Roman" w:hAnsi="Times New Roman" w:cs="Times New Roman"/>
          <w:b/>
          <w:bCs/>
          <w:color w:val="024442"/>
          <w:sz w:val="32"/>
          <w:szCs w:val="32"/>
        </w:rPr>
      </w:pPr>
      <w:r w:rsidRPr="005C5FC1">
        <w:rPr>
          <w:rFonts w:ascii="Times New Roman" w:eastAsia="Times New Roman" w:hAnsi="Times New Roman" w:cs="Times New Roman"/>
          <w:b/>
          <w:bCs/>
          <w:color w:val="024442"/>
          <w:sz w:val="32"/>
          <w:szCs w:val="32"/>
        </w:rPr>
        <w:lastRenderedPageBreak/>
        <w:t>About the Debt Collection Process in Maine</w:t>
      </w:r>
    </w:p>
    <w:p w14:paraId="37B30537" w14:textId="19DE6AD5" w:rsidR="003A19A2" w:rsidRPr="003A19A2" w:rsidRDefault="003A19A2" w:rsidP="003A19A2">
      <w:pPr>
        <w:rPr>
          <w:rFonts w:ascii="Times New Roman" w:eastAsia="Times New Roman" w:hAnsi="Times New Roman" w:cs="Times New Roman"/>
          <w:sz w:val="28"/>
          <w:szCs w:val="28"/>
        </w:rPr>
      </w:pPr>
      <w:r w:rsidRPr="003A19A2">
        <w:rPr>
          <w:rFonts w:ascii="Times New Roman" w:eastAsia="Times New Roman" w:hAnsi="Times New Roman" w:cs="Times New Roman"/>
          <w:sz w:val="28"/>
          <w:szCs w:val="28"/>
        </w:rPr>
        <w:t xml:space="preserve">There are two stages to the debt collection process in Maine. </w:t>
      </w:r>
    </w:p>
    <w:p w14:paraId="2424E49D"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1 - The Debt Collection Hearing</w:t>
      </w:r>
      <w:r>
        <w:rPr>
          <w:rFonts w:ascii="Times New Roman" w:eastAsia="Times New Roman" w:hAnsi="Times New Roman" w:cs="Times New Roman"/>
          <w:sz w:val="28"/>
          <w:szCs w:val="28"/>
        </w:rPr>
        <w:t xml:space="preserve">: </w:t>
      </w:r>
    </w:p>
    <w:p w14:paraId="258325F8" w14:textId="185E6BA3"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if hearing_type == ‘Debt Collection Hearing’ %}</w:t>
      </w:r>
    </w:p>
    <w:p w14:paraId="7F4B13A0" w14:textId="459A35A3" w:rsid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0CD0B64F" w14:textId="343131AD" w:rsidR="000F568D" w:rsidRPr="000F568D" w:rsidRDefault="000F568D" w:rsidP="003A19A2">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{%p endif %}</w:t>
      </w:r>
    </w:p>
    <w:p w14:paraId="2EDC83B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You are sued for the first time and the court will decide whether you owe the money. </w:t>
      </w:r>
    </w:p>
    <w:p w14:paraId="733052A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During this stage, you should make sure to tell the court all the reasons you don’t think you owe the money. </w:t>
      </w:r>
    </w:p>
    <w:p w14:paraId="660ED897" w14:textId="43289426" w:rsidR="000F568D" w:rsidRP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At this stage, it’s possible that a creditor’s attorney would be willing to dismiss the case if you show them you</w:t>
      </w:r>
      <w:r w:rsidR="00F317BC">
        <w:rPr>
          <w:rFonts w:ascii="Times New Roman" w:eastAsia="Times New Roman" w:hAnsi="Times New Roman" w:cs="Times New Roman"/>
          <w:sz w:val="28"/>
          <w:szCs w:val="28"/>
        </w:rPr>
        <w:t xml:space="preserve"> are ‘collections proof’ under Maine law and</w:t>
      </w:r>
      <w:r w:rsidRPr="000F568D">
        <w:rPr>
          <w:rFonts w:ascii="Times New Roman" w:eastAsia="Times New Roman" w:hAnsi="Times New Roman" w:cs="Times New Roman"/>
          <w:sz w:val="28"/>
          <w:szCs w:val="28"/>
        </w:rPr>
        <w:t xml:space="preserve"> can’t afford to pay the debt. </w:t>
      </w:r>
      <w:r w:rsidR="00F317BC">
        <w:rPr>
          <w:rFonts w:ascii="Times New Roman" w:eastAsia="Times New Roman" w:hAnsi="Times New Roman" w:cs="Times New Roman"/>
          <w:sz w:val="28"/>
          <w:szCs w:val="28"/>
        </w:rPr>
        <w:t>Read on to learn more about what it means to be ‘collections proof’ and what you can do if this is your situation.</w:t>
      </w:r>
      <w:r w:rsidRPr="000F568D">
        <w:rPr>
          <w:rFonts w:ascii="Times New Roman" w:eastAsia="Times New Roman" w:hAnsi="Times New Roman" w:cs="Times New Roman"/>
          <w:sz w:val="28"/>
          <w:szCs w:val="28"/>
        </w:rPr>
        <w:t xml:space="preserve"> </w:t>
      </w:r>
    </w:p>
    <w:p w14:paraId="69DBD1BD" w14:textId="593CBF19"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This tool will help you determine if you have any income or property you could be forced to turn over</w:t>
      </w:r>
      <w:r w:rsidR="000F568D">
        <w:rPr>
          <w:rFonts w:ascii="Times New Roman" w:eastAsia="Times New Roman" w:hAnsi="Times New Roman" w:cs="Times New Roman"/>
          <w:sz w:val="28"/>
          <w:szCs w:val="28"/>
        </w:rPr>
        <w:t xml:space="preserve"> – or if your income and property are exempt from collections under Maine law. </w:t>
      </w:r>
      <w:r w:rsidRPr="000F568D">
        <w:rPr>
          <w:rFonts w:ascii="Times New Roman" w:eastAsia="Times New Roman" w:hAnsi="Times New Roman" w:cs="Times New Roman"/>
          <w:sz w:val="28"/>
          <w:szCs w:val="28"/>
        </w:rPr>
        <w:t xml:space="preserve"> </w:t>
      </w:r>
    </w:p>
    <w:p w14:paraId="310A39CB" w14:textId="77777777" w:rsidR="003A19A2" w:rsidRPr="003A19A2" w:rsidRDefault="003A19A2" w:rsidP="003A19A2">
      <w:pPr>
        <w:rPr>
          <w:rFonts w:ascii="Times New Roman" w:eastAsia="Times New Roman" w:hAnsi="Times New Roman" w:cs="Times New Roman"/>
          <w:sz w:val="28"/>
          <w:szCs w:val="28"/>
        </w:rPr>
      </w:pPr>
    </w:p>
    <w:p w14:paraId="4B276D02"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2 - The Disclosure Hearing</w:t>
      </w:r>
      <w:r w:rsidRPr="003A19A2">
        <w:rPr>
          <w:rFonts w:ascii="Times New Roman" w:eastAsia="Times New Roman" w:hAnsi="Times New Roman" w:cs="Times New Roman"/>
          <w:sz w:val="28"/>
          <w:szCs w:val="28"/>
        </w:rPr>
        <w:t xml:space="preserve">: </w:t>
      </w:r>
    </w:p>
    <w:p w14:paraId="4B93B195" w14:textId="23710BA8"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if hearing_type == ‘Disclosure Hearing’ %}</w:t>
      </w:r>
    </w:p>
    <w:p w14:paraId="17E04EEC" w14:textId="205B7031" w:rsidR="000F568D" w:rsidRP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2C310CD9" w14:textId="6C7E48A2"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33EBC55A"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If</w:t>
      </w:r>
      <w:r w:rsidR="000F568D" w:rsidRPr="000F568D">
        <w:rPr>
          <w:rFonts w:ascii="Times New Roman" w:eastAsia="Times New Roman" w:hAnsi="Times New Roman" w:cs="Times New Roman"/>
          <w:sz w:val="28"/>
          <w:szCs w:val="28"/>
        </w:rPr>
        <w:t xml:space="preserve"> you lose at the Debt Collection Hearing and</w:t>
      </w:r>
      <w:r w:rsidRPr="000F568D">
        <w:rPr>
          <w:rFonts w:ascii="Times New Roman" w:eastAsia="Times New Roman" w:hAnsi="Times New Roman" w:cs="Times New Roman"/>
          <w:sz w:val="28"/>
          <w:szCs w:val="28"/>
        </w:rPr>
        <w:t xml:space="preserve"> a judge says you owe the money and enters judgment, you have 30 days to pay. </w:t>
      </w:r>
    </w:p>
    <w:p w14:paraId="2B0E0F91" w14:textId="1AD6CE1A"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If you do not pay within 30 days, the creditor takes you to court for a second stage, called a “Disclosure</w:t>
      </w:r>
      <w:r w:rsidR="00FF6587">
        <w:rPr>
          <w:rFonts w:ascii="Times New Roman" w:eastAsia="Times New Roman" w:hAnsi="Times New Roman" w:cs="Times New Roman"/>
          <w:sz w:val="28"/>
          <w:szCs w:val="28"/>
        </w:rPr>
        <w:t xml:space="preserve"> Hearing</w:t>
      </w:r>
      <w:r w:rsidRPr="000F568D">
        <w:rPr>
          <w:rFonts w:ascii="Times New Roman" w:eastAsia="Times New Roman" w:hAnsi="Times New Roman" w:cs="Times New Roman"/>
          <w:sz w:val="28"/>
          <w:szCs w:val="28"/>
        </w:rPr>
        <w:t xml:space="preserve">.” </w:t>
      </w:r>
    </w:p>
    <w:p w14:paraId="7452D7D6" w14:textId="78F2BD68"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At a Disclosure</w:t>
      </w:r>
      <w:r w:rsidR="00FF6587">
        <w:rPr>
          <w:rFonts w:ascii="Times New Roman" w:eastAsia="Times New Roman" w:hAnsi="Times New Roman" w:cs="Times New Roman"/>
          <w:sz w:val="28"/>
          <w:szCs w:val="28"/>
        </w:rPr>
        <w:t xml:space="preserve"> Hearing</w:t>
      </w:r>
      <w:r w:rsidRPr="000F568D">
        <w:rPr>
          <w:rFonts w:ascii="Times New Roman" w:eastAsia="Times New Roman" w:hAnsi="Times New Roman" w:cs="Times New Roman"/>
          <w:sz w:val="28"/>
          <w:szCs w:val="28"/>
        </w:rPr>
        <w:t xml:space="preserve">, the only issue is whether you have income and assets that you can be forced to turn over to pay the debt. </w:t>
      </w:r>
    </w:p>
    <w:p w14:paraId="0F2470F6" w14:textId="331270D1"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There are very specific rules about what you </w:t>
      </w:r>
      <w:r w:rsidR="00FF6587">
        <w:rPr>
          <w:rFonts w:ascii="Times New Roman" w:eastAsia="Times New Roman" w:hAnsi="Times New Roman" w:cs="Times New Roman"/>
          <w:sz w:val="28"/>
          <w:szCs w:val="28"/>
        </w:rPr>
        <w:t xml:space="preserve">can and can’t </w:t>
      </w:r>
      <w:r w:rsidRPr="000F568D">
        <w:rPr>
          <w:rFonts w:ascii="Times New Roman" w:eastAsia="Times New Roman" w:hAnsi="Times New Roman" w:cs="Times New Roman"/>
          <w:sz w:val="28"/>
          <w:szCs w:val="28"/>
        </w:rPr>
        <w:t>be forced to turn</w:t>
      </w:r>
      <w:r w:rsidR="00FB066D">
        <w:rPr>
          <w:rFonts w:ascii="Times New Roman" w:eastAsia="Times New Roman" w:hAnsi="Times New Roman" w:cs="Times New Roman"/>
          <w:sz w:val="28"/>
          <w:szCs w:val="28"/>
        </w:rPr>
        <w:t xml:space="preserve"> </w:t>
      </w:r>
      <w:r w:rsidRPr="000F568D">
        <w:rPr>
          <w:rFonts w:ascii="Times New Roman" w:eastAsia="Times New Roman" w:hAnsi="Times New Roman" w:cs="Times New Roman"/>
          <w:sz w:val="28"/>
          <w:szCs w:val="28"/>
        </w:rPr>
        <w:t>over. Sometimes a creditor’s lawyer or even a judge might</w:t>
      </w:r>
      <w:r w:rsidR="00FF6587">
        <w:rPr>
          <w:rFonts w:ascii="Times New Roman" w:eastAsia="Times New Roman" w:hAnsi="Times New Roman" w:cs="Times New Roman"/>
          <w:sz w:val="28"/>
          <w:szCs w:val="28"/>
        </w:rPr>
        <w:t xml:space="preserve"> mistakenly</w:t>
      </w:r>
      <w:r w:rsidRPr="000F568D">
        <w:rPr>
          <w:rFonts w:ascii="Times New Roman" w:eastAsia="Times New Roman" w:hAnsi="Times New Roman" w:cs="Times New Roman"/>
          <w:sz w:val="28"/>
          <w:szCs w:val="28"/>
        </w:rPr>
        <w:t xml:space="preserve"> try to make you turn over</w:t>
      </w:r>
      <w:r w:rsidR="00FF6587">
        <w:rPr>
          <w:rFonts w:ascii="Times New Roman" w:eastAsia="Times New Roman" w:hAnsi="Times New Roman" w:cs="Times New Roman"/>
          <w:sz w:val="28"/>
          <w:szCs w:val="28"/>
        </w:rPr>
        <w:t xml:space="preserve"> money or</w:t>
      </w:r>
      <w:r w:rsidRPr="000F568D">
        <w:rPr>
          <w:rFonts w:ascii="Times New Roman" w:eastAsia="Times New Roman" w:hAnsi="Times New Roman" w:cs="Times New Roman"/>
          <w:sz w:val="28"/>
          <w:szCs w:val="28"/>
        </w:rPr>
        <w:t xml:space="preserve"> property that is protected, or “exempt”, by the </w:t>
      </w:r>
      <w:r w:rsidRPr="000F568D">
        <w:rPr>
          <w:rFonts w:ascii="Times New Roman" w:eastAsia="Times New Roman" w:hAnsi="Times New Roman" w:cs="Times New Roman"/>
          <w:sz w:val="28"/>
          <w:szCs w:val="28"/>
        </w:rPr>
        <w:lastRenderedPageBreak/>
        <w:t xml:space="preserve">law. </w:t>
      </w:r>
      <w:r w:rsidR="00FF6587">
        <w:rPr>
          <w:rFonts w:ascii="Times New Roman" w:eastAsia="Times New Roman" w:hAnsi="Times New Roman" w:cs="Times New Roman"/>
          <w:sz w:val="28"/>
          <w:szCs w:val="28"/>
        </w:rPr>
        <w:t>You will need to explain why all or some of your income or property is protected from collection.</w:t>
      </w:r>
    </w:p>
    <w:p w14:paraId="01FEFE06" w14:textId="793152AE"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This tool will help you determine if your income and property is protected, or exempt, </w:t>
      </w:r>
      <w:r w:rsidR="000F568D">
        <w:rPr>
          <w:rFonts w:ascii="Times New Roman" w:eastAsia="Times New Roman" w:hAnsi="Times New Roman" w:cs="Times New Roman"/>
          <w:sz w:val="28"/>
          <w:szCs w:val="28"/>
        </w:rPr>
        <w:t>under Maine</w:t>
      </w:r>
      <w:r w:rsidRPr="000F568D">
        <w:rPr>
          <w:rFonts w:ascii="Times New Roman" w:eastAsia="Times New Roman" w:hAnsi="Times New Roman" w:cs="Times New Roman"/>
          <w:sz w:val="28"/>
          <w:szCs w:val="28"/>
        </w:rPr>
        <w:t xml:space="preserve"> law.</w:t>
      </w:r>
    </w:p>
    <w:p w14:paraId="47740E1F" w14:textId="77777777" w:rsidR="003A19A2" w:rsidRDefault="003A19A2" w:rsidP="15A918B5">
      <w:pPr>
        <w:rPr>
          <w:rFonts w:ascii="Times New Roman" w:eastAsia="Times New Roman" w:hAnsi="Times New Roman" w:cs="Times New Roman"/>
          <w:sz w:val="28"/>
          <w:szCs w:val="28"/>
        </w:rPr>
      </w:pPr>
    </w:p>
    <w:p w14:paraId="5A77F9EA" w14:textId="2E63D877"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00705E96" w:rsidRPr="15A918B5">
        <w:rPr>
          <w:rFonts w:ascii="Times New Roman" w:eastAsia="Times New Roman" w:hAnsi="Times New Roman" w:cs="Times New Roman"/>
          <w:sz w:val="28"/>
          <w:szCs w:val="28"/>
        </w:rPr>
        <w:t>if hearing_type ==  ‘Debt Collection Hearing’</w:t>
      </w:r>
      <w:r>
        <w:rPr>
          <w:rFonts w:ascii="Times New Roman" w:eastAsia="Times New Roman" w:hAnsi="Times New Roman" w:cs="Times New Roman"/>
          <w:sz w:val="28"/>
          <w:szCs w:val="28"/>
        </w:rPr>
        <w:t xml:space="preserve"> </w:t>
      </w:r>
      <w:r w:rsidR="00705E96">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court_type == ‘Small Claims’ %}</w:t>
      </w:r>
    </w:p>
    <w:p w14:paraId="01EE7982" w14:textId="77168E6E"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Small Claims Court</w:t>
      </w:r>
    </w:p>
    <w:p w14:paraId="6CBCE8D5" w14:textId="5DA32042" w:rsidR="00165FFE" w:rsidRP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Basically, Small Claims is a simplified court process. Small Claims are limited to $6,000.00. </w:t>
      </w:r>
      <w:hyperlink r:id="rId13" w:anchor=":~:text=Small%20claims%20court%20provides%20a%20speedy%20and%20inexpensive,you%20are%20on%20the%20winning%20or%20losing%20side." w:history="1">
        <w:r w:rsidRPr="00165FFE">
          <w:rPr>
            <w:rStyle w:val="Hyperlink"/>
            <w:rFonts w:ascii="Times New Roman" w:eastAsia="Times New Roman" w:hAnsi="Times New Roman" w:cs="Times New Roman"/>
            <w:sz w:val="28"/>
            <w:szCs w:val="28"/>
          </w:rPr>
          <w:t>Read the Court’s brochure to learn more about the Small Claims process</w:t>
        </w:r>
      </w:hyperlink>
      <w:r w:rsidRPr="00165FFE">
        <w:rPr>
          <w:rFonts w:ascii="Times New Roman" w:eastAsia="Times New Roman" w:hAnsi="Times New Roman" w:cs="Times New Roman"/>
          <w:sz w:val="28"/>
          <w:szCs w:val="28"/>
        </w:rPr>
        <w:t xml:space="preserve">. </w:t>
      </w:r>
    </w:p>
    <w:p w14:paraId="258A341A" w14:textId="77777777"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get a Small Claims summons, go to court on the day listed on the summons or the notice you get from the court clerk. </w:t>
      </w:r>
    </w:p>
    <w:p w14:paraId="176878B3" w14:textId="6219715D"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You may be required to go to a mediation session before any hearing with a judge. Mediation is a chance to reach an agreement if possible.</w:t>
      </w:r>
      <w:r w:rsidR="002E0B01">
        <w:rPr>
          <w:rFonts w:ascii="Times New Roman" w:eastAsia="Times New Roman" w:hAnsi="Times New Roman" w:cs="Times New Roman"/>
          <w:sz w:val="28"/>
          <w:szCs w:val="28"/>
        </w:rPr>
        <w:t xml:space="preserve"> It may also be your chance to tell the other side that your income and property are exempt from collections.</w:t>
      </w:r>
      <w:r w:rsidRPr="00165FFE">
        <w:rPr>
          <w:rFonts w:ascii="Times New Roman" w:eastAsia="Times New Roman" w:hAnsi="Times New Roman" w:cs="Times New Roman"/>
          <w:sz w:val="28"/>
          <w:szCs w:val="28"/>
        </w:rPr>
        <w:t xml:space="preserve"> </w:t>
      </w:r>
      <w:r w:rsidR="002E0B01">
        <w:rPr>
          <w:rFonts w:ascii="Times New Roman" w:eastAsia="Times New Roman" w:hAnsi="Times New Roman" w:cs="Times New Roman"/>
          <w:sz w:val="28"/>
          <w:szCs w:val="28"/>
        </w:rPr>
        <w:t xml:space="preserve">The other side might pressure you to agree to a payment plan to avoid a hearing - </w:t>
      </w:r>
      <w:r w:rsidRPr="002E0B01">
        <w:rPr>
          <w:rFonts w:ascii="Times New Roman" w:eastAsia="Times New Roman" w:hAnsi="Times New Roman" w:cs="Times New Roman"/>
          <w:b/>
          <w:bCs/>
          <w:sz w:val="28"/>
          <w:szCs w:val="28"/>
        </w:rPr>
        <w:t>don't agree to payments that you can't make</w:t>
      </w:r>
      <w:r w:rsidRPr="00165FFE">
        <w:rPr>
          <w:rFonts w:ascii="Times New Roman" w:eastAsia="Times New Roman" w:hAnsi="Times New Roman" w:cs="Times New Roman"/>
          <w:sz w:val="28"/>
          <w:szCs w:val="28"/>
        </w:rPr>
        <w:t xml:space="preserve">. </w:t>
      </w:r>
    </w:p>
    <w:p w14:paraId="74D5F715" w14:textId="42490B7C" w:rsid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If you can't reach an agreement during mediation, you will have a hearing with the judge. The hearing may be that day or at a later date. When your case is called, tell the judge your side of the story</w:t>
      </w:r>
      <w:r w:rsidR="002E0B01">
        <w:rPr>
          <w:rFonts w:ascii="Times New Roman" w:eastAsia="Times New Roman" w:hAnsi="Times New Roman" w:cs="Times New Roman"/>
          <w:sz w:val="28"/>
          <w:szCs w:val="28"/>
        </w:rPr>
        <w:t>.</w:t>
      </w:r>
      <w:r w:rsidRPr="00165FFE">
        <w:rPr>
          <w:rFonts w:ascii="Times New Roman" w:eastAsia="Times New Roman" w:hAnsi="Times New Roman" w:cs="Times New Roman"/>
          <w:sz w:val="28"/>
          <w:szCs w:val="28"/>
        </w:rPr>
        <w:t xml:space="preserve"> Bring all papers, photos or records you may need to support your story. You should also bring any important first-hand witnesses.</w:t>
      </w:r>
    </w:p>
    <w:p w14:paraId="3D2B971D" w14:textId="77777777" w:rsidR="005C5FC1" w:rsidRDefault="005C5FC1" w:rsidP="00165FFE">
      <w:pPr>
        <w:rPr>
          <w:rFonts w:ascii="Times New Roman" w:eastAsia="Times New Roman" w:hAnsi="Times New Roman" w:cs="Times New Roman"/>
          <w:sz w:val="28"/>
          <w:szCs w:val="28"/>
        </w:rPr>
      </w:pPr>
    </w:p>
    <w:p w14:paraId="41070512" w14:textId="455A5EBA" w:rsidR="006B722C" w:rsidRPr="005C5FC1" w:rsidRDefault="004A5EF7" w:rsidP="005C5FC1">
      <w:pPr>
        <w:pStyle w:val="Heading2"/>
        <w:jc w:val="center"/>
        <w:rPr>
          <w:rFonts w:ascii="Times New Roman" w:eastAsia="Times New Roman" w:hAnsi="Times New Roman" w:cs="Times New Roman"/>
          <w:b/>
          <w:bCs/>
          <w:color w:val="024442"/>
          <w:sz w:val="36"/>
          <w:szCs w:val="36"/>
          <w:u w:val="single"/>
        </w:rPr>
      </w:pPr>
      <w:r w:rsidRPr="005C5FC1">
        <w:rPr>
          <w:rFonts w:ascii="Times New Roman" w:eastAsia="Times New Roman" w:hAnsi="Times New Roman" w:cs="Times New Roman"/>
          <w:b/>
          <w:bCs/>
          <w:color w:val="024442"/>
          <w:sz w:val="36"/>
          <w:szCs w:val="36"/>
          <w:u w:val="single"/>
        </w:rPr>
        <w:t>How to use this tool for a Debt Collection Hearing</w:t>
      </w:r>
    </w:p>
    <w:p w14:paraId="520AED11" w14:textId="77777777" w:rsidR="006B722C" w:rsidRDefault="006B722C" w:rsidP="004A5EF7">
      <w:pPr>
        <w:rPr>
          <w:rFonts w:ascii="Times New Roman" w:eastAsia="Times New Roman" w:hAnsi="Times New Roman" w:cs="Times New Roman"/>
          <w:sz w:val="28"/>
          <w:szCs w:val="28"/>
        </w:rPr>
      </w:pPr>
    </w:p>
    <w:p w14:paraId="6211AFBC" w14:textId="36F0E19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 before the hearing. </w:t>
      </w:r>
    </w:p>
    <w:p w14:paraId="5B8F9E3B" w14:textId="68FFA96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isn’t worth it to them to go through the debt collection and disclosure hearings if you can already show that in the end, they won’t be able to collect any money from you. You can use this Hearing Helper to organize your information and</w:t>
      </w:r>
      <w:r w:rsidR="00FB066D">
        <w:rPr>
          <w:rFonts w:ascii="Times New Roman" w:eastAsia="Times New Roman" w:hAnsi="Times New Roman" w:cs="Times New Roman"/>
          <w:sz w:val="28"/>
          <w:szCs w:val="28"/>
        </w:rPr>
        <w:t xml:space="preserve"> learn about your rights. </w:t>
      </w:r>
      <w:r w:rsidR="00FB066D" w:rsidRPr="00FB066D">
        <w:rPr>
          <w:rFonts w:ascii="Times New Roman" w:hAnsi="Times New Roman" w:cs="Times New Roman"/>
          <w:b/>
          <w:bCs/>
          <w:sz w:val="28"/>
          <w:szCs w:val="28"/>
        </w:rPr>
        <w:t xml:space="preserve">Before your court date find any papers (like a Social Security </w:t>
      </w:r>
      <w:r w:rsidR="00FB066D" w:rsidRPr="00FB066D">
        <w:rPr>
          <w:rFonts w:ascii="Times New Roman" w:hAnsi="Times New Roman" w:cs="Times New Roman"/>
          <w:b/>
          <w:bCs/>
          <w:sz w:val="28"/>
          <w:szCs w:val="28"/>
        </w:rPr>
        <w:lastRenderedPageBreak/>
        <w:t>Award Letter) proving your income is protected, and bring them to court with you</w:t>
      </w:r>
      <w:r w:rsidR="00FB066D">
        <w:rPr>
          <w:rFonts w:ascii="Times New Roman" w:hAnsi="Times New Roman" w:cs="Times New Roman"/>
          <w:sz w:val="28"/>
          <w:szCs w:val="28"/>
        </w:rPr>
        <w:t xml:space="preserve"> to</w:t>
      </w:r>
      <w:r w:rsidR="00FB066D">
        <w:rPr>
          <w:rFonts w:ascii="Times New Roman" w:eastAsia="Times New Roman" w:hAnsi="Times New Roman" w:cs="Times New Roman"/>
          <w:sz w:val="28"/>
          <w:szCs w:val="28"/>
        </w:rPr>
        <w:t xml:space="preserve"> show that you may be ‘collections proof.’</w:t>
      </w:r>
      <w:r>
        <w:rPr>
          <w:rFonts w:ascii="Times New Roman" w:eastAsia="Times New Roman" w:hAnsi="Times New Roman" w:cs="Times New Roman"/>
          <w:sz w:val="28"/>
          <w:szCs w:val="28"/>
        </w:rPr>
        <w:t xml:space="preserve"> </w:t>
      </w:r>
    </w:p>
    <w:p w14:paraId="4151690E" w14:textId="77777777" w:rsidR="004A5EF7" w:rsidRDefault="004A5EF7" w:rsidP="00165FFE">
      <w:pPr>
        <w:rPr>
          <w:rFonts w:ascii="Times New Roman" w:eastAsia="Times New Roman" w:hAnsi="Times New Roman" w:cs="Times New Roman"/>
          <w:sz w:val="28"/>
          <w:szCs w:val="28"/>
        </w:rPr>
      </w:pPr>
    </w:p>
    <w:p w14:paraId="53212ED8" w14:textId="14A6CC1F"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6C46440C" w14:textId="3177C0C6"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44EA6A0F" w:rsidRPr="15A918B5">
        <w:rPr>
          <w:rFonts w:ascii="Times New Roman" w:eastAsia="Times New Roman" w:hAnsi="Times New Roman" w:cs="Times New Roman"/>
          <w:sz w:val="28"/>
          <w:szCs w:val="28"/>
        </w:rPr>
        <w:t xml:space="preserve"> if hearing_type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5E833623" w14:textId="77777777" w:rsidR="005C5FC1" w:rsidRDefault="005C5FC1" w:rsidP="00BE7D85">
      <w:pPr>
        <w:pStyle w:val="Heading2"/>
        <w:rPr>
          <w:rFonts w:ascii="Times New Roman" w:eastAsia="Times New Roman" w:hAnsi="Times New Roman" w:cs="Times New Roman"/>
          <w:b/>
          <w:bCs/>
          <w:color w:val="024442"/>
          <w:sz w:val="32"/>
          <w:szCs w:val="32"/>
        </w:rPr>
      </w:pPr>
    </w:p>
    <w:p w14:paraId="6DFB4C74" w14:textId="78263403" w:rsidR="006B722C" w:rsidRPr="005C5FC1" w:rsidRDefault="00BE7D85" w:rsidP="005C5FC1">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About Disclosure Hearings</w:t>
      </w:r>
    </w:p>
    <w:p w14:paraId="2D607F60" w14:textId="65C5D384"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to can use this “disclosure” process to get more information about your income and assets. They then use this information to figure out how to collect the debt you owe them. </w:t>
      </w:r>
    </w:p>
    <w:p w14:paraId="2C26C0F9" w14:textId="77777777" w:rsidR="00BE7D85"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w:t>
      </w:r>
      <w:r w:rsidR="004059A7">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At the end of the disclosure hearing, the judge will decide whether you have anything the law allows the creditor to take. The judge will also decide how much your payments on the debt should be, and when you need to make those payments.</w:t>
      </w:r>
      <w:r w:rsidR="004059A7">
        <w:rPr>
          <w:rFonts w:ascii="Times New Roman" w:eastAsia="Times New Roman" w:hAnsi="Times New Roman" w:cs="Times New Roman"/>
          <w:sz w:val="28"/>
          <w:szCs w:val="28"/>
        </w:rPr>
        <w:t xml:space="preserve"> </w:t>
      </w:r>
    </w:p>
    <w:p w14:paraId="3AFE38AA" w14:textId="7B4A61C0" w:rsidR="0062278E" w:rsidRPr="0062278E" w:rsidRDefault="00BE7D85"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creditor may talk with you and ask you to agree to set up a payment plan on the debt. </w:t>
      </w:r>
      <w:r w:rsidR="0062278E" w:rsidRPr="004059A7">
        <w:rPr>
          <w:rFonts w:ascii="Times New Roman" w:eastAsia="Times New Roman" w:hAnsi="Times New Roman" w:cs="Times New Roman"/>
          <w:sz w:val="28"/>
          <w:szCs w:val="28"/>
        </w:rPr>
        <w:t>The most important thing to remember about a debt collection or disclosure hearing is that</w:t>
      </w:r>
      <w:r w:rsidR="0062278E">
        <w:rPr>
          <w:rFonts w:ascii="Times New Roman" w:eastAsia="Times New Roman" w:hAnsi="Times New Roman" w:cs="Times New Roman"/>
          <w:b/>
          <w:bCs/>
          <w:sz w:val="28"/>
          <w:szCs w:val="28"/>
        </w:rPr>
        <w:t xml:space="preserve"> you do not need to agree to make payments if your income and property are exempt from collections – and the court cannot order you to pay from those exempt incomes or properties.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01BB0314" w14:textId="2158C76F" w:rsidR="00646F9A"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w:t>
      </w:r>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court_type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000B9B67" w14:textId="1672E110"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District Court</w:t>
      </w:r>
    </w:p>
    <w:p w14:paraId="476E175D" w14:textId="392CA03A"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are sued in District Court, you must file a written answer within 20 days of the day the Complaint and Summons are delivered to you. If you do not file a written answer within 20 days, you will likely lose the case by default.  </w:t>
      </w:r>
    </w:p>
    <w:p w14:paraId="297AE0DC" w14:textId="0AFECB0A"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should have gotten a simple form answer with the papers telling you that you are being sued for a debt. Follow the instructions on that form and return it to the court within 20 days to avoid losing your case by default. If you need another copy of that form, you can </w:t>
      </w:r>
      <w:hyperlink r:id="rId14" w:history="1">
        <w:r w:rsidRPr="0062278E">
          <w:rPr>
            <w:rStyle w:val="Hyperlink"/>
            <w:rFonts w:ascii="Times New Roman" w:eastAsia="Times New Roman" w:hAnsi="Times New Roman" w:cs="Times New Roman"/>
            <w:sz w:val="28"/>
            <w:szCs w:val="28"/>
          </w:rPr>
          <w:t>find it on the Maine Judicial Branch website</w:t>
        </w:r>
      </w:hyperlink>
      <w:r>
        <w:rPr>
          <w:rFonts w:ascii="Times New Roman" w:eastAsia="Times New Roman" w:hAnsi="Times New Roman" w:cs="Times New Roman"/>
          <w:sz w:val="28"/>
          <w:szCs w:val="28"/>
        </w:rPr>
        <w:t>.</w:t>
      </w:r>
    </w:p>
    <w:p w14:paraId="60EA1013" w14:textId="77777777" w:rsidR="004059A7" w:rsidRDefault="004059A7" w:rsidP="004059A7">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Try to get a lawyer’s advice if you are sued for a debt in District Court. This is very important if you believe that you don’t owe some or all of the money or have other legal defenses. You can </w:t>
      </w:r>
      <w:hyperlink r:id="rId15" w:history="1">
        <w:r w:rsidRPr="0062278E">
          <w:rPr>
            <w:rStyle w:val="Hyperlink"/>
            <w:rFonts w:ascii="Times New Roman" w:eastAsia="Times New Roman" w:hAnsi="Times New Roman" w:cs="Times New Roman"/>
            <w:sz w:val="28"/>
            <w:szCs w:val="28"/>
          </w:rPr>
          <w:t>contact Pine Tree</w:t>
        </w:r>
      </w:hyperlink>
      <w:r w:rsidRPr="15A918B5">
        <w:rPr>
          <w:rFonts w:ascii="Times New Roman" w:eastAsia="Times New Roman" w:hAnsi="Times New Roman" w:cs="Times New Roman"/>
          <w:sz w:val="28"/>
          <w:szCs w:val="28"/>
        </w:rPr>
        <w:t xml:space="preserve"> – we may be able to help in these cases.</w:t>
      </w:r>
    </w:p>
    <w:p w14:paraId="06E02B4E" w14:textId="77777777" w:rsidR="004059A7" w:rsidRDefault="004059A7" w:rsidP="15A918B5">
      <w:pPr>
        <w:rPr>
          <w:rFonts w:ascii="Times New Roman" w:eastAsia="Times New Roman" w:hAnsi="Times New Roman" w:cs="Times New Roman"/>
          <w:sz w:val="28"/>
          <w:szCs w:val="28"/>
        </w:rPr>
      </w:pPr>
    </w:p>
    <w:p w14:paraId="08BB5016" w14:textId="5E40432A" w:rsidR="004059A7" w:rsidRPr="003707A4" w:rsidRDefault="004059A7" w:rsidP="003707A4">
      <w:pPr>
        <w:pStyle w:val="Heading2"/>
        <w:jc w:val="center"/>
        <w:rPr>
          <w:rFonts w:ascii="Times New Roman" w:eastAsia="Times New Roman" w:hAnsi="Times New Roman" w:cs="Times New Roman"/>
          <w:b/>
          <w:bCs/>
          <w:color w:val="024442"/>
          <w:sz w:val="36"/>
          <w:szCs w:val="36"/>
          <w:u w:val="single"/>
        </w:rPr>
      </w:pPr>
      <w:r w:rsidRPr="003707A4">
        <w:rPr>
          <w:rFonts w:ascii="Times New Roman" w:eastAsia="Times New Roman" w:hAnsi="Times New Roman" w:cs="Times New Roman"/>
          <w:b/>
          <w:bCs/>
          <w:color w:val="024442"/>
          <w:sz w:val="36"/>
          <w:szCs w:val="36"/>
          <w:u w:val="single"/>
        </w:rPr>
        <w:t>How to use this tool for a Debt Collection Hearing</w:t>
      </w:r>
    </w:p>
    <w:p w14:paraId="08CEC3FC" w14:textId="77777777" w:rsidR="006B722C" w:rsidRPr="006B722C" w:rsidRDefault="006B722C" w:rsidP="006B722C"/>
    <w:p w14:paraId="0F4C59A2" w14:textId="3DB0F533" w:rsidR="004059A7"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w:t>
      </w:r>
      <w:r w:rsidR="004059A7">
        <w:rPr>
          <w:rFonts w:ascii="Times New Roman" w:eastAsia="Times New Roman" w:hAnsi="Times New Roman" w:cs="Times New Roman"/>
          <w:sz w:val="28"/>
          <w:szCs w:val="28"/>
        </w:rPr>
        <w:t xml:space="preserve"> before the hearing</w:t>
      </w:r>
      <w:r>
        <w:rPr>
          <w:rFonts w:ascii="Times New Roman" w:eastAsia="Times New Roman" w:hAnsi="Times New Roman" w:cs="Times New Roman"/>
          <w:sz w:val="28"/>
          <w:szCs w:val="28"/>
        </w:rPr>
        <w:t xml:space="preserve">. </w:t>
      </w:r>
    </w:p>
    <w:p w14:paraId="5EAE4C7C" w14:textId="6980F80A" w:rsidR="40CEBE29" w:rsidRPr="00FB066D" w:rsidRDefault="0062278E" w:rsidP="15A918B5">
      <w:pPr>
        <w:rPr>
          <w:rFonts w:ascii="Times New Roman" w:hAnsi="Times New Roman" w:cs="Times New Roman"/>
          <w:sz w:val="28"/>
          <w:szCs w:val="28"/>
        </w:rPr>
      </w:pPr>
      <w:r w:rsidRPr="00FB066D">
        <w:rPr>
          <w:rFonts w:ascii="Times New Roman" w:eastAsia="Times New Roman" w:hAnsi="Times New Roman" w:cs="Times New Roman"/>
          <w:sz w:val="28"/>
          <w:szCs w:val="28"/>
        </w:rPr>
        <w:t xml:space="preserve">It isn’t worth it to them to go through the debt collection and disclosure hearings if you can already show that in the end, they won’t be able to collect any money from you. </w:t>
      </w:r>
      <w:r w:rsidR="004059A7" w:rsidRPr="00FB066D">
        <w:rPr>
          <w:rFonts w:ascii="Times New Roman" w:eastAsia="Times New Roman" w:hAnsi="Times New Roman" w:cs="Times New Roman"/>
          <w:sz w:val="28"/>
          <w:szCs w:val="28"/>
        </w:rPr>
        <w:t>You can use this Hearing Helper to organize your information</w:t>
      </w:r>
      <w:r w:rsidR="00FB066D" w:rsidRPr="00FB066D">
        <w:rPr>
          <w:rFonts w:ascii="Times New Roman" w:eastAsia="Times New Roman" w:hAnsi="Times New Roman" w:cs="Times New Roman"/>
          <w:sz w:val="28"/>
          <w:szCs w:val="28"/>
        </w:rPr>
        <w:t xml:space="preserve"> and learn about your rights. </w:t>
      </w:r>
      <w:r w:rsidR="00FB066D" w:rsidRPr="00FB066D">
        <w:rPr>
          <w:rFonts w:ascii="Times New Roman" w:hAnsi="Times New Roman" w:cs="Times New Roman"/>
          <w:b/>
          <w:bCs/>
          <w:sz w:val="28"/>
          <w:szCs w:val="28"/>
        </w:rPr>
        <w:t>Before your court date find any papers (like a Social Security Award Letter) proving your income is protected, and bring them to court with you</w:t>
      </w:r>
      <w:r w:rsidR="00FB066D">
        <w:rPr>
          <w:rFonts w:ascii="Times New Roman" w:hAnsi="Times New Roman" w:cs="Times New Roman"/>
          <w:sz w:val="28"/>
          <w:szCs w:val="28"/>
        </w:rPr>
        <w:t xml:space="preserve"> to</w:t>
      </w:r>
      <w:r w:rsidR="004059A7">
        <w:rPr>
          <w:rFonts w:ascii="Times New Roman" w:eastAsia="Times New Roman" w:hAnsi="Times New Roman" w:cs="Times New Roman"/>
          <w:sz w:val="28"/>
          <w:szCs w:val="28"/>
        </w:rPr>
        <w:t xml:space="preserve"> show that you may be ‘collections proof.’</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2996AE5C" w:rsidR="16E458A6" w:rsidRPr="005C5FC1" w:rsidRDefault="16E458A6" w:rsidP="005C5FC1">
      <w:pPr>
        <w:pStyle w:val="Heading2"/>
        <w:jc w:val="center"/>
        <w:rPr>
          <w:rFonts w:ascii="Times New Roman" w:hAnsi="Times New Roman" w:cs="Times New Roman"/>
          <w:b/>
          <w:bCs/>
          <w:color w:val="024442"/>
          <w:sz w:val="36"/>
          <w:szCs w:val="36"/>
          <w:u w:val="single"/>
        </w:rPr>
      </w:pPr>
      <w:r w:rsidRPr="005C5FC1">
        <w:rPr>
          <w:rFonts w:ascii="Times New Roman" w:hAnsi="Times New Roman" w:cs="Times New Roman"/>
          <w:b/>
          <w:bCs/>
          <w:color w:val="024442"/>
          <w:sz w:val="36"/>
          <w:szCs w:val="36"/>
          <w:u w:val="single"/>
        </w:rPr>
        <w:t xml:space="preserve">Income and </w:t>
      </w:r>
      <w:r w:rsidR="00CF2242">
        <w:rPr>
          <w:rFonts w:ascii="Times New Roman" w:hAnsi="Times New Roman" w:cs="Times New Roman"/>
          <w:b/>
          <w:bCs/>
          <w:color w:val="024442"/>
          <w:sz w:val="36"/>
          <w:szCs w:val="36"/>
          <w:u w:val="single"/>
        </w:rPr>
        <w:t>Property</w:t>
      </w:r>
      <w:r w:rsidRPr="005C5FC1">
        <w:rPr>
          <w:rFonts w:ascii="Times New Roman" w:hAnsi="Times New Roman" w:cs="Times New Roman"/>
          <w:b/>
          <w:bCs/>
          <w:color w:val="024442"/>
          <w:sz w:val="36"/>
          <w:szCs w:val="36"/>
          <w:u w:val="single"/>
        </w:rPr>
        <w:t xml:space="preserve"> – are you ‘collections proof?’</w:t>
      </w:r>
    </w:p>
    <w:p w14:paraId="1AAA6976" w14:textId="77777777" w:rsidR="006B722C" w:rsidRDefault="006B722C" w:rsidP="15A918B5">
      <w:pPr>
        <w:rPr>
          <w:rFonts w:ascii="Times New Roman" w:eastAsia="Times New Roman" w:hAnsi="Times New Roman" w:cs="Times New Roman"/>
          <w:sz w:val="28"/>
          <w:szCs w:val="28"/>
        </w:rPr>
      </w:pPr>
    </w:p>
    <w:p w14:paraId="1D3DB98A" w14:textId="466FFC27"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law recognizes that there are certain basic things a person needs in order to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have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w:t>
      </w:r>
      <w:r w:rsidR="00CF2242">
        <w:rPr>
          <w:rFonts w:ascii="Times New Roman" w:eastAsia="Times New Roman" w:hAnsi="Times New Roman" w:cs="Times New Roman"/>
          <w:sz w:val="28"/>
          <w:szCs w:val="28"/>
        </w:rPr>
        <w:t>property</w:t>
      </w:r>
      <w:r w:rsidR="1535710D" w:rsidRPr="15A918B5">
        <w:rPr>
          <w:rFonts w:ascii="Times New Roman" w:eastAsia="Times New Roman" w:hAnsi="Times New Roman" w:cs="Times New Roman"/>
          <w:sz w:val="28"/>
          <w:szCs w:val="28"/>
        </w:rPr>
        <w:t xml:space="preserve">. </w:t>
      </w:r>
    </w:p>
    <w:p w14:paraId="70114BD2" w14:textId="62ADD945" w:rsidR="0085105A" w:rsidRDefault="00CC6588" w:rsidP="15A918B5">
      <w:pPr>
        <w:rPr>
          <w:rFonts w:ascii="Times New Roman" w:eastAsia="Times New Roman" w:hAnsi="Times New Roman" w:cs="Times New Roman"/>
          <w:sz w:val="28"/>
          <w:szCs w:val="28"/>
        </w:rPr>
        <w:sectPr w:rsidR="0085105A" w:rsidSect="001B667D">
          <w:footerReference w:type="default" r:id="rId16"/>
          <w:pgSz w:w="12240" w:h="15840"/>
          <w:pgMar w:top="1440" w:right="1440" w:bottom="1440" w:left="1440" w:header="720" w:footer="720" w:gutter="0"/>
          <w:cols w:space="720"/>
          <w:docGrid w:linePitch="360"/>
        </w:sectPr>
      </w:pPr>
      <w:r>
        <w:rPr>
          <w:rFonts w:ascii="Times New Roman" w:eastAsia="Times New Roman" w:hAnsi="Times New Roman" w:cs="Times New Roman"/>
          <w:sz w:val="28"/>
          <w:szCs w:val="28"/>
        </w:rPr>
        <w:t xml:space="preserve">On the next page you will see your ‘Income and </w:t>
      </w:r>
      <w:r w:rsidR="00CF2242">
        <w:rPr>
          <w:rFonts w:ascii="Times New Roman" w:eastAsia="Times New Roman" w:hAnsi="Times New Roman" w:cs="Times New Roman"/>
          <w:sz w:val="28"/>
          <w:szCs w:val="28"/>
        </w:rPr>
        <w:t>Property</w:t>
      </w:r>
      <w:r>
        <w:rPr>
          <w:rFonts w:ascii="Times New Roman" w:eastAsia="Times New Roman" w:hAnsi="Times New Roman" w:cs="Times New Roman"/>
          <w:sz w:val="28"/>
          <w:szCs w:val="28"/>
        </w:rPr>
        <w:t xml:space="preserve"> Report.’ This tool has organized the information you gave about</w:t>
      </w:r>
      <w:r w:rsidR="35EE37BC" w:rsidRPr="15A918B5">
        <w:rPr>
          <w:rFonts w:ascii="Times New Roman" w:eastAsia="Times New Roman" w:hAnsi="Times New Roman" w:cs="Times New Roman"/>
          <w:sz w:val="28"/>
          <w:szCs w:val="28"/>
        </w:rPr>
        <w:t xml:space="preserve"> your income and </w:t>
      </w:r>
      <w:r w:rsidR="00CF2242">
        <w:rPr>
          <w:rFonts w:ascii="Times New Roman" w:eastAsia="Times New Roman" w:hAnsi="Times New Roman" w:cs="Times New Roman"/>
          <w:sz w:val="28"/>
          <w:szCs w:val="28"/>
        </w:rPr>
        <w:t>property</w:t>
      </w:r>
      <w:r w:rsidR="35EE37BC" w:rsidRPr="15A918B5">
        <w:rPr>
          <w:rFonts w:ascii="Times New Roman" w:eastAsia="Times New Roman" w:hAnsi="Times New Roman" w:cs="Times New Roman"/>
          <w:sz w:val="28"/>
          <w:szCs w:val="28"/>
        </w:rPr>
        <w:t>, and</w:t>
      </w:r>
      <w:r>
        <w:rPr>
          <w:rFonts w:ascii="Times New Roman" w:eastAsia="Times New Roman" w:hAnsi="Times New Roman" w:cs="Times New Roman"/>
          <w:sz w:val="28"/>
          <w:szCs w:val="28"/>
        </w:rPr>
        <w:t xml:space="preserve"> will</w:t>
      </w:r>
      <w:r w:rsidR="35EE37BC" w:rsidRPr="15A918B5">
        <w:rPr>
          <w:rFonts w:ascii="Times New Roman" w:eastAsia="Times New Roman" w:hAnsi="Times New Roman" w:cs="Times New Roman"/>
          <w:sz w:val="28"/>
          <w:szCs w:val="28"/>
        </w:rPr>
        <w:t xml:space="preserve"> let you know if they </w:t>
      </w:r>
      <w:r>
        <w:rPr>
          <w:rFonts w:ascii="Times New Roman" w:eastAsia="Times New Roman" w:hAnsi="Times New Roman" w:cs="Times New Roman"/>
          <w:sz w:val="28"/>
          <w:szCs w:val="28"/>
        </w:rPr>
        <w:t>may</w:t>
      </w:r>
      <w:r w:rsidR="35EE37BC" w:rsidRPr="15A918B5">
        <w:rPr>
          <w:rFonts w:ascii="Times New Roman" w:eastAsia="Times New Roman" w:hAnsi="Times New Roman" w:cs="Times New Roman"/>
          <w:sz w:val="28"/>
          <w:szCs w:val="28"/>
        </w:rPr>
        <w:t xml:space="preserve"> be considered exempt from most debt collection or not.</w:t>
      </w:r>
      <w:r w:rsidR="00A60C48">
        <w:rPr>
          <w:rFonts w:ascii="Times New Roman" w:eastAsia="Times New Roman" w:hAnsi="Times New Roman" w:cs="Times New Roman"/>
          <w:sz w:val="28"/>
          <w:szCs w:val="28"/>
        </w:rPr>
        <w:t xml:space="preserve"> It </w:t>
      </w:r>
      <w:r w:rsidR="00A60C48">
        <w:rPr>
          <w:rFonts w:ascii="Times New Roman" w:eastAsia="Times New Roman" w:hAnsi="Times New Roman" w:cs="Times New Roman"/>
          <w:sz w:val="28"/>
          <w:szCs w:val="28"/>
        </w:rPr>
        <w:lastRenderedPageBreak/>
        <w:t>only covers the most common income and property types, but includes more information</w:t>
      </w:r>
      <w:r>
        <w:rPr>
          <w:rFonts w:ascii="Times New Roman" w:eastAsia="Times New Roman" w:hAnsi="Times New Roman" w:cs="Times New Roman"/>
          <w:sz w:val="28"/>
          <w:szCs w:val="28"/>
        </w:rPr>
        <w:t xml:space="preserve"> after your report</w:t>
      </w:r>
      <w:r w:rsidR="00A60C48">
        <w:rPr>
          <w:rFonts w:ascii="Times New Roman" w:eastAsia="Times New Roman" w:hAnsi="Times New Roman" w:cs="Times New Roman"/>
          <w:sz w:val="28"/>
          <w:szCs w:val="28"/>
        </w:rPr>
        <w:t xml:space="preserve"> about other exemptions in case you need it.</w:t>
      </w:r>
      <w:r w:rsidR="35EE37BC" w:rsidRPr="15A918B5">
        <w:rPr>
          <w:rFonts w:ascii="Times New Roman" w:eastAsia="Times New Roman" w:hAnsi="Times New Roman" w:cs="Times New Roman"/>
          <w:sz w:val="28"/>
          <w:szCs w:val="28"/>
        </w:rPr>
        <w:t xml:space="preserve"> </w:t>
      </w:r>
    </w:p>
    <w:p w14:paraId="05164371" w14:textId="596AB08A" w:rsidR="0080462F" w:rsidRPr="006B722C" w:rsidRDefault="0080462F" w:rsidP="003E6140">
      <w:pPr>
        <w:pStyle w:val="Heading1"/>
        <w:jc w:val="center"/>
        <w:rPr>
          <w:rFonts w:ascii="Times New Roman" w:hAnsi="Times New Roman" w:cs="Times New Roman"/>
          <w:b/>
          <w:bCs/>
          <w:color w:val="024442"/>
          <w:sz w:val="36"/>
          <w:szCs w:val="36"/>
          <w:u w:val="single"/>
        </w:rPr>
      </w:pPr>
      <w:r w:rsidRPr="006B722C">
        <w:rPr>
          <w:rFonts w:ascii="Times New Roman" w:hAnsi="Times New Roman" w:cs="Times New Roman"/>
          <w:b/>
          <w:bCs/>
          <w:color w:val="024442"/>
          <w:sz w:val="36"/>
          <w:szCs w:val="36"/>
          <w:u w:val="single"/>
        </w:rPr>
        <w:lastRenderedPageBreak/>
        <w:t xml:space="preserve">Your Income and </w:t>
      </w:r>
      <w:r w:rsidR="00FF6587">
        <w:rPr>
          <w:rFonts w:ascii="Times New Roman" w:hAnsi="Times New Roman" w:cs="Times New Roman"/>
          <w:b/>
          <w:bCs/>
          <w:color w:val="024442"/>
          <w:sz w:val="36"/>
          <w:szCs w:val="36"/>
          <w:u w:val="single"/>
        </w:rPr>
        <w:t>Property</w:t>
      </w:r>
      <w:r w:rsidRPr="006B722C">
        <w:rPr>
          <w:rFonts w:ascii="Times New Roman" w:hAnsi="Times New Roman" w:cs="Times New Roman"/>
          <w:b/>
          <w:bCs/>
          <w:color w:val="024442"/>
          <w:sz w:val="36"/>
          <w:szCs w:val="36"/>
          <w:u w:val="single"/>
        </w:rPr>
        <w:t xml:space="preserve"> Report</w:t>
      </w:r>
    </w:p>
    <w:p w14:paraId="3082871C" w14:textId="1AAA7845" w:rsidR="35EE37BC" w:rsidRPr="006B722C" w:rsidRDefault="35EE37BC"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t>
      </w:r>
      <w:r w:rsidR="49A9F061" w:rsidRPr="15A918B5">
        <w:rPr>
          <w:rFonts w:ascii="Times New Roman" w:eastAsia="Times New Roman" w:hAnsi="Times New Roman" w:cs="Times New Roman"/>
          <w:sz w:val="28"/>
          <w:szCs w:val="28"/>
        </w:rPr>
        <w:t>wage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 </w:t>
      </w:r>
      <w:r w:rsidR="00D73991">
        <w:rPr>
          <w:rFonts w:ascii="Times New Roman" w:eastAsia="Times New Roman" w:hAnsi="Times New Roman" w:cs="Times New Roman"/>
          <w:sz w:val="28"/>
          <w:szCs w:val="28"/>
        </w:rPr>
        <w:t>wage_amount</w:t>
      </w:r>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income_type_wage %}</w:t>
      </w:r>
    </w:p>
    <w:p w14:paraId="05D697E1" w14:textId="0CB14701"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Of this income from wages {% if wage_amount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}all of it {% elif wage_amount &gt; 566.00 and wage_amount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first $566.00 {% else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sidRPr="003828E9">
        <w:rPr>
          <w:rFonts w:ascii="Times New Roman" w:eastAsia="Times New Roman" w:hAnsi="Times New Roman" w:cs="Times New Roman"/>
          <w:b/>
          <w:bCs/>
          <w:color w:val="256822"/>
          <w:sz w:val="28"/>
          <w:szCs w:val="28"/>
        </w:rPr>
        <w:t>is exempt</w:t>
      </w:r>
      <w:r w:rsidR="00FB41DD" w:rsidRPr="003828E9">
        <w:rPr>
          <w:rFonts w:ascii="Times New Roman" w:eastAsia="Times New Roman" w:hAnsi="Times New Roman" w:cs="Times New Roman"/>
          <w:b/>
          <w:bCs/>
          <w:color w:val="256822"/>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income_type_TANF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in the amount of {{ T</w:t>
      </w:r>
      <w:r w:rsidR="5C4639F0" w:rsidRPr="15A918B5">
        <w:rPr>
          <w:rFonts w:ascii="Times New Roman" w:eastAsia="Times New Roman" w:hAnsi="Times New Roman" w:cs="Times New Roman"/>
          <w:sz w:val="28"/>
          <w:szCs w:val="28"/>
        </w:rPr>
        <w:t>ANF_amount</w:t>
      </w:r>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003828E9">
        <w:rPr>
          <w:rFonts w:ascii="Times New Roman" w:eastAsia="Times New Roman" w:hAnsi="Times New Roman" w:cs="Times New Roman"/>
          <w:b/>
          <w:bCs/>
          <w:color w:val="256822"/>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income_type_SSI</w:t>
      </w:r>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 SSI_amount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00C57BF1">
        <w:rPr>
          <w:rFonts w:ascii="Times New Roman" w:eastAsia="Times New Roman" w:hAnsi="Times New Roman" w:cs="Times New Roman"/>
          <w:b/>
          <w:bCs/>
          <w:color w:val="256822"/>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income_type_VA</w:t>
      </w:r>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 VA_amount</w:t>
      </w:r>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00C57BF1">
        <w:rPr>
          <w:rFonts w:ascii="Times New Roman" w:eastAsia="Times New Roman" w:hAnsi="Times New Roman" w:cs="Times New Roman"/>
          <w:b/>
          <w:bCs/>
          <w:color w:val="256822"/>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income_type_WC</w:t>
      </w:r>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14835D14" w14:textId="77777777" w:rsidR="00E32C75"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Worker’s Compensation</w:t>
      </w:r>
      <w:r w:rsidR="2B72B5A6" w:rsidRPr="15A918B5">
        <w:rPr>
          <w:rFonts w:ascii="Times New Roman" w:eastAsia="Times New Roman" w:hAnsi="Times New Roman" w:cs="Times New Roman"/>
          <w:sz w:val="28"/>
          <w:szCs w:val="28"/>
        </w:rPr>
        <w:t xml:space="preserve"> in the amount of {{ WC_amount</w:t>
      </w:r>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00C57BF1">
        <w:rPr>
          <w:rFonts w:ascii="Times New Roman" w:eastAsia="Times New Roman" w:hAnsi="Times New Roman" w:cs="Times New Roman"/>
          <w:b/>
          <w:bCs/>
          <w:color w:val="256822"/>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7DDD3CBA" w14:textId="3E99273E"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income_type_MERB</w:t>
      </w:r>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 MERB_amount</w:t>
      </w:r>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00C57BF1">
        <w:rPr>
          <w:rFonts w:ascii="Times New Roman" w:eastAsia="Times New Roman" w:hAnsi="Times New Roman" w:cs="Times New Roman"/>
          <w:b/>
          <w:bCs/>
          <w:color w:val="256822"/>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income_type_UI</w:t>
      </w:r>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 UI_amount</w:t>
      </w:r>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00C57BF1">
        <w:rPr>
          <w:rFonts w:ascii="Times New Roman" w:eastAsia="Times New Roman" w:hAnsi="Times New Roman" w:cs="Times New Roman"/>
          <w:b/>
          <w:bCs/>
          <w:color w:val="256822"/>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income_type_Support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 Support_amount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00C57BF1">
        <w:rPr>
          <w:rFonts w:ascii="Times New Roman" w:eastAsia="Times New Roman" w:hAnsi="Times New Roman" w:cs="Times New Roman"/>
          <w:b/>
          <w:bCs/>
          <w:color w:val="256822"/>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income_type_PA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 PA_amount</w:t>
      </w:r>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00C57BF1">
        <w:rPr>
          <w:rFonts w:ascii="Times New Roman" w:eastAsia="Times New Roman" w:hAnsi="Times New Roman" w:cs="Times New Roman"/>
          <w:b/>
          <w:bCs/>
          <w:color w:val="256822"/>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income_type_TAX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 TAX_amount</w:t>
      </w:r>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00C57BF1">
        <w:rPr>
          <w:rFonts w:ascii="Times New Roman" w:eastAsia="Times New Roman" w:hAnsi="Times New Roman" w:cs="Times New Roman"/>
          <w:b/>
          <w:bCs/>
          <w:color w:val="256822"/>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Pr="006B722C" w:rsidRDefault="00E804E4"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lastRenderedPageBreak/>
        <w:t>Property</w:t>
      </w:r>
    </w:p>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Some property is totally exempt from debt collections (unless you have put it up as collateral) – this means a creditor can’t take this property to pay a debt.</w:t>
      </w:r>
    </w:p>
    <w:p w14:paraId="1888A1ED" w14:textId="6AB88AA3"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‘Equity’ means the amount of the value of your property that is available to you, after accounting for existing liens or financing like a mortgage or loan you still owe on.</w:t>
      </w:r>
      <w:r w:rsidR="005C390E">
        <w:rPr>
          <w:rFonts w:ascii="Times New Roman" w:hAnsi="Times New Roman" w:cs="Times New Roman"/>
          <w:sz w:val="28"/>
          <w:szCs w:val="28"/>
        </w:rPr>
        <w:t xml:space="preserve"> In other words, if you sold the property tomorrow and paid off anything still owed on it how much money would you make afterward, if anything? That amount is your equity in the property.</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r w:rsidRPr="15A918B5">
        <w:rPr>
          <w:rFonts w:ascii="Times New Roman" w:eastAsia="Times New Roman" w:hAnsi="Times New Roman" w:cs="Times New Roman"/>
          <w:sz w:val="28"/>
          <w:szCs w:val="28"/>
        </w:rPr>
        <w:t xml:space="preserve"> %} </w:t>
      </w:r>
    </w:p>
    <w:p w14:paraId="75B7BB28" w14:textId="46F0C36D"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home_equity_amount | currency }} in equity. </w:t>
      </w:r>
      <w:r w:rsidRPr="00C57BF1">
        <w:rPr>
          <w:rFonts w:ascii="Times New Roman" w:eastAsia="Times New Roman" w:hAnsi="Times New Roman" w:cs="Times New Roman"/>
          <w:b/>
          <w:bCs/>
          <w:color w:val="256822"/>
          <w:sz w:val="28"/>
          <w:szCs w:val="28"/>
        </w:rPr>
        <w:t>Under Maine law, up to $</w:t>
      </w:r>
      <w:r w:rsidR="00183D31">
        <w:rPr>
          <w:rFonts w:ascii="Times New Roman" w:eastAsia="Times New Roman" w:hAnsi="Times New Roman" w:cs="Times New Roman"/>
          <w:b/>
          <w:bCs/>
          <w:color w:val="256822"/>
          <w:sz w:val="28"/>
          <w:szCs w:val="28"/>
        </w:rPr>
        <w:t>94</w:t>
      </w:r>
      <w:r w:rsidRPr="00C57BF1">
        <w:rPr>
          <w:rFonts w:ascii="Times New Roman" w:eastAsia="Times New Roman" w:hAnsi="Times New Roman" w:cs="Times New Roman"/>
          <w:b/>
          <w:bCs/>
          <w:color w:val="256822"/>
          <w:sz w:val="28"/>
          <w:szCs w:val="28"/>
        </w:rPr>
        <w:t>,</w:t>
      </w:r>
      <w:r w:rsidR="00183D31">
        <w:rPr>
          <w:rFonts w:ascii="Times New Roman" w:eastAsia="Times New Roman" w:hAnsi="Times New Roman" w:cs="Times New Roman"/>
          <w:b/>
          <w:bCs/>
          <w:color w:val="256822"/>
          <w:sz w:val="28"/>
          <w:szCs w:val="28"/>
        </w:rPr>
        <w:t>3</w:t>
      </w:r>
      <w:r w:rsidRPr="00C57BF1">
        <w:rPr>
          <w:rFonts w:ascii="Times New Roman" w:eastAsia="Times New Roman" w:hAnsi="Times New Roman" w:cs="Times New Roman"/>
          <w:b/>
          <w:bCs/>
          <w:color w:val="256822"/>
          <w:sz w:val="28"/>
          <w:szCs w:val="28"/>
        </w:rPr>
        <w:t>00 in home equity is exempt from collections</w:t>
      </w:r>
      <w:r w:rsidRPr="005B4C8B">
        <w:rPr>
          <w:rFonts w:ascii="Times New Roman" w:eastAsia="Times New Roman" w:hAnsi="Times New Roman" w:cs="Times New Roman"/>
          <w:b/>
          <w:bCs/>
          <w:color w:val="1F4E79" w:themeColor="accent5" w:themeShade="80"/>
          <w:sz w:val="28"/>
          <w:szCs w:val="28"/>
        </w:rPr>
        <w:t>.</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property_type_home_increase %}</w:t>
      </w:r>
    </w:p>
    <w:p w14:paraId="4D90F7E2" w14:textId="534EE84A"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home and have approximately {{ home_equity_amount | currency }} in equity. Because {% if home_minor_dep %}a minor dependent lives with me</w:t>
      </w:r>
      <w:r w:rsidR="00745DA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elif home_disabled_dep %}I have a dependent who is age 60 or older or disabled</w:t>
      </w:r>
      <w:r w:rsidR="00745DA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else %}I am age 60 or older, or disabled</w:t>
      </w:r>
      <w:r w:rsidR="00745DA0">
        <w:rPr>
          <w:rFonts w:ascii="Times New Roman" w:eastAsia="Times New Roman" w:hAnsi="Times New Roman" w:cs="Times New Roman"/>
          <w:sz w:val="28"/>
          <w:szCs w:val="28"/>
        </w:rPr>
        <w:t>,</w:t>
      </w:r>
      <w:r w:rsidR="0072024C">
        <w:rPr>
          <w:rFonts w:ascii="Times New Roman" w:eastAsia="Times New Roman" w:hAnsi="Times New Roman" w:cs="Times New Roman"/>
          <w:sz w:val="28"/>
          <w:szCs w:val="28"/>
        </w:rPr>
        <w:t xml:space="preserve"> {% endif %}</w:t>
      </w:r>
      <w:r w:rsidR="0072024C" w:rsidRPr="00C57BF1">
        <w:rPr>
          <w:rFonts w:ascii="Times New Roman" w:eastAsia="Times New Roman" w:hAnsi="Times New Roman" w:cs="Times New Roman"/>
          <w:b/>
          <w:bCs/>
          <w:color w:val="256822"/>
          <w:sz w:val="28"/>
          <w:szCs w:val="28"/>
        </w:rPr>
        <w:t>under Maine law up to $1</w:t>
      </w:r>
      <w:r w:rsidR="00183D31">
        <w:rPr>
          <w:rFonts w:ascii="Times New Roman" w:eastAsia="Times New Roman" w:hAnsi="Times New Roman" w:cs="Times New Roman"/>
          <w:b/>
          <w:bCs/>
          <w:color w:val="256822"/>
          <w:sz w:val="28"/>
          <w:szCs w:val="28"/>
        </w:rPr>
        <w:t>88</w:t>
      </w:r>
      <w:r w:rsidR="0072024C" w:rsidRPr="00C57BF1">
        <w:rPr>
          <w:rFonts w:ascii="Times New Roman" w:eastAsia="Times New Roman" w:hAnsi="Times New Roman" w:cs="Times New Roman"/>
          <w:b/>
          <w:bCs/>
          <w:color w:val="256822"/>
          <w:sz w:val="28"/>
          <w:szCs w:val="28"/>
        </w:rPr>
        <w:t>,</w:t>
      </w:r>
      <w:r w:rsidR="00183D31">
        <w:rPr>
          <w:rFonts w:ascii="Times New Roman" w:eastAsia="Times New Roman" w:hAnsi="Times New Roman" w:cs="Times New Roman"/>
          <w:b/>
          <w:bCs/>
          <w:color w:val="256822"/>
          <w:sz w:val="28"/>
          <w:szCs w:val="28"/>
        </w:rPr>
        <w:t>55</w:t>
      </w:r>
      <w:r w:rsidR="0072024C" w:rsidRPr="00C57BF1">
        <w:rPr>
          <w:rFonts w:ascii="Times New Roman" w:eastAsia="Times New Roman" w:hAnsi="Times New Roman" w:cs="Times New Roman"/>
          <w:b/>
          <w:bCs/>
          <w:color w:val="256822"/>
          <w:sz w:val="28"/>
          <w:szCs w:val="28"/>
        </w:rPr>
        <w:t>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property_type_home_additional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 additional_home_number</w:t>
      </w:r>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additional_home_equity_amount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 %}</w:t>
      </w:r>
    </w:p>
    <w:p w14:paraId="73490D95" w14:textId="6F6146F4"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vehicle</w:t>
      </w:r>
      <w:r w:rsidR="003E6140">
        <w:rPr>
          <w:rFonts w:ascii="Times New Roman" w:eastAsia="Times New Roman" w:hAnsi="Times New Roman" w:cs="Times New Roman"/>
          <w:sz w:val="28"/>
          <w:szCs w:val="28"/>
        </w:rPr>
        <w:t>. My vehicle is a {{ vehicle_year</w:t>
      </w:r>
      <w:r w:rsidR="000E5A38">
        <w:rPr>
          <w:rFonts w:ascii="Times New Roman" w:eastAsia="Times New Roman" w:hAnsi="Times New Roman" w:cs="Times New Roman"/>
          <w:sz w:val="28"/>
          <w:szCs w:val="28"/>
        </w:rPr>
        <w:t xml:space="preserve"> | int</w:t>
      </w:r>
      <w:r w:rsidR="003E6140">
        <w:rPr>
          <w:rFonts w:ascii="Times New Roman" w:eastAsia="Times New Roman" w:hAnsi="Times New Roman" w:cs="Times New Roman"/>
          <w:sz w:val="28"/>
          <w:szCs w:val="28"/>
        </w:rPr>
        <w:t xml:space="preserve"> }}</w:t>
      </w:r>
      <w:r w:rsidR="00BD4CEE">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 vehicle_make }} {{ vehicle_model }}.</w:t>
      </w:r>
      <w:r>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have approximately {{ vehicle_equity_amount | </w:t>
      </w:r>
      <w:r>
        <w:rPr>
          <w:rFonts w:ascii="Times New Roman" w:eastAsia="Times New Roman" w:hAnsi="Times New Roman" w:cs="Times New Roman"/>
          <w:sz w:val="28"/>
          <w:szCs w:val="28"/>
        </w:rPr>
        <w:lastRenderedPageBreak/>
        <w:t>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equity</w:t>
      </w:r>
      <w:r w:rsidR="003E6140">
        <w:rPr>
          <w:rFonts w:ascii="Times New Roman" w:eastAsia="Times New Roman" w:hAnsi="Times New Roman" w:cs="Times New Roman"/>
          <w:sz w:val="28"/>
          <w:szCs w:val="28"/>
        </w:rPr>
        <w:t xml:space="preserve"> in this vehicle</w:t>
      </w:r>
      <w:r>
        <w:rPr>
          <w:rFonts w:ascii="Times New Roman" w:eastAsia="Times New Roman" w:hAnsi="Times New Roman" w:cs="Times New Roman"/>
          <w:sz w:val="28"/>
          <w:szCs w:val="28"/>
        </w:rPr>
        <w:t xml:space="preserve">. </w:t>
      </w:r>
      <w:r w:rsidRPr="00C57BF1">
        <w:rPr>
          <w:rFonts w:ascii="Times New Roman" w:eastAsia="Times New Roman" w:hAnsi="Times New Roman" w:cs="Times New Roman"/>
          <w:b/>
          <w:bCs/>
          <w:color w:val="256822"/>
          <w:sz w:val="28"/>
          <w:szCs w:val="28"/>
        </w:rPr>
        <w:t>Under Maine law up to $1</w:t>
      </w:r>
      <w:r w:rsidR="00183D31">
        <w:rPr>
          <w:rFonts w:ascii="Times New Roman" w:eastAsia="Times New Roman" w:hAnsi="Times New Roman" w:cs="Times New Roman"/>
          <w:b/>
          <w:bCs/>
          <w:color w:val="256822"/>
          <w:sz w:val="28"/>
          <w:szCs w:val="28"/>
        </w:rPr>
        <w:t>1</w:t>
      </w:r>
      <w:r w:rsidRPr="00C57BF1">
        <w:rPr>
          <w:rFonts w:ascii="Times New Roman" w:eastAsia="Times New Roman" w:hAnsi="Times New Roman" w:cs="Times New Roman"/>
          <w:b/>
          <w:bCs/>
          <w:color w:val="256822"/>
          <w:sz w:val="28"/>
          <w:szCs w:val="28"/>
        </w:rPr>
        <w:t>,</w:t>
      </w:r>
      <w:r w:rsidR="00183D31">
        <w:rPr>
          <w:rFonts w:ascii="Times New Roman" w:eastAsia="Times New Roman" w:hAnsi="Times New Roman" w:cs="Times New Roman"/>
          <w:b/>
          <w:bCs/>
          <w:color w:val="256822"/>
          <w:sz w:val="28"/>
          <w:szCs w:val="28"/>
        </w:rPr>
        <w:t>8</w:t>
      </w:r>
      <w:r w:rsidRPr="00C57BF1">
        <w:rPr>
          <w:rFonts w:ascii="Times New Roman" w:eastAsia="Times New Roman" w:hAnsi="Times New Roman" w:cs="Times New Roman"/>
          <w:b/>
          <w:bCs/>
          <w:color w:val="256822"/>
          <w:sz w:val="28"/>
          <w:szCs w:val="28"/>
        </w:rPr>
        <w:t>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property_type_vehicle_additional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additional_vehicle_number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additional_vehicle_equity_amount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w:t>
      </w:r>
      <w:r w:rsidR="00B54BA9">
        <w:rPr>
          <w:rFonts w:ascii="Times New Roman" w:eastAsia="Times New Roman" w:hAnsi="Times New Roman" w:cs="Times New Roman"/>
          <w:sz w:val="28"/>
          <w:szCs w:val="28"/>
        </w:rPr>
        <w:t>cash</w:t>
      </w:r>
      <w:r w:rsidR="00D24C08">
        <w:rPr>
          <w:rFonts w:ascii="Times New Roman" w:eastAsia="Times New Roman" w:hAnsi="Times New Roman" w:cs="Times New Roman"/>
          <w:sz w:val="28"/>
          <w:szCs w:val="28"/>
        </w:rPr>
        <w:t xml:space="preserve"> %}</w:t>
      </w:r>
    </w:p>
    <w:p w14:paraId="1ECE9582" w14:textId="7A56D166"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w:t>
      </w:r>
      <w:r w:rsidR="00B54BA9">
        <w:rPr>
          <w:rFonts w:ascii="Times New Roman" w:eastAsia="Times New Roman" w:hAnsi="Times New Roman" w:cs="Times New Roman"/>
          <w:sz w:val="28"/>
          <w:szCs w:val="28"/>
        </w:rPr>
        <w:t>cash</w:t>
      </w:r>
      <w:r>
        <w:rPr>
          <w:rFonts w:ascii="Times New Roman" w:eastAsia="Times New Roman" w:hAnsi="Times New Roman" w:cs="Times New Roman"/>
          <w:sz w:val="28"/>
          <w:szCs w:val="28"/>
        </w:rPr>
        <w:t xml:space="preserve">_amount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C57BF1">
        <w:rPr>
          <w:rFonts w:ascii="Times New Roman" w:eastAsia="Times New Roman" w:hAnsi="Times New Roman" w:cs="Times New Roman"/>
          <w:b/>
          <w:bCs/>
          <w:color w:val="256822"/>
          <w:sz w:val="28"/>
          <w:szCs w:val="28"/>
        </w:rPr>
        <w:t>Under Maine law up to $3,</w:t>
      </w:r>
      <w:r w:rsidR="00183D31">
        <w:rPr>
          <w:rFonts w:ascii="Times New Roman" w:eastAsia="Times New Roman" w:hAnsi="Times New Roman" w:cs="Times New Roman"/>
          <w:b/>
          <w:bCs/>
          <w:color w:val="256822"/>
          <w:sz w:val="28"/>
          <w:szCs w:val="28"/>
        </w:rPr>
        <w:t>55</w:t>
      </w:r>
      <w:r w:rsidRPr="00C57BF1">
        <w:rPr>
          <w:rFonts w:ascii="Times New Roman" w:eastAsia="Times New Roman" w:hAnsi="Times New Roman" w:cs="Times New Roman"/>
          <w:b/>
          <w:bCs/>
          <w:color w:val="256822"/>
          <w:sz w:val="28"/>
          <w:szCs w:val="28"/>
        </w:rPr>
        <w:t xml:space="preserve">0 in </w:t>
      </w:r>
      <w:r w:rsidR="00B54BA9" w:rsidRPr="00C57BF1">
        <w:rPr>
          <w:rFonts w:ascii="Times New Roman" w:eastAsia="Times New Roman" w:hAnsi="Times New Roman" w:cs="Times New Roman"/>
          <w:b/>
          <w:bCs/>
          <w:color w:val="256822"/>
          <w:sz w:val="28"/>
          <w:szCs w:val="28"/>
        </w:rPr>
        <w:t xml:space="preserve">cash or </w:t>
      </w:r>
      <w:r w:rsidRPr="00C57BF1">
        <w:rPr>
          <w:rFonts w:ascii="Times New Roman" w:eastAsia="Times New Roman" w:hAnsi="Times New Roman" w:cs="Times New Roman"/>
          <w:b/>
          <w:bCs/>
          <w:color w:val="256822"/>
          <w:sz w:val="28"/>
          <w:szCs w:val="28"/>
        </w:rPr>
        <w:t>bank accounts is exempt from collections</w:t>
      </w:r>
      <w:r w:rsidRPr="00D24C08">
        <w:rPr>
          <w:rFonts w:ascii="Times New Roman" w:eastAsia="Times New Roman" w:hAnsi="Times New Roman" w:cs="Times New Roman"/>
          <w:b/>
          <w:bCs/>
          <w:color w:val="1F3864" w:themeColor="accent1" w:themeShade="80"/>
          <w:sz w:val="28"/>
          <w:szCs w:val="28"/>
        </w:rPr>
        <w:t>.</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FC13CBA" w14:textId="215B97F4"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property_type_other %}</w:t>
      </w:r>
    </w:p>
    <w:p w14:paraId="44DDEEC9" w14:textId="3E5F4011" w:rsidR="008F3DEF" w:rsidRPr="003667DD" w:rsidRDefault="008F3DEF" w:rsidP="00E804E4">
      <w:pPr>
        <w:ind w:left="720"/>
        <w:rPr>
          <w:rFonts w:ascii="Times New Roman" w:eastAsia="Times New Roman" w:hAnsi="Times New Roman" w:cs="Times New Roman"/>
          <w:b/>
          <w:bCs/>
          <w:color w:val="44546A" w:themeColor="text2"/>
          <w:sz w:val="28"/>
          <w:szCs w:val="28"/>
        </w:rPr>
      </w:pPr>
      <w:r>
        <w:rPr>
          <w:rFonts w:ascii="Times New Roman" w:eastAsia="Times New Roman" w:hAnsi="Times New Roman" w:cs="Times New Roman"/>
          <w:sz w:val="28"/>
          <w:szCs w:val="28"/>
        </w:rPr>
        <w:t xml:space="preserve">I also have {{ other_property }}. </w:t>
      </w:r>
      <w:r w:rsidRPr="00C57BF1">
        <w:rPr>
          <w:rFonts w:ascii="Times New Roman" w:eastAsia="Times New Roman" w:hAnsi="Times New Roman" w:cs="Times New Roman"/>
          <w:b/>
          <w:bCs/>
          <w:color w:val="256822"/>
          <w:sz w:val="28"/>
          <w:szCs w:val="28"/>
        </w:rPr>
        <w:t>Under Maine law, up to $</w:t>
      </w:r>
      <w:r w:rsidR="00183D31">
        <w:rPr>
          <w:rFonts w:ascii="Times New Roman" w:eastAsia="Times New Roman" w:hAnsi="Times New Roman" w:cs="Times New Roman"/>
          <w:b/>
          <w:bCs/>
          <w:color w:val="256822"/>
          <w:sz w:val="28"/>
          <w:szCs w:val="28"/>
        </w:rPr>
        <w:t>6</w:t>
      </w:r>
      <w:r w:rsidRPr="00C57BF1">
        <w:rPr>
          <w:rFonts w:ascii="Times New Roman" w:eastAsia="Times New Roman" w:hAnsi="Times New Roman" w:cs="Times New Roman"/>
          <w:b/>
          <w:bCs/>
          <w:color w:val="256822"/>
          <w:sz w:val="28"/>
          <w:szCs w:val="28"/>
        </w:rPr>
        <w:t>00 in value is exempt from collections</w:t>
      </w:r>
      <w:r w:rsidRPr="003667DD">
        <w:rPr>
          <w:rFonts w:ascii="Times New Roman" w:eastAsia="Times New Roman" w:hAnsi="Times New Roman" w:cs="Times New Roman"/>
          <w:b/>
          <w:bCs/>
          <w:color w:val="44546A" w:themeColor="text2"/>
          <w:sz w:val="28"/>
          <w:szCs w:val="28"/>
        </w:rPr>
        <w:t>.</w:t>
      </w:r>
    </w:p>
    <w:p w14:paraId="094898D7" w14:textId="0B95266C"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89A0FD" w14:textId="77777777" w:rsidR="0085105A" w:rsidRDefault="0085105A" w:rsidP="00E804E4">
      <w:pPr>
        <w:ind w:left="720"/>
        <w:rPr>
          <w:rFonts w:ascii="Times New Roman" w:eastAsia="Times New Roman" w:hAnsi="Times New Roman" w:cs="Times New Roman"/>
          <w:sz w:val="28"/>
          <w:szCs w:val="28"/>
        </w:rPr>
        <w:sectPr w:rsidR="0085105A" w:rsidSect="001B667D">
          <w:pgSz w:w="12240" w:h="15840"/>
          <w:pgMar w:top="1440" w:right="1440" w:bottom="1440" w:left="1440" w:header="720" w:footer="720" w:gutter="0"/>
          <w:pgBorders w:offsetFrom="page">
            <w:top w:val="dotDotDash" w:sz="12" w:space="24" w:color="024442"/>
            <w:left w:val="dotDotDash" w:sz="12" w:space="24" w:color="024442"/>
            <w:bottom w:val="dotDotDash" w:sz="12" w:space="24" w:color="024442"/>
            <w:right w:val="dotDotDash" w:sz="12" w:space="24" w:color="024442"/>
          </w:pgBorders>
          <w:cols w:space="720"/>
          <w:docGrid w:linePitch="360"/>
        </w:sectPr>
      </w:pPr>
    </w:p>
    <w:p w14:paraId="07AF4D01" w14:textId="29985DFC" w:rsidR="00E804E4" w:rsidRPr="003707A4" w:rsidRDefault="00F24341"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lastRenderedPageBreak/>
        <w:t>Next Steps and what to expect at court</w:t>
      </w:r>
    </w:p>
    <w:p w14:paraId="2D4FE208" w14:textId="77777777" w:rsidR="006B722C" w:rsidRPr="006B722C" w:rsidRDefault="006B722C" w:rsidP="006B722C"/>
    <w:p w14:paraId="2919184F" w14:textId="77777777" w:rsidR="00CC6588" w:rsidRDefault="00F24341" w:rsidP="00F24341">
      <w:pPr>
        <w:rPr>
          <w:rFonts w:ascii="Times New Roman" w:hAnsi="Times New Roman" w:cs="Times New Roman"/>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w:t>
      </w:r>
    </w:p>
    <w:p w14:paraId="0B75CDC1" w14:textId="08608112" w:rsidR="004F0254" w:rsidRDefault="004F0254" w:rsidP="004F0254">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‘Debt Collection Hearing’ %}</w:t>
      </w:r>
    </w:p>
    <w:p w14:paraId="676FCCC4" w14:textId="4983B6C8" w:rsidR="00105125" w:rsidRDefault="00FE70C8" w:rsidP="00F24341">
      <w:pPr>
        <w:rPr>
          <w:rFonts w:ascii="Times New Roman" w:hAnsi="Times New Roman" w:cs="Times New Roman"/>
          <w:sz w:val="28"/>
          <w:szCs w:val="28"/>
        </w:rPr>
      </w:pPr>
      <w:r w:rsidRPr="00105125">
        <w:rPr>
          <w:rFonts w:ascii="Times New Roman" w:hAnsi="Times New Roman" w:cs="Times New Roman"/>
          <w:sz w:val="28"/>
          <w:szCs w:val="28"/>
        </w:rPr>
        <w:t xml:space="preserve">At your </w:t>
      </w:r>
      <w:r w:rsidR="00EA7F5D">
        <w:rPr>
          <w:rFonts w:ascii="Times New Roman" w:hAnsi="Times New Roman" w:cs="Times New Roman"/>
          <w:sz w:val="28"/>
          <w:szCs w:val="28"/>
        </w:rPr>
        <w:t>D</w:t>
      </w:r>
      <w:r w:rsidRP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Pr="00105125">
        <w:rPr>
          <w:rFonts w:ascii="Times New Roman" w:hAnsi="Times New Roman" w:cs="Times New Roman"/>
          <w:sz w:val="28"/>
          <w:szCs w:val="28"/>
        </w:rPr>
        <w:t xml:space="preserve">ollection </w:t>
      </w:r>
      <w:r w:rsidR="00EA7F5D">
        <w:rPr>
          <w:rFonts w:ascii="Times New Roman" w:hAnsi="Times New Roman" w:cs="Times New Roman"/>
          <w:sz w:val="28"/>
          <w:szCs w:val="28"/>
        </w:rPr>
        <w:t>h</w:t>
      </w:r>
      <w:r w:rsidRPr="00105125">
        <w:rPr>
          <w:rFonts w:ascii="Times New Roman" w:hAnsi="Times New Roman" w:cs="Times New Roman"/>
          <w:sz w:val="28"/>
          <w:szCs w:val="28"/>
        </w:rPr>
        <w:t>earing your income and property are not the main issue – it is whether or not you owe the debt.</w:t>
      </w:r>
      <w:r w:rsidR="00105125">
        <w:rPr>
          <w:rFonts w:ascii="Times New Roman" w:hAnsi="Times New Roman" w:cs="Times New Roman"/>
          <w:sz w:val="28"/>
          <w:szCs w:val="28"/>
        </w:rPr>
        <w:t xml:space="preserve"> But if you show the creditor’s lawyer that you will not be able to pay, they may dismiss the case. For your </w:t>
      </w:r>
      <w:r w:rsidR="00EA7F5D">
        <w:rPr>
          <w:rFonts w:ascii="Times New Roman" w:hAnsi="Times New Roman" w:cs="Times New Roman"/>
          <w:sz w:val="28"/>
          <w:szCs w:val="28"/>
        </w:rPr>
        <w:t>D</w:t>
      </w:r>
      <w:r w:rsid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00105125">
        <w:rPr>
          <w:rFonts w:ascii="Times New Roman" w:hAnsi="Times New Roman" w:cs="Times New Roman"/>
          <w:sz w:val="28"/>
          <w:szCs w:val="28"/>
        </w:rPr>
        <w:t>ollection hearing:</w:t>
      </w:r>
      <w:r w:rsidRPr="00105125">
        <w:rPr>
          <w:rFonts w:ascii="Times New Roman" w:hAnsi="Times New Roman" w:cs="Times New Roman"/>
          <w:sz w:val="28"/>
          <w:szCs w:val="28"/>
        </w:rPr>
        <w:t xml:space="preserve"> </w:t>
      </w:r>
    </w:p>
    <w:p w14:paraId="628BB55C" w14:textId="6D2ADC81" w:rsidR="00CF2242" w:rsidRDefault="00CF2242"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Before your court date find any papers (like a Social Security Award Letter) proving your income is protected, and bring them to court with you.</w:t>
      </w:r>
    </w:p>
    <w:p w14:paraId="12ABB776" w14:textId="6DA15D78"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2B06C7A9" w14:textId="540F0E23"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6A1025F5" w14:textId="5A199362"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judge may ask you to step out of the court room and talk with the other side before your hearing.</w:t>
      </w:r>
    </w:p>
    <w:p w14:paraId="7007A5DA" w14:textId="77777777"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Be prepared to tell the court why you do not believe you owe the debt</w:t>
      </w:r>
      <w:r w:rsidR="00105125" w:rsidRPr="00105125">
        <w:rPr>
          <w:rFonts w:ascii="Times New Roman" w:hAnsi="Times New Roman" w:cs="Times New Roman"/>
          <w:sz w:val="28"/>
          <w:szCs w:val="28"/>
        </w:rPr>
        <w:t xml:space="preserve">. </w:t>
      </w:r>
    </w:p>
    <w:p w14:paraId="13C888DC" w14:textId="60A9E01D" w:rsidR="004F0254" w:rsidRPr="00105125" w:rsidRDefault="00105125" w:rsidP="00105125">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t xml:space="preserve">Be prepared for the other side to talk with you about settling the case or setting up a payment plan. </w:t>
      </w:r>
      <w:r w:rsidRPr="00105125">
        <w:rPr>
          <w:rFonts w:ascii="Times New Roman" w:hAnsi="Times New Roman" w:cs="Times New Roman"/>
          <w:b/>
          <w:bCs/>
          <w:sz w:val="28"/>
          <w:szCs w:val="28"/>
        </w:rPr>
        <w:t>Remember, if all of your income and property are exempt, you cannot be ordered to pay a debt – and you do not need to agree to make payments on it.</w:t>
      </w:r>
    </w:p>
    <w:p w14:paraId="12F23C2D" w14:textId="301E31D5" w:rsidR="004F0254" w:rsidRDefault="004F0254" w:rsidP="00F24341">
      <w:pPr>
        <w:rPr>
          <w:rFonts w:ascii="Times New Roman" w:hAnsi="Times New Roman" w:cs="Times New Roman"/>
          <w:sz w:val="28"/>
          <w:szCs w:val="28"/>
        </w:rPr>
      </w:pPr>
      <w:r w:rsidRPr="004F0254">
        <w:rPr>
          <w:rFonts w:ascii="Times New Roman" w:hAnsi="Times New Roman" w:cs="Times New Roman"/>
          <w:sz w:val="28"/>
          <w:szCs w:val="28"/>
        </w:rPr>
        <w:t>{%p endif %}</w:t>
      </w:r>
    </w:p>
    <w:p w14:paraId="09826F3D" w14:textId="4775A748" w:rsidR="00105125" w:rsidRDefault="00105125" w:rsidP="00F24341">
      <w:pPr>
        <w:rPr>
          <w:rFonts w:ascii="Times New Roman" w:hAnsi="Times New Roman" w:cs="Times New Roman"/>
          <w:sz w:val="28"/>
          <w:szCs w:val="28"/>
        </w:rPr>
      </w:pPr>
      <w:r>
        <w:rPr>
          <w:rFonts w:ascii="Times New Roman" w:hAnsi="Times New Roman" w:cs="Times New Roman"/>
          <w:sz w:val="28"/>
          <w:szCs w:val="28"/>
        </w:rPr>
        <w:t>{%p if hearing_type == ‘Disclosure Hearing’ %}</w:t>
      </w:r>
    </w:p>
    <w:p w14:paraId="06C011A3" w14:textId="60DB8C8B" w:rsidR="00105125" w:rsidRDefault="00EA7F5D" w:rsidP="00F24341">
      <w:pPr>
        <w:rPr>
          <w:rFonts w:ascii="Times New Roman" w:hAnsi="Times New Roman" w:cs="Times New Roman"/>
          <w:sz w:val="28"/>
          <w:szCs w:val="28"/>
        </w:rPr>
      </w:pPr>
      <w:r>
        <w:rPr>
          <w:rFonts w:ascii="Times New Roman" w:hAnsi="Times New Roman" w:cs="Times New Roman"/>
          <w:sz w:val="28"/>
          <w:szCs w:val="28"/>
        </w:rPr>
        <w:t>At your Disclosure hearing your income and property are the main issue – whether or not you have anything the court can order you to turn over to pay the debt. For your Disclosure hearing:</w:t>
      </w:r>
    </w:p>
    <w:p w14:paraId="4ED04EBE" w14:textId="69A8FAF1" w:rsidR="00CF2242" w:rsidRPr="00CF2242" w:rsidRDefault="00CF2242" w:rsidP="00CF224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Before your court date find any papers (like a Social Security Award Letter) proving your income is protected, and bring them to court with you.</w:t>
      </w:r>
    </w:p>
    <w:p w14:paraId="3C60AFA2" w14:textId="3152C159"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643EB3B0"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54805EF9"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The judge may ask you to step out of the court room and talk with the other side before your hearing.</w:t>
      </w:r>
    </w:p>
    <w:p w14:paraId="5BC84FD8" w14:textId="4D8860FA"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Be prepared to tell the court </w:t>
      </w:r>
      <w:r>
        <w:rPr>
          <w:rFonts w:ascii="Times New Roman" w:hAnsi="Times New Roman" w:cs="Times New Roman"/>
          <w:sz w:val="28"/>
          <w:szCs w:val="28"/>
        </w:rPr>
        <w:t>and the other side that some or all of your income and property are exempt from collections</w:t>
      </w:r>
      <w:r w:rsidRPr="00105125">
        <w:rPr>
          <w:rFonts w:ascii="Times New Roman" w:hAnsi="Times New Roman" w:cs="Times New Roman"/>
          <w:sz w:val="28"/>
          <w:szCs w:val="28"/>
        </w:rPr>
        <w:t xml:space="preserve">. </w:t>
      </w:r>
    </w:p>
    <w:p w14:paraId="4AC68171" w14:textId="1CC6341E" w:rsidR="00EA7F5D" w:rsidRPr="00EA7F5D" w:rsidRDefault="00EA7F5D" w:rsidP="00F24341">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t xml:space="preserve">Be prepared for the other side to talk with you about setting up a payment plan. </w:t>
      </w:r>
      <w:r w:rsidRPr="00105125">
        <w:rPr>
          <w:rFonts w:ascii="Times New Roman" w:hAnsi="Times New Roman" w:cs="Times New Roman"/>
          <w:b/>
          <w:bCs/>
          <w:sz w:val="28"/>
          <w:szCs w:val="28"/>
        </w:rPr>
        <w:t>Remember, if all of your income and property are exempt, you cannot be ordered to pay a debt – and you do not need to agree to make payments on it.</w:t>
      </w:r>
    </w:p>
    <w:p w14:paraId="4564B274" w14:textId="012E6C9F" w:rsidR="00105125" w:rsidRPr="004F0254" w:rsidRDefault="00105125" w:rsidP="00F24341">
      <w:pPr>
        <w:rPr>
          <w:rFonts w:ascii="Times New Roman" w:hAnsi="Times New Roman" w:cs="Times New Roman"/>
          <w:sz w:val="28"/>
          <w:szCs w:val="28"/>
        </w:rPr>
      </w:pPr>
      <w:r>
        <w:rPr>
          <w:rFonts w:ascii="Times New Roman" w:hAnsi="Times New Roman" w:cs="Times New Roman"/>
          <w:sz w:val="28"/>
          <w:szCs w:val="28"/>
        </w:rPr>
        <w:t>{%p endif %}</w:t>
      </w:r>
    </w:p>
    <w:p w14:paraId="10C7408B" w14:textId="5A74FF0B" w:rsidR="15A918B5" w:rsidRDefault="15A918B5" w:rsidP="15A918B5"/>
    <w:p w14:paraId="1B995A31" w14:textId="6CA65B1C" w:rsidR="006B722C" w:rsidRPr="005C5FC1" w:rsidRDefault="463834D7" w:rsidP="005C5FC1">
      <w:pPr>
        <w:pStyle w:val="Heading3"/>
        <w:rPr>
          <w:rFonts w:ascii="Times New Roman" w:hAnsi="Times New Roman" w:cs="Times New Roman"/>
          <w:b/>
          <w:bCs/>
          <w:color w:val="024442"/>
          <w:sz w:val="28"/>
          <w:szCs w:val="28"/>
        </w:rPr>
      </w:pPr>
      <w:r w:rsidRPr="006B722C">
        <w:rPr>
          <w:rFonts w:ascii="Times New Roman" w:hAnsi="Times New Roman" w:cs="Times New Roman"/>
          <w:b/>
          <w:bCs/>
          <w:color w:val="024442"/>
          <w:sz w:val="28"/>
          <w:szCs w:val="28"/>
        </w:rP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233B9695" w14:textId="400CAA78" w:rsidR="00CC6588" w:rsidRPr="00CC6588" w:rsidRDefault="00CC6588"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p>
    <w:p w14:paraId="283E5FAC" w14:textId="4162FF5D" w:rsidR="005B75D2" w:rsidRPr="00CC6588" w:rsidRDefault="463834D7"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r w:rsidR="005B75D2" w:rsidRPr="00CC6588">
        <w:rPr>
          <w:rFonts w:ascii="Times New Roman" w:eastAsia="Times New Roman" w:hAnsi="Times New Roman" w:cs="Times New Roman"/>
          <w:sz w:val="28"/>
          <w:szCs w:val="28"/>
        </w:rPr>
        <w:t xml:space="preserve"> </w:t>
      </w:r>
      <w:r w:rsidR="00357D5F">
        <w:rPr>
          <w:rFonts w:ascii="Times New Roman" w:eastAsia="Times New Roman" w:hAnsi="Times New Roman" w:cs="Times New Roman"/>
          <w:sz w:val="28"/>
          <w:szCs w:val="28"/>
        </w:rPr>
        <w:t>But remember – you do not need to agree to make payments if you are ‘collections proof!’</w:t>
      </w:r>
    </w:p>
    <w:p w14:paraId="0163A79F" w14:textId="6C34CDA4"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r w:rsidR="005B75D2">
        <w:rPr>
          <w:rFonts w:ascii="Times New Roman" w:eastAsia="Times New Roman" w:hAnsi="Times New Roman" w:cs="Times New Roman"/>
          <w:sz w:val="28"/>
          <w:szCs w:val="28"/>
        </w:rPr>
        <w:t xml:space="preserve"> It is their job to get money from you – but you have rights under Maine law!</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72269E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xml:space="preserve">. The hearing will cover the same issues the creditor's lawyer </w:t>
      </w:r>
      <w:r w:rsidR="005B75D2">
        <w:rPr>
          <w:rFonts w:ascii="Times New Roman" w:eastAsia="Times New Roman" w:hAnsi="Times New Roman" w:cs="Times New Roman"/>
          <w:sz w:val="28"/>
          <w:szCs w:val="28"/>
        </w:rPr>
        <w:t>will talk about</w:t>
      </w:r>
      <w:r w:rsidRPr="15A918B5">
        <w:rPr>
          <w:rFonts w:ascii="Times New Roman" w:eastAsia="Times New Roman" w:hAnsi="Times New Roman" w:cs="Times New Roman"/>
          <w:sz w:val="28"/>
          <w:szCs w:val="28"/>
        </w:rPr>
        <w:t xml:space="preserve"> with you.</w:t>
      </w:r>
    </w:p>
    <w:p w14:paraId="19029FF0" w14:textId="710D9368" w:rsidR="463834D7" w:rsidRDefault="463834D7" w:rsidP="005B75D2">
      <w:pPr>
        <w:pStyle w:val="ListParagraph"/>
        <w:rPr>
          <w:rFonts w:ascii="Times New Roman" w:eastAsia="Times New Roman" w:hAnsi="Times New Roman" w:cs="Times New Roman"/>
          <w:sz w:val="28"/>
          <w:szCs w:val="28"/>
        </w:rPr>
      </w:pPr>
    </w:p>
    <w:p w14:paraId="2F7F7EAC" w14:textId="77777777" w:rsidR="000704C7" w:rsidRDefault="000704C7" w:rsidP="000704C7">
      <w:pPr>
        <w:pStyle w:val="ListParagraph"/>
        <w:ind w:left="360"/>
        <w:jc w:val="center"/>
        <w:rPr>
          <w:rFonts w:ascii="Times New Roman" w:eastAsia="Times New Roman" w:hAnsi="Times New Roman" w:cs="Times New Roman"/>
          <w:b/>
          <w:bCs/>
          <w:color w:val="024442"/>
          <w:sz w:val="36"/>
          <w:szCs w:val="36"/>
        </w:rPr>
      </w:pPr>
    </w:p>
    <w:p w14:paraId="18CCBE28" w14:textId="03B41B14" w:rsidR="000704C7" w:rsidRDefault="000704C7" w:rsidP="000704C7">
      <w:pPr>
        <w:pStyle w:val="ListParagraph"/>
        <w:ind w:left="360"/>
        <w:jc w:val="center"/>
        <w:rPr>
          <w:rFonts w:ascii="Times New Roman" w:eastAsia="Times New Roman" w:hAnsi="Times New Roman" w:cs="Times New Roman"/>
          <w:b/>
          <w:bCs/>
          <w:color w:val="024442"/>
          <w:sz w:val="36"/>
          <w:szCs w:val="36"/>
        </w:rPr>
      </w:pPr>
      <w:r w:rsidRPr="000704C7">
        <w:rPr>
          <w:rFonts w:ascii="Times New Roman" w:eastAsia="Times New Roman" w:hAnsi="Times New Roman" w:cs="Times New Roman"/>
          <w:b/>
          <w:bCs/>
          <w:color w:val="024442"/>
          <w:sz w:val="36"/>
          <w:szCs w:val="36"/>
        </w:rPr>
        <w:t>You can do this!</w:t>
      </w:r>
    </w:p>
    <w:p w14:paraId="3DDF13FA" w14:textId="77777777" w:rsidR="005C390E" w:rsidRDefault="005C390E" w:rsidP="000704C7">
      <w:pPr>
        <w:pStyle w:val="ListParagraph"/>
        <w:ind w:left="360"/>
        <w:jc w:val="center"/>
        <w:rPr>
          <w:rFonts w:ascii="Times New Roman" w:eastAsia="Times New Roman" w:hAnsi="Times New Roman" w:cs="Times New Roman"/>
          <w:b/>
          <w:bCs/>
          <w:color w:val="024442"/>
          <w:sz w:val="36"/>
          <w:szCs w:val="36"/>
        </w:rPr>
      </w:pPr>
    </w:p>
    <w:p w14:paraId="061ED4B9" w14:textId="77777777" w:rsidR="005C390E" w:rsidRDefault="005C390E" w:rsidP="005C390E">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lastRenderedPageBreak/>
        <w:t>Other Exempt</w:t>
      </w:r>
      <w:r>
        <w:rPr>
          <w:rFonts w:ascii="Times New Roman" w:eastAsia="Times New Roman" w:hAnsi="Times New Roman" w:cs="Times New Roman"/>
          <w:b/>
          <w:bCs/>
          <w:color w:val="024442"/>
          <w:sz w:val="32"/>
          <w:szCs w:val="32"/>
        </w:rPr>
        <w:t xml:space="preserve"> Income and</w:t>
      </w:r>
      <w:r w:rsidRPr="006B722C">
        <w:rPr>
          <w:rFonts w:ascii="Times New Roman" w:eastAsia="Times New Roman" w:hAnsi="Times New Roman" w:cs="Times New Roman"/>
          <w:b/>
          <w:bCs/>
          <w:color w:val="024442"/>
          <w:sz w:val="32"/>
          <w:szCs w:val="32"/>
        </w:rPr>
        <w:t xml:space="preserve"> Property</w:t>
      </w:r>
    </w:p>
    <w:p w14:paraId="67D36537" w14:textId="77777777" w:rsidR="005C390E" w:rsidRPr="00AA51F3" w:rsidRDefault="005C390E" w:rsidP="005C390E">
      <w:pPr>
        <w:rPr>
          <w:rFonts w:ascii="Times New Roman" w:hAnsi="Times New Roman" w:cs="Times New Roman"/>
          <w:sz w:val="28"/>
          <w:szCs w:val="28"/>
        </w:rPr>
      </w:pPr>
      <w:r w:rsidRPr="00AA51F3">
        <w:rPr>
          <w:rFonts w:ascii="Times New Roman" w:hAnsi="Times New Roman" w:cs="Times New Roman"/>
          <w:sz w:val="28"/>
          <w:szCs w:val="28"/>
        </w:rPr>
        <w:t xml:space="preserve">The tool already asked you questions about many of these things – but if you need to know all the details about which types of income and property are protected under Maine law, we have listed them here.  </w:t>
      </w:r>
    </w:p>
    <w:p w14:paraId="33DEEF09" w14:textId="77777777" w:rsidR="005C390E" w:rsidRDefault="005C390E" w:rsidP="005C390E"/>
    <w:p w14:paraId="0A84F002" w14:textId="77777777" w:rsidR="005C390E" w:rsidRPr="00FF6587" w:rsidRDefault="005C390E" w:rsidP="005C390E">
      <w:pPr>
        <w:pStyle w:val="Heading2"/>
        <w:rPr>
          <w:rFonts w:ascii="Times New Roman" w:eastAsia="Times New Roman" w:hAnsi="Times New Roman" w:cs="Times New Roman"/>
          <w:b/>
          <w:bCs/>
          <w:color w:val="024442"/>
          <w:sz w:val="28"/>
          <w:szCs w:val="28"/>
        </w:rPr>
      </w:pPr>
      <w:r w:rsidRPr="00FF6587">
        <w:rPr>
          <w:rFonts w:ascii="Times New Roman" w:eastAsia="Times New Roman" w:hAnsi="Times New Roman" w:cs="Times New Roman"/>
          <w:b/>
          <w:bCs/>
          <w:color w:val="024442"/>
          <w:sz w:val="28"/>
          <w:szCs w:val="28"/>
        </w:rPr>
        <w:t>Exempt Wage Earnings - 2024</w:t>
      </w:r>
    </w:p>
    <w:p w14:paraId="28F837FF" w14:textId="77777777" w:rsidR="005C390E" w:rsidRPr="00FF6587" w:rsidRDefault="005C390E" w:rsidP="005C390E">
      <w:pPr>
        <w:pStyle w:val="NormalWeb"/>
        <w:rPr>
          <w:rFonts w:ascii="Times New Roman" w:hAnsi="Times New Roman" w:cs="Times New Roman"/>
          <w:color w:val="000000"/>
          <w:sz w:val="28"/>
          <w:szCs w:val="28"/>
        </w:rPr>
      </w:pPr>
      <w:r w:rsidRPr="00FF6587">
        <w:rPr>
          <w:rFonts w:ascii="Times New Roman" w:hAnsi="Times New Roman" w:cs="Times New Roman"/>
          <w:color w:val="000000"/>
          <w:sz w:val="28"/>
          <w:szCs w:val="28"/>
        </w:rPr>
        <w:t>From your weekly income or paycheck, this amount is protected from debt collection:</w:t>
      </w:r>
    </w:p>
    <w:p w14:paraId="5588FF1D" w14:textId="77777777"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40 hours x the greater of the state ($14.15/hr.) or federal minimum wage ($7.25/hr.)</w:t>
      </w:r>
      <w:r>
        <w:rPr>
          <w:rFonts w:ascii="Times New Roman" w:eastAsia="Times New Roman" w:hAnsi="Times New Roman" w:cs="Times New Roman"/>
          <w:color w:val="000000"/>
          <w:sz w:val="28"/>
          <w:szCs w:val="28"/>
        </w:rPr>
        <w:t xml:space="preserve">. </w:t>
      </w:r>
    </w:p>
    <w:p w14:paraId="03AFCE56" w14:textId="7CC42366"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Using the state minimum wage</w:t>
      </w:r>
      <w:r>
        <w:rPr>
          <w:rFonts w:ascii="Times New Roman" w:eastAsia="Times New Roman" w:hAnsi="Times New Roman" w:cs="Times New Roman"/>
          <w:color w:val="000000"/>
          <w:sz w:val="28"/>
          <w:szCs w:val="28"/>
        </w:rPr>
        <w:t xml:space="preserve"> for Maine</w:t>
      </w:r>
      <w:r w:rsidRPr="00FF6587">
        <w:rPr>
          <w:rFonts w:ascii="Times New Roman" w:eastAsia="Times New Roman" w:hAnsi="Times New Roman" w:cs="Times New Roman"/>
          <w:color w:val="000000"/>
          <w:sz w:val="28"/>
          <w:szCs w:val="28"/>
        </w:rPr>
        <w:t xml:space="preserve">, this </w:t>
      </w:r>
      <w:r>
        <w:rPr>
          <w:rFonts w:ascii="Times New Roman" w:eastAsia="Times New Roman" w:hAnsi="Times New Roman" w:cs="Times New Roman"/>
          <w:color w:val="000000"/>
          <w:sz w:val="28"/>
          <w:szCs w:val="28"/>
        </w:rPr>
        <w:t>mean</w:t>
      </w:r>
      <w:r w:rsidRPr="00FF6587">
        <w:rPr>
          <w:rFonts w:ascii="Times New Roman" w:eastAsia="Times New Roman" w:hAnsi="Times New Roman" w:cs="Times New Roman"/>
          <w:color w:val="000000"/>
          <w:sz w:val="28"/>
          <w:szCs w:val="28"/>
        </w:rPr>
        <w:t xml:space="preserve">s $566 per week </w:t>
      </w:r>
      <w:r w:rsidRPr="00FF6587">
        <w:rPr>
          <w:rStyle w:val="Strong"/>
          <w:rFonts w:ascii="Times New Roman" w:eastAsia="Times New Roman" w:hAnsi="Times New Roman" w:cs="Times New Roman"/>
          <w:color w:val="000000"/>
          <w:sz w:val="28"/>
          <w:szCs w:val="28"/>
        </w:rPr>
        <w:t>or</w:t>
      </w:r>
    </w:p>
    <w:p w14:paraId="0A8B61B5" w14:textId="77777777"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3/4 of your take home pay</w:t>
      </w:r>
      <w:r w:rsidRPr="00FF6587">
        <w:rPr>
          <w:rStyle w:val="Strong"/>
          <w:rFonts w:ascii="Times New Roman" w:eastAsia="Times New Roman" w:hAnsi="Times New Roman" w:cs="Times New Roman"/>
          <w:color w:val="000000"/>
          <w:sz w:val="28"/>
          <w:szCs w:val="28"/>
        </w:rPr>
        <w:t>, whichever is more.</w:t>
      </w:r>
    </w:p>
    <w:p w14:paraId="20301387" w14:textId="77777777" w:rsidR="005C390E" w:rsidRPr="00FF6587" w:rsidRDefault="005C390E" w:rsidP="005C390E">
      <w:pPr>
        <w:pStyle w:val="NormalWeb"/>
        <w:rPr>
          <w:rFonts w:ascii="Times New Roman" w:hAnsi="Times New Roman" w:cs="Times New Roman"/>
          <w:color w:val="000000"/>
          <w:sz w:val="28"/>
          <w:szCs w:val="28"/>
        </w:rPr>
      </w:pPr>
      <w:r w:rsidRPr="00FF6587">
        <w:rPr>
          <w:rStyle w:val="Strong"/>
          <w:rFonts w:ascii="Times New Roman" w:hAnsi="Times New Roman" w:cs="Times New Roman"/>
          <w:color w:val="000000"/>
          <w:sz w:val="28"/>
          <w:szCs w:val="28"/>
        </w:rPr>
        <w:t>Important Note:</w:t>
      </w:r>
      <w:r w:rsidRPr="00FF6587">
        <w:rPr>
          <w:rFonts w:ascii="Times New Roman" w:hAnsi="Times New Roman" w:cs="Times New Roman"/>
          <w:color w:val="000000"/>
          <w:sz w:val="28"/>
          <w:szCs w:val="28"/>
        </w:rPr>
        <w:t xml:space="preserve"> Different rules apply to some special categories of debt, like child support</w:t>
      </w:r>
      <w:r w:rsidRPr="00FF6587">
        <w:rPr>
          <w:rStyle w:val="Strong"/>
          <w:rFonts w:ascii="Times New Roman" w:hAnsi="Times New Roman" w:cs="Times New Roman"/>
          <w:color w:val="000000"/>
          <w:sz w:val="28"/>
          <w:szCs w:val="28"/>
        </w:rPr>
        <w:t>.</w:t>
      </w:r>
    </w:p>
    <w:p w14:paraId="6F69F36A" w14:textId="77777777" w:rsidR="005C390E" w:rsidRPr="00FF6587" w:rsidRDefault="005C390E" w:rsidP="005C390E">
      <w:pPr>
        <w:rPr>
          <w:rFonts w:ascii="Times New Roman" w:eastAsia="Times New Roman" w:hAnsi="Times New Roman" w:cs="Times New Roman"/>
          <w:color w:val="000000"/>
          <w:sz w:val="28"/>
          <w:szCs w:val="28"/>
        </w:rPr>
      </w:pPr>
    </w:p>
    <w:p w14:paraId="4EAC0D63" w14:textId="77777777" w:rsidR="005C390E" w:rsidRPr="006421B6" w:rsidRDefault="005C390E" w:rsidP="005C390E">
      <w:pPr>
        <w:pStyle w:val="Heading2"/>
        <w:rPr>
          <w:rFonts w:ascii="Times New Roman" w:eastAsia="Times New Roman" w:hAnsi="Times New Roman" w:cs="Times New Roman"/>
          <w:b/>
          <w:bCs/>
          <w:color w:val="024442"/>
          <w:sz w:val="28"/>
          <w:szCs w:val="28"/>
        </w:rPr>
      </w:pPr>
      <w:r w:rsidRPr="006421B6">
        <w:rPr>
          <w:rFonts w:ascii="Times New Roman" w:eastAsia="Times New Roman" w:hAnsi="Times New Roman" w:cs="Times New Roman"/>
          <w:b/>
          <w:bCs/>
          <w:color w:val="024442"/>
          <w:sz w:val="28"/>
          <w:szCs w:val="28"/>
        </w:rPr>
        <w:t>Types of Income that are completely exempt</w:t>
      </w:r>
    </w:p>
    <w:p w14:paraId="398A6DC0" w14:textId="77777777" w:rsidR="005C390E" w:rsidRPr="00FF6587" w:rsidRDefault="005C390E" w:rsidP="005C390E">
      <w:pPr>
        <w:pStyle w:val="NormalWeb"/>
        <w:rPr>
          <w:rFonts w:ascii="Times New Roman" w:hAnsi="Times New Roman" w:cs="Times New Roman"/>
          <w:color w:val="000000"/>
          <w:sz w:val="28"/>
          <w:szCs w:val="28"/>
        </w:rPr>
      </w:pPr>
      <w:r w:rsidRPr="00FF6587">
        <w:rPr>
          <w:rFonts w:ascii="Times New Roman" w:hAnsi="Times New Roman" w:cs="Times New Roman"/>
          <w:color w:val="000000"/>
          <w:sz w:val="28"/>
          <w:szCs w:val="28"/>
        </w:rPr>
        <w:t xml:space="preserve">These sources of income are completely exempt from debt collection, </w:t>
      </w:r>
      <w:r>
        <w:rPr>
          <w:rFonts w:ascii="Times New Roman" w:hAnsi="Times New Roman" w:cs="Times New Roman"/>
          <w:color w:val="000000"/>
          <w:sz w:val="28"/>
          <w:szCs w:val="28"/>
        </w:rPr>
        <w:t>no matter</w:t>
      </w:r>
      <w:r w:rsidRPr="00FF6587">
        <w:rPr>
          <w:rFonts w:ascii="Times New Roman" w:hAnsi="Times New Roman" w:cs="Times New Roman"/>
          <w:color w:val="000000"/>
          <w:sz w:val="28"/>
          <w:szCs w:val="28"/>
        </w:rPr>
        <w:t xml:space="preserve"> amount:</w:t>
      </w:r>
    </w:p>
    <w:p w14:paraId="0EA12FFA"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TANF</w:t>
      </w:r>
    </w:p>
    <w:p w14:paraId="58BA3966"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Social Security &amp; SSI</w:t>
      </w:r>
    </w:p>
    <w:p w14:paraId="7B38E501"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Veterans Benefits</w:t>
      </w:r>
    </w:p>
    <w:p w14:paraId="50B6473B"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Worker’s Compensation</w:t>
      </w:r>
    </w:p>
    <w:p w14:paraId="7BD7839D"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Disability Benefits</w:t>
      </w:r>
    </w:p>
    <w:p w14:paraId="15E10E6E"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Maine State Retirement Benefits</w:t>
      </w:r>
    </w:p>
    <w:p w14:paraId="75F3571E"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Unemployment Compensation</w:t>
      </w:r>
    </w:p>
    <w:p w14:paraId="13620CD7"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Alimony or support necessary for support of debtor or dependents</w:t>
      </w:r>
    </w:p>
    <w:p w14:paraId="33936029"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Other forms of public aid</w:t>
      </w:r>
      <w:r>
        <w:rPr>
          <w:rFonts w:ascii="Times New Roman" w:eastAsia="Times New Roman" w:hAnsi="Times New Roman" w:cs="Times New Roman"/>
          <w:color w:val="000000"/>
          <w:sz w:val="28"/>
          <w:szCs w:val="28"/>
        </w:rPr>
        <w:t xml:space="preserve"> (like General Assistance or SNAP/food stamps)</w:t>
      </w:r>
    </w:p>
    <w:p w14:paraId="37DCC662"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Earned Income Tax Credit and Additional Child Tax Credit</w:t>
      </w:r>
    </w:p>
    <w:p w14:paraId="2BB36E00" w14:textId="77777777" w:rsidR="005C390E" w:rsidRPr="00FF6587" w:rsidRDefault="005C390E" w:rsidP="005C390E"/>
    <w:p w14:paraId="1D8FCC05" w14:textId="77777777" w:rsidR="005C390E" w:rsidRPr="006B722C" w:rsidRDefault="005C390E" w:rsidP="005C390E"/>
    <w:p w14:paraId="3092A360" w14:textId="77777777" w:rsidR="005C390E" w:rsidRPr="00FF6587" w:rsidRDefault="005C390E" w:rsidP="005C390E">
      <w:pPr>
        <w:pStyle w:val="Heading3"/>
        <w:rPr>
          <w:rFonts w:ascii="Times New Roman" w:hAnsi="Times New Roman" w:cs="Times New Roman"/>
          <w:b/>
          <w:bCs/>
          <w:color w:val="024442"/>
          <w:sz w:val="28"/>
          <w:szCs w:val="28"/>
        </w:rPr>
      </w:pPr>
      <w:r w:rsidRPr="00FF6587">
        <w:rPr>
          <w:rFonts w:ascii="Times New Roman" w:hAnsi="Times New Roman" w:cs="Times New Roman"/>
          <w:b/>
          <w:bCs/>
          <w:color w:val="024442"/>
          <w:sz w:val="28"/>
          <w:szCs w:val="28"/>
        </w:rPr>
        <w:t>Exempt Property</w:t>
      </w:r>
    </w:p>
    <w:p w14:paraId="04925F43" w14:textId="77777777" w:rsidR="005C390E" w:rsidRPr="00415B03" w:rsidRDefault="005C390E" w:rsidP="005C390E">
      <w:pPr>
        <w:rPr>
          <w:rFonts w:ascii="Times New Roman" w:hAnsi="Times New Roman" w:cs="Times New Roman"/>
          <w:sz w:val="28"/>
          <w:szCs w:val="28"/>
        </w:rPr>
      </w:pPr>
      <w:r w:rsidRPr="00415B03">
        <w:rPr>
          <w:rFonts w:ascii="Times New Roman" w:hAnsi="Times New Roman" w:cs="Times New Roman"/>
          <w:sz w:val="28"/>
          <w:szCs w:val="28"/>
        </w:rPr>
        <w:t xml:space="preserve">We have asked you about the property that most often comes up in Maine Debt Collection and Disclosure cases – but Maine law protects many other types of </w:t>
      </w:r>
      <w:r w:rsidRPr="00415B03">
        <w:rPr>
          <w:rFonts w:ascii="Times New Roman" w:hAnsi="Times New Roman" w:cs="Times New Roman"/>
          <w:sz w:val="28"/>
          <w:szCs w:val="28"/>
        </w:rPr>
        <w:lastRenderedPageBreak/>
        <w:t xml:space="preserve">property. It is unlikely many of these will come up – but if they do, this is a basic list of property that is exempt from debt collection under Maine law. </w:t>
      </w:r>
    </w:p>
    <w:p w14:paraId="7E5D4874" w14:textId="2F98AE32" w:rsidR="005C390E" w:rsidRPr="00415B03" w:rsidRDefault="005C390E" w:rsidP="005C390E">
      <w:pPr>
        <w:pStyle w:val="ListParagraph"/>
        <w:numPr>
          <w:ilvl w:val="0"/>
          <w:numId w:val="3"/>
        </w:numPr>
        <w:rPr>
          <w:rFonts w:ascii="Times New Roman" w:hAnsi="Times New Roman" w:cs="Times New Roman"/>
          <w:sz w:val="28"/>
          <w:szCs w:val="28"/>
        </w:rPr>
      </w:pPr>
      <w:r w:rsidRPr="00415B03">
        <w:rPr>
          <w:rFonts w:ascii="Times New Roman" w:hAnsi="Times New Roman" w:cs="Times New Roman"/>
          <w:sz w:val="28"/>
          <w:szCs w:val="28"/>
        </w:rPr>
        <w:t>Equity in your home up to $</w:t>
      </w:r>
      <w:r w:rsidR="00183D31">
        <w:rPr>
          <w:rFonts w:ascii="Times New Roman" w:hAnsi="Times New Roman" w:cs="Times New Roman"/>
          <w:sz w:val="28"/>
          <w:szCs w:val="28"/>
        </w:rPr>
        <w:t>94</w:t>
      </w:r>
      <w:r w:rsidRPr="00415B03">
        <w:rPr>
          <w:rFonts w:ascii="Times New Roman" w:hAnsi="Times New Roman" w:cs="Times New Roman"/>
          <w:sz w:val="28"/>
          <w:szCs w:val="28"/>
        </w:rPr>
        <w:t>,</w:t>
      </w:r>
      <w:r w:rsidR="00183D31">
        <w:rPr>
          <w:rFonts w:ascii="Times New Roman" w:hAnsi="Times New Roman" w:cs="Times New Roman"/>
          <w:sz w:val="28"/>
          <w:szCs w:val="28"/>
        </w:rPr>
        <w:t>3</w:t>
      </w:r>
      <w:r w:rsidRPr="00415B03">
        <w:rPr>
          <w:rFonts w:ascii="Times New Roman" w:hAnsi="Times New Roman" w:cs="Times New Roman"/>
          <w:sz w:val="28"/>
          <w:szCs w:val="28"/>
        </w:rPr>
        <w:t>00.</w:t>
      </w:r>
    </w:p>
    <w:p w14:paraId="5BB19668" w14:textId="467134F1" w:rsidR="005C390E" w:rsidRPr="00415B03" w:rsidRDefault="005C390E" w:rsidP="005C390E">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This exemption increases to $1</w:t>
      </w:r>
      <w:r w:rsidR="00183D31">
        <w:rPr>
          <w:rFonts w:ascii="Times New Roman" w:hAnsi="Times New Roman" w:cs="Times New Roman"/>
          <w:sz w:val="28"/>
          <w:szCs w:val="28"/>
        </w:rPr>
        <w:t>88</w:t>
      </w:r>
      <w:r w:rsidRPr="00415B03">
        <w:rPr>
          <w:rFonts w:ascii="Times New Roman" w:hAnsi="Times New Roman" w:cs="Times New Roman"/>
          <w:sz w:val="28"/>
          <w:szCs w:val="28"/>
        </w:rPr>
        <w:t>,</w:t>
      </w:r>
      <w:r w:rsidR="00183D31">
        <w:rPr>
          <w:rFonts w:ascii="Times New Roman" w:hAnsi="Times New Roman" w:cs="Times New Roman"/>
          <w:sz w:val="28"/>
          <w:szCs w:val="28"/>
        </w:rPr>
        <w:t>55</w:t>
      </w:r>
      <w:r w:rsidRPr="00415B03">
        <w:rPr>
          <w:rFonts w:ascii="Times New Roman" w:hAnsi="Times New Roman" w:cs="Times New Roman"/>
          <w:sz w:val="28"/>
          <w:szCs w:val="28"/>
        </w:rPr>
        <w:t>0 if:</w:t>
      </w:r>
    </w:p>
    <w:p w14:paraId="46E3EED2" w14:textId="7777777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a minor dependent lives with you, or</w:t>
      </w:r>
    </w:p>
    <w:p w14:paraId="314DBC5E" w14:textId="01000CC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are at least 60 years old or disabled, or</w:t>
      </w:r>
    </w:p>
    <w:p w14:paraId="0E401FF8" w14:textId="7777777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have a dependent who is at least 60 years old or disabled.</w:t>
      </w:r>
    </w:p>
    <w:p w14:paraId="4D171AF3" w14:textId="77777777" w:rsidR="005C390E" w:rsidRPr="00415B03" w:rsidRDefault="005C390E" w:rsidP="005C390E">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If you don’t own a home, you can apply this exemption to a burial plot.</w:t>
      </w:r>
    </w:p>
    <w:p w14:paraId="0A71BC6A" w14:textId="48030339"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one vehicle up to $1</w:t>
      </w:r>
      <w:r w:rsidR="00183D31">
        <w:rPr>
          <w:rFonts w:ascii="Times New Roman" w:hAnsi="Times New Roman" w:cs="Times New Roman"/>
          <w:sz w:val="28"/>
          <w:szCs w:val="28"/>
        </w:rPr>
        <w:t>1</w:t>
      </w:r>
      <w:r w:rsidRPr="00415B03">
        <w:rPr>
          <w:rFonts w:ascii="Times New Roman" w:hAnsi="Times New Roman" w:cs="Times New Roman"/>
          <w:sz w:val="28"/>
          <w:szCs w:val="28"/>
        </w:rPr>
        <w:t>,</w:t>
      </w:r>
      <w:r w:rsidR="00183D31">
        <w:rPr>
          <w:rFonts w:ascii="Times New Roman" w:hAnsi="Times New Roman" w:cs="Times New Roman"/>
          <w:sz w:val="28"/>
          <w:szCs w:val="28"/>
        </w:rPr>
        <w:t>8</w:t>
      </w:r>
      <w:r w:rsidRPr="00415B03">
        <w:rPr>
          <w:rFonts w:ascii="Times New Roman" w:hAnsi="Times New Roman" w:cs="Times New Roman"/>
          <w:sz w:val="28"/>
          <w:szCs w:val="28"/>
        </w:rPr>
        <w:t>00.</w:t>
      </w:r>
    </w:p>
    <w:p w14:paraId="4855E3B5" w14:textId="032346FB"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Cash and money in bank accounts up to $3,</w:t>
      </w:r>
      <w:r w:rsidR="00183D31">
        <w:rPr>
          <w:rFonts w:ascii="Times New Roman" w:hAnsi="Times New Roman" w:cs="Times New Roman"/>
          <w:sz w:val="28"/>
          <w:szCs w:val="28"/>
        </w:rPr>
        <w:t>55</w:t>
      </w:r>
      <w:r w:rsidRPr="00415B03">
        <w:rPr>
          <w:rFonts w:ascii="Times New Roman" w:hAnsi="Times New Roman" w:cs="Times New Roman"/>
          <w:sz w:val="28"/>
          <w:szCs w:val="28"/>
        </w:rPr>
        <w:t>0.</w:t>
      </w:r>
    </w:p>
    <w:p w14:paraId="220D6F3F" w14:textId="4644AC51"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“tools of the trade” of up to $</w:t>
      </w:r>
      <w:r w:rsidR="00183D31">
        <w:rPr>
          <w:rFonts w:ascii="Times New Roman" w:hAnsi="Times New Roman" w:cs="Times New Roman"/>
          <w:sz w:val="28"/>
          <w:szCs w:val="28"/>
        </w:rPr>
        <w:t>11</w:t>
      </w:r>
      <w:r w:rsidRPr="00415B03">
        <w:rPr>
          <w:rFonts w:ascii="Times New Roman" w:hAnsi="Times New Roman" w:cs="Times New Roman"/>
          <w:sz w:val="28"/>
          <w:szCs w:val="28"/>
        </w:rPr>
        <w:t>,</w:t>
      </w:r>
      <w:r w:rsidR="00183D31">
        <w:rPr>
          <w:rFonts w:ascii="Times New Roman" w:hAnsi="Times New Roman" w:cs="Times New Roman"/>
          <w:sz w:val="28"/>
          <w:szCs w:val="28"/>
        </w:rPr>
        <w:t>2</w:t>
      </w:r>
      <w:r w:rsidRPr="00415B03">
        <w:rPr>
          <w:rFonts w:ascii="Times New Roman" w:hAnsi="Times New Roman" w:cs="Times New Roman"/>
          <w:sz w:val="28"/>
          <w:szCs w:val="28"/>
        </w:rPr>
        <w:t>00.</w:t>
      </w:r>
    </w:p>
    <w:p w14:paraId="78718B37" w14:textId="5AC86113"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clothing up to $</w:t>
      </w:r>
      <w:r w:rsidR="00183D31">
        <w:rPr>
          <w:rFonts w:ascii="Times New Roman" w:hAnsi="Times New Roman" w:cs="Times New Roman"/>
          <w:sz w:val="28"/>
          <w:szCs w:val="28"/>
        </w:rPr>
        <w:t>6</w:t>
      </w:r>
      <w:r w:rsidRPr="00415B03">
        <w:rPr>
          <w:rFonts w:ascii="Times New Roman" w:hAnsi="Times New Roman" w:cs="Times New Roman"/>
          <w:sz w:val="28"/>
          <w:szCs w:val="28"/>
        </w:rPr>
        <w:t>00 in value for each item.</w:t>
      </w:r>
    </w:p>
    <w:p w14:paraId="36F6BA30" w14:textId="5A7C3AB8"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household furniture, appliances, and other household goods up to $</w:t>
      </w:r>
      <w:r w:rsidR="00183D31">
        <w:rPr>
          <w:rFonts w:ascii="Times New Roman" w:hAnsi="Times New Roman" w:cs="Times New Roman"/>
          <w:sz w:val="28"/>
          <w:szCs w:val="28"/>
        </w:rPr>
        <w:t>6</w:t>
      </w:r>
      <w:r w:rsidRPr="00415B03">
        <w:rPr>
          <w:rFonts w:ascii="Times New Roman" w:hAnsi="Times New Roman" w:cs="Times New Roman"/>
          <w:sz w:val="28"/>
          <w:szCs w:val="28"/>
        </w:rPr>
        <w:t>00 for each item.</w:t>
      </w:r>
    </w:p>
    <w:p w14:paraId="32518AFF" w14:textId="279D5222"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Jewelry up to $1,</w:t>
      </w:r>
      <w:r w:rsidR="005A2A72">
        <w:rPr>
          <w:rFonts w:ascii="Times New Roman" w:hAnsi="Times New Roman" w:cs="Times New Roman"/>
          <w:sz w:val="28"/>
          <w:szCs w:val="28"/>
        </w:rPr>
        <w:t>2</w:t>
      </w:r>
      <w:r w:rsidRPr="00415B03">
        <w:rPr>
          <w:rFonts w:ascii="Times New Roman" w:hAnsi="Times New Roman" w:cs="Times New Roman"/>
          <w:sz w:val="28"/>
          <w:szCs w:val="28"/>
        </w:rPr>
        <w:t>00 in total value, and your wedding and engagement rings, up to $4,</w:t>
      </w:r>
      <w:r w:rsidR="005A2A72">
        <w:rPr>
          <w:rFonts w:ascii="Times New Roman" w:hAnsi="Times New Roman" w:cs="Times New Roman"/>
          <w:sz w:val="28"/>
          <w:szCs w:val="28"/>
        </w:rPr>
        <w:t>75</w:t>
      </w:r>
      <w:r w:rsidRPr="00415B03">
        <w:rPr>
          <w:rFonts w:ascii="Times New Roman" w:hAnsi="Times New Roman" w:cs="Times New Roman"/>
          <w:sz w:val="28"/>
          <w:szCs w:val="28"/>
        </w:rPr>
        <w:t>0 in total value.</w:t>
      </w:r>
    </w:p>
    <w:p w14:paraId="7D4E1E04" w14:textId="0527BCEC"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Life insurance contracts (and up to $5,</w:t>
      </w:r>
      <w:r w:rsidR="005A2A72">
        <w:rPr>
          <w:rFonts w:ascii="Times New Roman" w:hAnsi="Times New Roman" w:cs="Times New Roman"/>
          <w:sz w:val="28"/>
          <w:szCs w:val="28"/>
        </w:rPr>
        <w:t>9</w:t>
      </w:r>
      <w:r w:rsidRPr="00415B03">
        <w:rPr>
          <w:rFonts w:ascii="Times New Roman" w:hAnsi="Times New Roman" w:cs="Times New Roman"/>
          <w:sz w:val="28"/>
          <w:szCs w:val="28"/>
        </w:rPr>
        <w:t>00 in any accrued dividends, interest, or loan value in such contracts).</w:t>
      </w:r>
    </w:p>
    <w:p w14:paraId="38E2874D"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farm equipment if you are a farmer.</w:t>
      </w:r>
    </w:p>
    <w:p w14:paraId="656D5496"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fishing boat, not longer than 46 feet, if you fish commercially.</w:t>
      </w:r>
    </w:p>
    <w:p w14:paraId="2E52E08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amounts of heating fuel and cord wood.</w:t>
      </w:r>
    </w:p>
    <w:p w14:paraId="3C7B5874"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furnace, heating stoves and one cook stove.</w:t>
      </w:r>
    </w:p>
    <w:p w14:paraId="62FD3EB1"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Prescribed health aids.</w:t>
      </w:r>
    </w:p>
    <w:p w14:paraId="285B035D"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supply of food, seed, and gardening tools.</w:t>
      </w:r>
    </w:p>
    <w:p w14:paraId="469CD250" w14:textId="42A2A2B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 may also claim a $</w:t>
      </w:r>
      <w:r w:rsidR="005A2A72">
        <w:rPr>
          <w:rFonts w:ascii="Times New Roman" w:hAnsi="Times New Roman" w:cs="Times New Roman"/>
          <w:sz w:val="28"/>
          <w:szCs w:val="28"/>
        </w:rPr>
        <w:t>6</w:t>
      </w:r>
      <w:r w:rsidRPr="00415B03">
        <w:rPr>
          <w:rFonts w:ascii="Times New Roman" w:hAnsi="Times New Roman" w:cs="Times New Roman"/>
          <w:sz w:val="28"/>
          <w:szCs w:val="28"/>
        </w:rPr>
        <w:t>00.00 exemption on any property whether or not otherwise exempt.</w:t>
      </w:r>
    </w:p>
    <w:p w14:paraId="093D2480" w14:textId="491C96C0"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If you have not used all of your home equity exemption (the first item on this list), you may use up to $1</w:t>
      </w:r>
      <w:r w:rsidR="005A2A72">
        <w:rPr>
          <w:rFonts w:ascii="Times New Roman" w:hAnsi="Times New Roman" w:cs="Times New Roman"/>
          <w:sz w:val="28"/>
          <w:szCs w:val="28"/>
        </w:rPr>
        <w:t>2</w:t>
      </w:r>
      <w:r w:rsidRPr="00415B03">
        <w:rPr>
          <w:rFonts w:ascii="Times New Roman" w:hAnsi="Times New Roman" w:cs="Times New Roman"/>
          <w:sz w:val="28"/>
          <w:szCs w:val="28"/>
        </w:rPr>
        <w:t>,</w:t>
      </w:r>
      <w:r w:rsidR="005A2A72">
        <w:rPr>
          <w:rFonts w:ascii="Times New Roman" w:hAnsi="Times New Roman" w:cs="Times New Roman"/>
          <w:sz w:val="28"/>
          <w:szCs w:val="28"/>
        </w:rPr>
        <w:t>4</w:t>
      </w:r>
      <w:r w:rsidRPr="00415B03">
        <w:rPr>
          <w:rFonts w:ascii="Times New Roman" w:hAnsi="Times New Roman" w:cs="Times New Roman"/>
          <w:sz w:val="28"/>
          <w:szCs w:val="28"/>
        </w:rPr>
        <w:t>00 of the unused portion to protect your clothing, household goods, tools of trade, or personal injury award.</w:t>
      </w:r>
    </w:p>
    <w:p w14:paraId="6554ED41" w14:textId="77777777" w:rsidR="005C390E" w:rsidRPr="000704C7" w:rsidRDefault="005C390E" w:rsidP="000704C7">
      <w:pPr>
        <w:pStyle w:val="ListParagraph"/>
        <w:ind w:left="360"/>
        <w:jc w:val="center"/>
        <w:rPr>
          <w:rFonts w:ascii="Times New Roman" w:eastAsia="Times New Roman" w:hAnsi="Times New Roman" w:cs="Times New Roman"/>
          <w:b/>
          <w:bCs/>
          <w:color w:val="024442"/>
          <w:sz w:val="36"/>
          <w:szCs w:val="36"/>
        </w:rPr>
      </w:pPr>
    </w:p>
    <w:sectPr w:rsidR="005C390E" w:rsidRPr="00070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BBA0C" w14:textId="77777777" w:rsidR="00D23474" w:rsidRDefault="00D23474" w:rsidP="003707A4">
      <w:pPr>
        <w:spacing w:after="0" w:line="240" w:lineRule="auto"/>
      </w:pPr>
      <w:r>
        <w:separator/>
      </w:r>
    </w:p>
  </w:endnote>
  <w:endnote w:type="continuationSeparator" w:id="0">
    <w:p w14:paraId="0EFA9F7A" w14:textId="77777777" w:rsidR="00D23474" w:rsidRDefault="00D23474" w:rsidP="00370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372595"/>
      <w:docPartObj>
        <w:docPartGallery w:val="Page Numbers (Bottom of Page)"/>
        <w:docPartUnique/>
      </w:docPartObj>
    </w:sdtPr>
    <w:sdtContent>
      <w:sdt>
        <w:sdtPr>
          <w:id w:val="-1769616900"/>
          <w:docPartObj>
            <w:docPartGallery w:val="Page Numbers (Top of Page)"/>
            <w:docPartUnique/>
          </w:docPartObj>
        </w:sdtPr>
        <w:sdtContent>
          <w:p w14:paraId="7BEDABB9" w14:textId="5935EDEC" w:rsidR="003707A4" w:rsidRDefault="003707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9D8BA0" w14:textId="77777777" w:rsidR="003707A4" w:rsidRDefault="00370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A6FF5" w14:textId="77777777" w:rsidR="00D23474" w:rsidRDefault="00D23474" w:rsidP="003707A4">
      <w:pPr>
        <w:spacing w:after="0" w:line="240" w:lineRule="auto"/>
      </w:pPr>
      <w:r>
        <w:separator/>
      </w:r>
    </w:p>
  </w:footnote>
  <w:footnote w:type="continuationSeparator" w:id="0">
    <w:p w14:paraId="34FE076B" w14:textId="77777777" w:rsidR="00D23474" w:rsidRDefault="00D23474" w:rsidP="00370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53863"/>
    <w:multiLevelType w:val="multilevel"/>
    <w:tmpl w:val="D8DE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F75F6"/>
    <w:multiLevelType w:val="hybridMultilevel"/>
    <w:tmpl w:val="830E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F1B73"/>
    <w:multiLevelType w:val="hybridMultilevel"/>
    <w:tmpl w:val="939A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F0E5B"/>
    <w:multiLevelType w:val="hybridMultilevel"/>
    <w:tmpl w:val="C80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20E73"/>
    <w:multiLevelType w:val="multilevel"/>
    <w:tmpl w:val="007CF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75516"/>
    <w:multiLevelType w:val="hybridMultilevel"/>
    <w:tmpl w:val="E4E8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33E19"/>
    <w:multiLevelType w:val="hybridMultilevel"/>
    <w:tmpl w:val="FF7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abstractNum w:abstractNumId="8" w15:restartNumberingAfterBreak="0">
    <w:nsid w:val="7D0203AA"/>
    <w:multiLevelType w:val="hybridMultilevel"/>
    <w:tmpl w:val="9392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879661">
    <w:abstractNumId w:val="7"/>
  </w:num>
  <w:num w:numId="2" w16cid:durableId="2097700737">
    <w:abstractNumId w:val="3"/>
  </w:num>
  <w:num w:numId="3" w16cid:durableId="1157915896">
    <w:abstractNumId w:val="6"/>
  </w:num>
  <w:num w:numId="4" w16cid:durableId="981344581">
    <w:abstractNumId w:val="1"/>
  </w:num>
  <w:num w:numId="5" w16cid:durableId="115372879">
    <w:abstractNumId w:val="8"/>
  </w:num>
  <w:num w:numId="6" w16cid:durableId="511383010">
    <w:abstractNumId w:val="5"/>
  </w:num>
  <w:num w:numId="7" w16cid:durableId="1609854326">
    <w:abstractNumId w:val="2"/>
  </w:num>
  <w:num w:numId="8" w16cid:durableId="836269591">
    <w:abstractNumId w:val="0"/>
  </w:num>
  <w:num w:numId="9" w16cid:durableId="244190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35467"/>
    <w:rsid w:val="00052980"/>
    <w:rsid w:val="000704C7"/>
    <w:rsid w:val="00087F86"/>
    <w:rsid w:val="00094652"/>
    <w:rsid w:val="000B2161"/>
    <w:rsid w:val="000E4502"/>
    <w:rsid w:val="000E5A38"/>
    <w:rsid w:val="000F568D"/>
    <w:rsid w:val="00105125"/>
    <w:rsid w:val="0011380F"/>
    <w:rsid w:val="00165FFE"/>
    <w:rsid w:val="00167E34"/>
    <w:rsid w:val="00183D31"/>
    <w:rsid w:val="001B667D"/>
    <w:rsid w:val="001B7BC9"/>
    <w:rsid w:val="001C4F95"/>
    <w:rsid w:val="001F6A36"/>
    <w:rsid w:val="001F7F19"/>
    <w:rsid w:val="00233990"/>
    <w:rsid w:val="00281569"/>
    <w:rsid w:val="002A5865"/>
    <w:rsid w:val="002BD671"/>
    <w:rsid w:val="002E0B01"/>
    <w:rsid w:val="002E1AB2"/>
    <w:rsid w:val="002F09F2"/>
    <w:rsid w:val="00300DD6"/>
    <w:rsid w:val="00357D5F"/>
    <w:rsid w:val="003667DD"/>
    <w:rsid w:val="003707A4"/>
    <w:rsid w:val="0037350D"/>
    <w:rsid w:val="003828E9"/>
    <w:rsid w:val="00385762"/>
    <w:rsid w:val="00391B12"/>
    <w:rsid w:val="003A19A2"/>
    <w:rsid w:val="003C47B6"/>
    <w:rsid w:val="003D343A"/>
    <w:rsid w:val="003E35A2"/>
    <w:rsid w:val="003E6140"/>
    <w:rsid w:val="00401A86"/>
    <w:rsid w:val="004059A7"/>
    <w:rsid w:val="0040CB61"/>
    <w:rsid w:val="00414B35"/>
    <w:rsid w:val="00415B03"/>
    <w:rsid w:val="00426A16"/>
    <w:rsid w:val="00437767"/>
    <w:rsid w:val="004755D2"/>
    <w:rsid w:val="00494865"/>
    <w:rsid w:val="004A5EF7"/>
    <w:rsid w:val="004F0254"/>
    <w:rsid w:val="004F5287"/>
    <w:rsid w:val="00532F9B"/>
    <w:rsid w:val="0057193D"/>
    <w:rsid w:val="005A2A72"/>
    <w:rsid w:val="005B1AFB"/>
    <w:rsid w:val="005B4C8B"/>
    <w:rsid w:val="005B6829"/>
    <w:rsid w:val="005B75D2"/>
    <w:rsid w:val="005C390E"/>
    <w:rsid w:val="005C5FC1"/>
    <w:rsid w:val="005C7379"/>
    <w:rsid w:val="0062278E"/>
    <w:rsid w:val="006421B6"/>
    <w:rsid w:val="00646F9A"/>
    <w:rsid w:val="006B722C"/>
    <w:rsid w:val="00705E96"/>
    <w:rsid w:val="0071614B"/>
    <w:rsid w:val="0072024C"/>
    <w:rsid w:val="00745DA0"/>
    <w:rsid w:val="007D4F60"/>
    <w:rsid w:val="007F49A1"/>
    <w:rsid w:val="0080462F"/>
    <w:rsid w:val="00830754"/>
    <w:rsid w:val="008402B0"/>
    <w:rsid w:val="0085105A"/>
    <w:rsid w:val="00882138"/>
    <w:rsid w:val="0089459D"/>
    <w:rsid w:val="008B3DB7"/>
    <w:rsid w:val="008E5F46"/>
    <w:rsid w:val="008F3DEF"/>
    <w:rsid w:val="009468D4"/>
    <w:rsid w:val="00947E7F"/>
    <w:rsid w:val="0096664A"/>
    <w:rsid w:val="00970B4C"/>
    <w:rsid w:val="0097726C"/>
    <w:rsid w:val="009B4870"/>
    <w:rsid w:val="00A1421A"/>
    <w:rsid w:val="00A60C48"/>
    <w:rsid w:val="00A6644B"/>
    <w:rsid w:val="00A7641A"/>
    <w:rsid w:val="00AA51F3"/>
    <w:rsid w:val="00AF1D79"/>
    <w:rsid w:val="00B244BC"/>
    <w:rsid w:val="00B54BA9"/>
    <w:rsid w:val="00BD4CEE"/>
    <w:rsid w:val="00BE7D85"/>
    <w:rsid w:val="00C021F7"/>
    <w:rsid w:val="00C35216"/>
    <w:rsid w:val="00C4456F"/>
    <w:rsid w:val="00C57BF1"/>
    <w:rsid w:val="00C67D39"/>
    <w:rsid w:val="00CC6588"/>
    <w:rsid w:val="00CC7514"/>
    <w:rsid w:val="00CF2242"/>
    <w:rsid w:val="00D00DFB"/>
    <w:rsid w:val="00D23474"/>
    <w:rsid w:val="00D24C08"/>
    <w:rsid w:val="00D73991"/>
    <w:rsid w:val="00DB3780"/>
    <w:rsid w:val="00DB6766"/>
    <w:rsid w:val="00E32C75"/>
    <w:rsid w:val="00E558C0"/>
    <w:rsid w:val="00E804E4"/>
    <w:rsid w:val="00E81C70"/>
    <w:rsid w:val="00E9198A"/>
    <w:rsid w:val="00EA7F5D"/>
    <w:rsid w:val="00EB67E6"/>
    <w:rsid w:val="00EC46EB"/>
    <w:rsid w:val="00ED2627"/>
    <w:rsid w:val="00EE2F7C"/>
    <w:rsid w:val="00F02256"/>
    <w:rsid w:val="00F24341"/>
    <w:rsid w:val="00F27F6C"/>
    <w:rsid w:val="00F317BC"/>
    <w:rsid w:val="00FA4700"/>
    <w:rsid w:val="00FB066D"/>
    <w:rsid w:val="00FB41DD"/>
    <w:rsid w:val="00FE70C8"/>
    <w:rsid w:val="00FF6587"/>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2278E"/>
    <w:rPr>
      <w:color w:val="0563C1" w:themeColor="hyperlink"/>
      <w:u w:val="single"/>
    </w:rPr>
  </w:style>
  <w:style w:type="character" w:styleId="UnresolvedMention">
    <w:name w:val="Unresolved Mention"/>
    <w:basedOn w:val="DefaultParagraphFont"/>
    <w:uiPriority w:val="99"/>
    <w:semiHidden/>
    <w:unhideWhenUsed/>
    <w:rsid w:val="0062278E"/>
    <w:rPr>
      <w:color w:val="605E5C"/>
      <w:shd w:val="clear" w:color="auto" w:fill="E1DFDD"/>
    </w:rPr>
  </w:style>
  <w:style w:type="character" w:customStyle="1" w:styleId="Heading1Char">
    <w:name w:val="Heading 1 Char"/>
    <w:basedOn w:val="DefaultParagraphFont"/>
    <w:link w:val="Heading1"/>
    <w:uiPriority w:val="9"/>
    <w:rsid w:val="0080462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70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7A4"/>
  </w:style>
  <w:style w:type="paragraph" w:styleId="Footer">
    <w:name w:val="footer"/>
    <w:basedOn w:val="Normal"/>
    <w:link w:val="FooterChar"/>
    <w:uiPriority w:val="99"/>
    <w:unhideWhenUsed/>
    <w:rsid w:val="0037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7A4"/>
  </w:style>
  <w:style w:type="paragraph" w:styleId="NormalWeb">
    <w:name w:val="Normal (Web)"/>
    <w:basedOn w:val="Normal"/>
    <w:uiPriority w:val="99"/>
    <w:semiHidden/>
    <w:unhideWhenUsed/>
    <w:rsid w:val="00FF6587"/>
    <w:pPr>
      <w:spacing w:after="0" w:line="240" w:lineRule="auto"/>
    </w:pPr>
    <w:rPr>
      <w:rFonts w:ascii="Calibri" w:hAnsi="Calibri" w:cs="Calibri"/>
    </w:rPr>
  </w:style>
  <w:style w:type="character" w:styleId="Strong">
    <w:name w:val="Strong"/>
    <w:basedOn w:val="DefaultParagraphFont"/>
    <w:uiPriority w:val="22"/>
    <w:qFormat/>
    <w:rsid w:val="00FF6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urts.maine.gov/help/guides/sc-guide.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tla.org/contact-u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tla.org/contact-u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jbportal.courts.maine.gov/CourtForms/FormsLists/DownloadForm?strFormNumber=BCCP-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Props1.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2.xml><?xml version="1.0" encoding="utf-8"?>
<ds:datastoreItem xmlns:ds="http://schemas.openxmlformats.org/officeDocument/2006/customXml" ds:itemID="{3E823D3A-E2D0-4342-9AEE-559C30C20C21}">
  <ds:schemaRefs>
    <ds:schemaRef ds:uri="http://schemas.openxmlformats.org/officeDocument/2006/bibliography"/>
  </ds:schemaRefs>
</ds:datastoreItem>
</file>

<file path=customXml/itemProps3.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docProps/app.xml><?xml version="1.0" encoding="utf-8"?>
<Properties xmlns="http://schemas.openxmlformats.org/officeDocument/2006/extended-properties" xmlns:vt="http://schemas.openxmlformats.org/officeDocument/2006/docPropsVTypes">
  <Template>Normal</Template>
  <TotalTime>26435</TotalTime>
  <Pages>14</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92</cp:revision>
  <dcterms:created xsi:type="dcterms:W3CDTF">2024-02-28T18:25:00Z</dcterms:created>
  <dcterms:modified xsi:type="dcterms:W3CDTF">2024-11-04T13:17:00Z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