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7EEDDEEB" w:rsidR="005B1AFB" w:rsidRDefault="3D9F9F87" w:rsidP="6F4D465C">
      <w:pPr>
        <w:jc w:val="center"/>
      </w:pPr>
      <w:r>
        <w:rPr>
          <w:noProof/>
        </w:rPr>
        <w:drawing>
          <wp:inline distT="0" distB="0" distL="0" distR="0" wp14:anchorId="27748F60" wp14:editId="6F4D465C">
            <wp:extent cx="1030314" cy="1030314"/>
            <wp:effectExtent l="0" t="0" r="0" b="0"/>
            <wp:docPr id="385465458" name="Picture 38546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030314" cy="1030314"/>
                    </a:xfrm>
                    <a:prstGeom prst="rect">
                      <a:avLst/>
                    </a:prstGeom>
                  </pic:spPr>
                </pic:pic>
              </a:graphicData>
            </a:graphic>
          </wp:inline>
        </w:drawing>
      </w:r>
    </w:p>
    <w:p w14:paraId="398E21EB" w14:textId="739ADD0F" w:rsidR="3D9F9F87" w:rsidRDefault="3D9F9F87" w:rsidP="15A918B5">
      <w:pPr>
        <w:spacing w:line="257" w:lineRule="auto"/>
        <w:ind w:left="-20" w:right="-20"/>
        <w:jc w:val="center"/>
        <w:rPr>
          <w:rFonts w:ascii="Times New Roman" w:eastAsia="Times New Roman" w:hAnsi="Times New Roman" w:cs="Times New Roman"/>
          <w:b/>
          <w:bCs/>
          <w:color w:val="024442"/>
          <w:sz w:val="36"/>
          <w:szCs w:val="36"/>
        </w:rPr>
      </w:pPr>
      <w:r w:rsidRPr="15A918B5">
        <w:rPr>
          <w:rFonts w:ascii="Times New Roman" w:eastAsia="Times New Roman" w:hAnsi="Times New Roman" w:cs="Times New Roman"/>
          <w:b/>
          <w:bCs/>
          <w:color w:val="024442"/>
          <w:sz w:val="36"/>
          <w:szCs w:val="36"/>
        </w:rPr>
        <w:t xml:space="preserve">Maine Debt Collection &amp; </w:t>
      </w:r>
      <w:r w:rsidRPr="0080462F">
        <w:rPr>
          <w:rFonts w:ascii="Times New Roman" w:eastAsia="Times New Roman" w:hAnsi="Times New Roman" w:cs="Times New Roman"/>
          <w:b/>
          <w:bCs/>
          <w:color w:val="024442"/>
          <w:sz w:val="36"/>
          <w:szCs w:val="36"/>
        </w:rPr>
        <w:t>Disclosure</w:t>
      </w:r>
      <w:r w:rsidRPr="15A918B5">
        <w:rPr>
          <w:rFonts w:ascii="Times New Roman" w:eastAsia="Times New Roman" w:hAnsi="Times New Roman" w:cs="Times New Roman"/>
          <w:b/>
          <w:bCs/>
          <w:color w:val="024442"/>
          <w:sz w:val="36"/>
          <w:szCs w:val="36"/>
        </w:rPr>
        <w:t xml:space="preserve"> Hearing Helper (PTLA)</w:t>
      </w:r>
    </w:p>
    <w:p w14:paraId="1640D1FC" w14:textId="3A37AD12" w:rsidR="6F4D465C" w:rsidRDefault="6F4D465C" w:rsidP="6F4D465C">
      <w:pPr>
        <w:spacing w:line="257" w:lineRule="auto"/>
        <w:ind w:left="-20" w:right="-20"/>
        <w:rPr>
          <w:rFonts w:ascii="Bitter" w:eastAsia="Bitter" w:hAnsi="Bitter" w:cs="Bitter"/>
          <w:b/>
          <w:bCs/>
          <w:color w:val="024442"/>
          <w:sz w:val="32"/>
          <w:szCs w:val="32"/>
        </w:rPr>
      </w:pPr>
    </w:p>
    <w:p w14:paraId="333D3E1D" w14:textId="31496FF4" w:rsidR="3D9F9F87" w:rsidRPr="0011380F" w:rsidRDefault="3D9F9F87" w:rsidP="6F4D465C">
      <w:pPr>
        <w:spacing w:line="257" w:lineRule="auto"/>
        <w:ind w:left="-20" w:right="-20"/>
        <w:jc w:val="center"/>
        <w:rPr>
          <w:rFonts w:ascii="Times New Roman" w:eastAsia="Times New Roman" w:hAnsi="Times New Roman" w:cs="Times New Roman"/>
          <w:b/>
          <w:bCs/>
          <w:color w:val="024442"/>
          <w:sz w:val="28"/>
          <w:szCs w:val="28"/>
        </w:rPr>
      </w:pPr>
      <w:r w:rsidRPr="0011380F">
        <w:rPr>
          <w:rFonts w:ascii="Times New Roman" w:eastAsia="Times New Roman" w:hAnsi="Times New Roman" w:cs="Times New Roman"/>
          <w:b/>
          <w:bCs/>
          <w:color w:val="024442"/>
          <w:sz w:val="28"/>
          <w:szCs w:val="28"/>
        </w:rPr>
        <w:t>Generated for {{ users</w:t>
      </w:r>
      <w:r w:rsidR="425216A6" w:rsidRPr="0011380F">
        <w:rPr>
          <w:rFonts w:ascii="Times New Roman" w:eastAsia="Times New Roman" w:hAnsi="Times New Roman" w:cs="Times New Roman"/>
          <w:b/>
          <w:bCs/>
          <w:color w:val="024442"/>
          <w:sz w:val="28"/>
          <w:szCs w:val="28"/>
        </w:rPr>
        <w:t>[</w:t>
      </w:r>
      <w:r w:rsidR="4FDDE9F4" w:rsidRPr="0011380F">
        <w:rPr>
          <w:rFonts w:ascii="Times New Roman" w:eastAsia="Times New Roman" w:hAnsi="Times New Roman" w:cs="Times New Roman"/>
          <w:b/>
          <w:bCs/>
          <w:color w:val="024442"/>
          <w:sz w:val="28"/>
          <w:szCs w:val="28"/>
        </w:rPr>
        <w:t>0</w:t>
      </w:r>
      <w:r w:rsidR="553C4155" w:rsidRPr="0011380F">
        <w:rPr>
          <w:rFonts w:ascii="Times New Roman" w:eastAsia="Times New Roman" w:hAnsi="Times New Roman" w:cs="Times New Roman"/>
          <w:b/>
          <w:bCs/>
          <w:color w:val="024442"/>
          <w:sz w:val="28"/>
          <w:szCs w:val="28"/>
        </w:rPr>
        <w:t>]</w:t>
      </w:r>
      <w:r w:rsidR="599A019B" w:rsidRPr="0011380F">
        <w:rPr>
          <w:rFonts w:ascii="Times New Roman" w:eastAsia="Times New Roman" w:hAnsi="Times New Roman" w:cs="Times New Roman"/>
          <w:b/>
          <w:bCs/>
          <w:color w:val="024442"/>
          <w:sz w:val="28"/>
          <w:szCs w:val="28"/>
        </w:rPr>
        <w:t>.</w:t>
      </w:r>
      <w:r w:rsidR="4FDDE9F4" w:rsidRPr="0011380F">
        <w:rPr>
          <w:rFonts w:ascii="Times New Roman" w:eastAsia="Times New Roman" w:hAnsi="Times New Roman" w:cs="Times New Roman"/>
          <w:b/>
          <w:bCs/>
          <w:color w:val="024442"/>
          <w:sz w:val="28"/>
          <w:szCs w:val="28"/>
        </w:rPr>
        <w:t>name }} on {{ format_date(today()) }}</w:t>
      </w:r>
    </w:p>
    <w:p w14:paraId="76BE4AC0" w14:textId="5C50DAB2" w:rsidR="6F4D465C" w:rsidRDefault="6F4D465C" w:rsidP="6F4D465C">
      <w:pPr>
        <w:spacing w:line="257" w:lineRule="auto"/>
        <w:ind w:left="-20" w:right="-20"/>
        <w:jc w:val="center"/>
        <w:rPr>
          <w:rFonts w:ascii="Times New Roman" w:eastAsia="Times New Roman" w:hAnsi="Times New Roman" w:cs="Times New Roman"/>
          <w:color w:val="000000" w:themeColor="text1"/>
          <w:sz w:val="28"/>
          <w:szCs w:val="28"/>
        </w:rPr>
      </w:pPr>
    </w:p>
    <w:p w14:paraId="3889D603" w14:textId="24A8A931" w:rsidR="00A60C48" w:rsidRDefault="4F60E830" w:rsidP="00A60C48">
      <w:pPr>
        <w:spacing w:line="257" w:lineRule="auto"/>
        <w:ind w:left="-20" w:right="-20"/>
        <w:rPr>
          <w:rFonts w:ascii="Times New Roman" w:eastAsia="Times New Roman" w:hAnsi="Times New Roman" w:cs="Times New Roman"/>
          <w:color w:val="000000" w:themeColor="text1"/>
          <w:sz w:val="28"/>
          <w:szCs w:val="28"/>
        </w:rPr>
      </w:pPr>
      <w:r w:rsidRPr="6F4D465C">
        <w:rPr>
          <w:rFonts w:ascii="Times New Roman" w:eastAsia="Times New Roman" w:hAnsi="Times New Roman" w:cs="Times New Roman"/>
          <w:color w:val="000000" w:themeColor="text1"/>
          <w:sz w:val="28"/>
          <w:szCs w:val="28"/>
        </w:rPr>
        <w:t>This Hearing Helper is a tool to help you prepare for and represent yourself at your</w:t>
      </w:r>
      <w:r w:rsidR="6BE3EB3C" w:rsidRPr="6F4D465C">
        <w:rPr>
          <w:rFonts w:ascii="Times New Roman" w:eastAsia="Times New Roman" w:hAnsi="Times New Roman" w:cs="Times New Roman"/>
          <w:color w:val="000000" w:themeColor="text1"/>
          <w:sz w:val="28"/>
          <w:szCs w:val="28"/>
        </w:rPr>
        <w:t xml:space="preserve"> {{ hearing_type }} in Maine {{ court_type }} Court. </w:t>
      </w:r>
      <w:r w:rsidR="7D0E163E" w:rsidRPr="6F4D465C">
        <w:rPr>
          <w:rFonts w:ascii="Times New Roman" w:eastAsia="Times New Roman" w:hAnsi="Times New Roman" w:cs="Times New Roman"/>
          <w:color w:val="000000" w:themeColor="text1"/>
          <w:sz w:val="28"/>
          <w:szCs w:val="28"/>
        </w:rPr>
        <w:t xml:space="preserve">It is not legal advice, and you should talk with a lawyer about your case if you can – but this tool can help you navigate the process if you are on your own. </w:t>
      </w:r>
    </w:p>
    <w:p w14:paraId="73F88FD2" w14:textId="355BB43E" w:rsidR="6F4D465C" w:rsidRDefault="6F4D465C" w:rsidP="6F4D465C">
      <w:pPr>
        <w:spacing w:line="257" w:lineRule="auto"/>
        <w:ind w:left="-20" w:right="-20"/>
        <w:rPr>
          <w:rFonts w:ascii="Times New Roman" w:eastAsia="Times New Roman" w:hAnsi="Times New Roman" w:cs="Times New Roman"/>
          <w:color w:val="000000" w:themeColor="text1"/>
          <w:sz w:val="28"/>
          <w:szCs w:val="28"/>
        </w:rPr>
      </w:pPr>
    </w:p>
    <w:p w14:paraId="1168D9A0" w14:textId="0BCD8119" w:rsidR="2783B4BE" w:rsidRPr="00646F9A" w:rsidRDefault="2783B4BE" w:rsidP="6F4D465C">
      <w:pPr>
        <w:pStyle w:val="Heading2"/>
        <w:rPr>
          <w:rFonts w:ascii="Times New Roman" w:hAnsi="Times New Roman" w:cs="Times New Roman"/>
          <w:b/>
          <w:bCs/>
          <w:color w:val="024442"/>
          <w:sz w:val="32"/>
          <w:szCs w:val="32"/>
        </w:rPr>
      </w:pPr>
      <w:r w:rsidRPr="00646F9A">
        <w:rPr>
          <w:rFonts w:ascii="Times New Roman" w:hAnsi="Times New Roman" w:cs="Times New Roman"/>
          <w:b/>
          <w:bCs/>
          <w:color w:val="024442"/>
          <w:sz w:val="32"/>
          <w:szCs w:val="32"/>
        </w:rPr>
        <w:t>You have to go to a {{ hearing_type }}, now what?</w:t>
      </w:r>
    </w:p>
    <w:p w14:paraId="2264BFCA" w14:textId="5A089A2B" w:rsidR="6F4D465C" w:rsidRDefault="6F4D465C" w:rsidP="6F4D465C"/>
    <w:p w14:paraId="5A77F9EA" w14:textId="29B7F9E3" w:rsidR="00165FFE" w:rsidRDefault="00165FF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{%p</w:t>
      </w:r>
      <w:r w:rsidR="00705E96">
        <w:rPr>
          <w:rFonts w:ascii="Times New Roman" w:eastAsia="Times New Roman" w:hAnsi="Times New Roman" w:cs="Times New Roman"/>
          <w:sz w:val="28"/>
          <w:szCs w:val="28"/>
        </w:rPr>
        <w:t xml:space="preserve"> </w:t>
      </w:r>
      <w:r w:rsidR="00705E96" w:rsidRPr="15A918B5">
        <w:rPr>
          <w:rFonts w:ascii="Times New Roman" w:eastAsia="Times New Roman" w:hAnsi="Times New Roman" w:cs="Times New Roman"/>
          <w:sz w:val="28"/>
          <w:szCs w:val="28"/>
        </w:rPr>
        <w:t>if hearing_type ==  ‘Debt Collection Hearing’</w:t>
      </w:r>
      <w:r>
        <w:rPr>
          <w:rFonts w:ascii="Times New Roman" w:eastAsia="Times New Roman" w:hAnsi="Times New Roman" w:cs="Times New Roman"/>
          <w:sz w:val="28"/>
          <w:szCs w:val="28"/>
        </w:rPr>
        <w:t xml:space="preserve"> </w:t>
      </w:r>
      <w:r w:rsidR="00705E96">
        <w:rPr>
          <w:rFonts w:ascii="Times New Roman" w:eastAsia="Times New Roman" w:hAnsi="Times New Roman" w:cs="Times New Roman"/>
          <w:sz w:val="28"/>
          <w:szCs w:val="28"/>
        </w:rPr>
        <w:t xml:space="preserve">and </w:t>
      </w:r>
      <w:r>
        <w:rPr>
          <w:rFonts w:ascii="Times New Roman" w:eastAsia="Times New Roman" w:hAnsi="Times New Roman" w:cs="Times New Roman"/>
          <w:sz w:val="28"/>
          <w:szCs w:val="28"/>
        </w:rPr>
        <w:t>court_type == ‘Small Claims’ %}</w:t>
      </w:r>
    </w:p>
    <w:p w14:paraId="6CBCE8D5" w14:textId="5DA32042" w:rsidR="00165FFE" w:rsidRPr="00165FFE"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 xml:space="preserve">Basically, Small Claims is a simplified court process. Small Claims are limited to $6,000.00. </w:t>
      </w:r>
      <w:hyperlink r:id="rId10" w:anchor=":~:text=Small%20claims%20court%20provides%20a%20speedy%20and%20inexpensive,you%20are%20on%20the%20winning%20or%20losing%20side." w:history="1">
        <w:r w:rsidRPr="00165FFE">
          <w:rPr>
            <w:rStyle w:val="Hyperlink"/>
            <w:rFonts w:ascii="Times New Roman" w:eastAsia="Times New Roman" w:hAnsi="Times New Roman" w:cs="Times New Roman"/>
            <w:sz w:val="28"/>
            <w:szCs w:val="28"/>
          </w:rPr>
          <w:t>Read the Court’s brochure to learn more about the Small Claims process</w:t>
        </w:r>
      </w:hyperlink>
      <w:r w:rsidRPr="00165FFE">
        <w:rPr>
          <w:rFonts w:ascii="Times New Roman" w:eastAsia="Times New Roman" w:hAnsi="Times New Roman" w:cs="Times New Roman"/>
          <w:sz w:val="28"/>
          <w:szCs w:val="28"/>
        </w:rPr>
        <w:t xml:space="preserve">. </w:t>
      </w:r>
    </w:p>
    <w:p w14:paraId="258A341A" w14:textId="77777777" w:rsidR="002E0B01"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 xml:space="preserve">If you get a Small Claims summons, go to court on the day listed on the summons or the notice you get from the court clerk. </w:t>
      </w:r>
    </w:p>
    <w:p w14:paraId="176878B3" w14:textId="6219715D" w:rsidR="002E0B01"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You may be required to go to a mediation session before any hearing with a judge. Mediation is a chance to reach an agreement if possible.</w:t>
      </w:r>
      <w:r w:rsidR="002E0B01">
        <w:rPr>
          <w:rFonts w:ascii="Times New Roman" w:eastAsia="Times New Roman" w:hAnsi="Times New Roman" w:cs="Times New Roman"/>
          <w:sz w:val="28"/>
          <w:szCs w:val="28"/>
        </w:rPr>
        <w:t xml:space="preserve"> It may also be your chance to tell the other side that your income and property are exempt from collections.</w:t>
      </w:r>
      <w:r w:rsidRPr="00165FFE">
        <w:rPr>
          <w:rFonts w:ascii="Times New Roman" w:eastAsia="Times New Roman" w:hAnsi="Times New Roman" w:cs="Times New Roman"/>
          <w:sz w:val="28"/>
          <w:szCs w:val="28"/>
        </w:rPr>
        <w:t xml:space="preserve"> </w:t>
      </w:r>
      <w:r w:rsidR="002E0B01">
        <w:rPr>
          <w:rFonts w:ascii="Times New Roman" w:eastAsia="Times New Roman" w:hAnsi="Times New Roman" w:cs="Times New Roman"/>
          <w:sz w:val="28"/>
          <w:szCs w:val="28"/>
        </w:rPr>
        <w:t xml:space="preserve">The other side might pressure you to agree to a payment plan to avoid a hearing - </w:t>
      </w:r>
      <w:r w:rsidRPr="002E0B01">
        <w:rPr>
          <w:rFonts w:ascii="Times New Roman" w:eastAsia="Times New Roman" w:hAnsi="Times New Roman" w:cs="Times New Roman"/>
          <w:b/>
          <w:bCs/>
          <w:sz w:val="28"/>
          <w:szCs w:val="28"/>
        </w:rPr>
        <w:t>don't agree to payments that you can't make</w:t>
      </w:r>
      <w:r w:rsidRPr="00165FFE">
        <w:rPr>
          <w:rFonts w:ascii="Times New Roman" w:eastAsia="Times New Roman" w:hAnsi="Times New Roman" w:cs="Times New Roman"/>
          <w:sz w:val="28"/>
          <w:szCs w:val="28"/>
        </w:rPr>
        <w:t xml:space="preserve">. </w:t>
      </w:r>
    </w:p>
    <w:p w14:paraId="74D5F715" w14:textId="42490B7C" w:rsidR="00165FFE" w:rsidRDefault="00165FFE" w:rsidP="00165FFE">
      <w:pPr>
        <w:rPr>
          <w:rFonts w:ascii="Times New Roman" w:eastAsia="Times New Roman" w:hAnsi="Times New Roman" w:cs="Times New Roman"/>
          <w:sz w:val="28"/>
          <w:szCs w:val="28"/>
        </w:rPr>
      </w:pPr>
      <w:r w:rsidRPr="00165FFE">
        <w:rPr>
          <w:rFonts w:ascii="Times New Roman" w:eastAsia="Times New Roman" w:hAnsi="Times New Roman" w:cs="Times New Roman"/>
          <w:sz w:val="28"/>
          <w:szCs w:val="28"/>
        </w:rPr>
        <w:t xml:space="preserve">If you can't reach an agreement during mediation, you will have a hearing with the judge. The hearing may be that day or at a later date. When your case is called, tell </w:t>
      </w:r>
      <w:r w:rsidRPr="00165FFE">
        <w:rPr>
          <w:rFonts w:ascii="Times New Roman" w:eastAsia="Times New Roman" w:hAnsi="Times New Roman" w:cs="Times New Roman"/>
          <w:sz w:val="28"/>
          <w:szCs w:val="28"/>
        </w:rPr>
        <w:lastRenderedPageBreak/>
        <w:t>the judge your side of the story</w:t>
      </w:r>
      <w:r w:rsidR="002E0B01">
        <w:rPr>
          <w:rFonts w:ascii="Times New Roman" w:eastAsia="Times New Roman" w:hAnsi="Times New Roman" w:cs="Times New Roman"/>
          <w:sz w:val="28"/>
          <w:szCs w:val="28"/>
        </w:rPr>
        <w:t>.</w:t>
      </w:r>
      <w:r w:rsidRPr="00165FFE">
        <w:rPr>
          <w:rFonts w:ascii="Times New Roman" w:eastAsia="Times New Roman" w:hAnsi="Times New Roman" w:cs="Times New Roman"/>
          <w:sz w:val="28"/>
          <w:szCs w:val="28"/>
        </w:rPr>
        <w:t xml:space="preserve"> Bring all papers, photos or records you may need to support your story. You should also bring any important first-hand witnesses.</w:t>
      </w:r>
    </w:p>
    <w:p w14:paraId="41070512" w14:textId="455A5EBA" w:rsidR="006B722C" w:rsidRPr="006B722C" w:rsidRDefault="004A5EF7" w:rsidP="006B722C">
      <w:pPr>
        <w:pStyle w:val="Heading2"/>
        <w:rPr>
          <w:rFonts w:ascii="Times New Roman" w:eastAsia="Times New Roman" w:hAnsi="Times New Roman" w:cs="Times New Roman"/>
          <w:b/>
          <w:bCs/>
          <w:color w:val="024442"/>
          <w:sz w:val="32"/>
          <w:szCs w:val="32"/>
        </w:rPr>
      </w:pPr>
      <w:r w:rsidRPr="006B722C">
        <w:rPr>
          <w:rFonts w:ascii="Times New Roman" w:eastAsia="Times New Roman" w:hAnsi="Times New Roman" w:cs="Times New Roman"/>
          <w:b/>
          <w:bCs/>
          <w:color w:val="024442"/>
          <w:sz w:val="32"/>
          <w:szCs w:val="32"/>
        </w:rPr>
        <w:t>How to use this tool for a Debt Collection Hearing</w:t>
      </w:r>
    </w:p>
    <w:p w14:paraId="520AED11" w14:textId="77777777" w:rsidR="006B722C" w:rsidRDefault="006B722C" w:rsidP="004A5EF7">
      <w:pPr>
        <w:rPr>
          <w:rFonts w:ascii="Times New Roman" w:eastAsia="Times New Roman" w:hAnsi="Times New Roman" w:cs="Times New Roman"/>
          <w:sz w:val="28"/>
          <w:szCs w:val="28"/>
        </w:rPr>
      </w:pPr>
    </w:p>
    <w:p w14:paraId="6211AFBC" w14:textId="36F0E195" w:rsidR="004A5EF7" w:rsidRDefault="004A5EF7" w:rsidP="004A5EF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 debt collection case, your income and property probably won’t come up in the hearing. But if you already know that your income and property are exempt from collections, sometimes the </w:t>
      </w:r>
      <w:r w:rsidR="00300DD6">
        <w:rPr>
          <w:rFonts w:ascii="Times New Roman" w:eastAsia="Times New Roman" w:hAnsi="Times New Roman" w:cs="Times New Roman"/>
          <w:sz w:val="28"/>
          <w:szCs w:val="28"/>
        </w:rPr>
        <w:t>other side</w:t>
      </w:r>
      <w:r>
        <w:rPr>
          <w:rFonts w:ascii="Times New Roman" w:eastAsia="Times New Roman" w:hAnsi="Times New Roman" w:cs="Times New Roman"/>
          <w:sz w:val="28"/>
          <w:szCs w:val="28"/>
        </w:rPr>
        <w:t xml:space="preserve"> will agree to drop the case before the hearing. </w:t>
      </w:r>
    </w:p>
    <w:p w14:paraId="5B8F9E3B" w14:textId="77777777" w:rsidR="004A5EF7" w:rsidRDefault="004A5EF7" w:rsidP="004A5EF7">
      <w:pPr>
        <w:rPr>
          <w:rFonts w:ascii="Times New Roman" w:eastAsia="Times New Roman" w:hAnsi="Times New Roman" w:cs="Times New Roman"/>
          <w:sz w:val="28"/>
          <w:szCs w:val="28"/>
        </w:rPr>
      </w:pPr>
      <w:r>
        <w:rPr>
          <w:rFonts w:ascii="Times New Roman" w:eastAsia="Times New Roman" w:hAnsi="Times New Roman" w:cs="Times New Roman"/>
          <w:sz w:val="28"/>
          <w:szCs w:val="28"/>
        </w:rPr>
        <w:t>It isn’t worth it to them to go through the debt collection and disclosure hearings if you can already show that in the end, they won’t be able to collect any money from you. You can use this Hearing Helper to organize your information and show the creditor that you may be ‘collections proof.’</w:t>
      </w:r>
    </w:p>
    <w:p w14:paraId="4151690E" w14:textId="77777777" w:rsidR="004A5EF7" w:rsidRDefault="004A5EF7" w:rsidP="00165FFE">
      <w:pPr>
        <w:rPr>
          <w:rFonts w:ascii="Times New Roman" w:eastAsia="Times New Roman" w:hAnsi="Times New Roman" w:cs="Times New Roman"/>
          <w:sz w:val="28"/>
          <w:szCs w:val="28"/>
        </w:rPr>
      </w:pPr>
    </w:p>
    <w:p w14:paraId="53212ED8" w14:textId="14A6CC1F" w:rsidR="00165FFE" w:rsidRDefault="00165FF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6C46440C" w14:textId="3177C0C6" w:rsidR="3C4A9FD2" w:rsidRDefault="3C4A9FD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t>
      </w:r>
      <w:r w:rsidR="44EA6A0F" w:rsidRPr="15A918B5">
        <w:rPr>
          <w:rFonts w:ascii="Times New Roman" w:eastAsia="Times New Roman" w:hAnsi="Times New Roman" w:cs="Times New Roman"/>
          <w:sz w:val="28"/>
          <w:szCs w:val="28"/>
        </w:rPr>
        <w:t>%p</w:t>
      </w:r>
      <w:r w:rsidR="00705E96">
        <w:rPr>
          <w:rFonts w:ascii="Times New Roman" w:eastAsia="Times New Roman" w:hAnsi="Times New Roman" w:cs="Times New Roman"/>
          <w:sz w:val="28"/>
          <w:szCs w:val="28"/>
        </w:rPr>
        <w:t xml:space="preserve"> </w:t>
      </w:r>
      <w:r w:rsidR="44EA6A0F" w:rsidRPr="15A918B5">
        <w:rPr>
          <w:rFonts w:ascii="Times New Roman" w:eastAsia="Times New Roman" w:hAnsi="Times New Roman" w:cs="Times New Roman"/>
          <w:sz w:val="28"/>
          <w:szCs w:val="28"/>
        </w:rPr>
        <w:t xml:space="preserve"> if hearing_type == </w:t>
      </w:r>
      <w:r w:rsidR="6E086820" w:rsidRPr="15A918B5">
        <w:rPr>
          <w:rFonts w:ascii="Times New Roman" w:eastAsia="Times New Roman" w:hAnsi="Times New Roman" w:cs="Times New Roman"/>
          <w:sz w:val="28"/>
          <w:szCs w:val="28"/>
        </w:rPr>
        <w:t>‘</w:t>
      </w:r>
      <w:r w:rsidR="776723ED" w:rsidRPr="15A918B5">
        <w:rPr>
          <w:rFonts w:ascii="Times New Roman" w:eastAsia="Times New Roman" w:hAnsi="Times New Roman" w:cs="Times New Roman"/>
          <w:sz w:val="28"/>
          <w:szCs w:val="28"/>
        </w:rPr>
        <w:t>D</w:t>
      </w:r>
      <w:r w:rsidR="44EA6A0F" w:rsidRPr="15A918B5">
        <w:rPr>
          <w:rFonts w:ascii="Times New Roman" w:eastAsia="Times New Roman" w:hAnsi="Times New Roman" w:cs="Times New Roman"/>
          <w:sz w:val="28"/>
          <w:szCs w:val="28"/>
        </w:rPr>
        <w:t>isclosure</w:t>
      </w:r>
      <w:r w:rsidR="51744E9D" w:rsidRPr="15A918B5">
        <w:rPr>
          <w:rFonts w:ascii="Times New Roman" w:eastAsia="Times New Roman" w:hAnsi="Times New Roman" w:cs="Times New Roman"/>
          <w:sz w:val="28"/>
          <w:szCs w:val="28"/>
        </w:rPr>
        <w:t xml:space="preserve"> H</w:t>
      </w:r>
      <w:r w:rsidR="44EA6A0F" w:rsidRPr="15A918B5">
        <w:rPr>
          <w:rFonts w:ascii="Times New Roman" w:eastAsia="Times New Roman" w:hAnsi="Times New Roman" w:cs="Times New Roman"/>
          <w:sz w:val="28"/>
          <w:szCs w:val="28"/>
        </w:rPr>
        <w:t>e</w:t>
      </w:r>
      <w:r w:rsidR="01561B68" w:rsidRPr="15A918B5">
        <w:rPr>
          <w:rFonts w:ascii="Times New Roman" w:eastAsia="Times New Roman" w:hAnsi="Times New Roman" w:cs="Times New Roman"/>
          <w:sz w:val="28"/>
          <w:szCs w:val="28"/>
        </w:rPr>
        <w:t>aring</w:t>
      </w:r>
      <w:r w:rsidR="07936B68" w:rsidRPr="15A918B5">
        <w:rPr>
          <w:rFonts w:ascii="Times New Roman" w:eastAsia="Times New Roman" w:hAnsi="Times New Roman" w:cs="Times New Roman"/>
          <w:sz w:val="28"/>
          <w:szCs w:val="28"/>
        </w:rPr>
        <w:t>’</w:t>
      </w:r>
      <w:r w:rsidR="01561B68" w:rsidRPr="15A918B5">
        <w:rPr>
          <w:rFonts w:ascii="Times New Roman" w:eastAsia="Times New Roman" w:hAnsi="Times New Roman" w:cs="Times New Roman"/>
          <w:sz w:val="28"/>
          <w:szCs w:val="28"/>
        </w:rPr>
        <w:t xml:space="preserve"> %}</w:t>
      </w:r>
    </w:p>
    <w:p w14:paraId="71505E98" w14:textId="16424B51" w:rsidR="00BE7D85" w:rsidRDefault="00BE7D85" w:rsidP="00BE7D85">
      <w:pPr>
        <w:pStyle w:val="Heading2"/>
        <w:rPr>
          <w:rFonts w:ascii="Times New Roman" w:eastAsia="Times New Roman" w:hAnsi="Times New Roman" w:cs="Times New Roman"/>
          <w:b/>
          <w:bCs/>
          <w:color w:val="024442"/>
          <w:sz w:val="32"/>
          <w:szCs w:val="32"/>
        </w:rPr>
      </w:pPr>
      <w:r w:rsidRPr="006B722C">
        <w:rPr>
          <w:rFonts w:ascii="Times New Roman" w:eastAsia="Times New Roman" w:hAnsi="Times New Roman" w:cs="Times New Roman"/>
          <w:b/>
          <w:bCs/>
          <w:color w:val="024442"/>
          <w:sz w:val="32"/>
          <w:szCs w:val="32"/>
        </w:rPr>
        <w:t>About Disclosure Hearings</w:t>
      </w:r>
    </w:p>
    <w:p w14:paraId="6DFB4C74" w14:textId="77777777" w:rsidR="006B722C" w:rsidRPr="006B722C" w:rsidRDefault="006B722C" w:rsidP="006B722C"/>
    <w:p w14:paraId="2D607F60" w14:textId="65C5D384" w:rsidR="5C5A0AFC"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If you were sued on a debt and lost your case, your next step may be 'disclosure.’' The person or company that you owe the debt to can use this “disclosure” process to get more information about your income and assets. They then use this information to figure out how to collect the debt you owe them. </w:t>
      </w:r>
    </w:p>
    <w:p w14:paraId="2C26C0F9" w14:textId="77777777" w:rsidR="00BE7D85"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The person or company you owe the debt to is called a ‘creditor.’</w:t>
      </w:r>
      <w:r w:rsidR="004059A7">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At the end of the disclosure hearing, the judge will decide whether you have anything the law allows the creditor to take. The judge will also decide how much your payments on the debt should be, and when you need to make those payments.</w:t>
      </w:r>
      <w:r w:rsidR="004059A7">
        <w:rPr>
          <w:rFonts w:ascii="Times New Roman" w:eastAsia="Times New Roman" w:hAnsi="Times New Roman" w:cs="Times New Roman"/>
          <w:sz w:val="28"/>
          <w:szCs w:val="28"/>
        </w:rPr>
        <w:t xml:space="preserve"> </w:t>
      </w:r>
    </w:p>
    <w:p w14:paraId="3AFE38AA" w14:textId="7B4A61C0" w:rsidR="0062278E" w:rsidRPr="0062278E" w:rsidRDefault="00BE7D85"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creditor may talk with you and ask you to agree to set up a payment plan on the debt. </w:t>
      </w:r>
      <w:r w:rsidR="0062278E" w:rsidRPr="004059A7">
        <w:rPr>
          <w:rFonts w:ascii="Times New Roman" w:eastAsia="Times New Roman" w:hAnsi="Times New Roman" w:cs="Times New Roman"/>
          <w:sz w:val="28"/>
          <w:szCs w:val="28"/>
        </w:rPr>
        <w:t>The most important thing to remember about a debt collection or disclosure hearing is that</w:t>
      </w:r>
      <w:r w:rsidR="0062278E">
        <w:rPr>
          <w:rFonts w:ascii="Times New Roman" w:eastAsia="Times New Roman" w:hAnsi="Times New Roman" w:cs="Times New Roman"/>
          <w:b/>
          <w:bCs/>
          <w:sz w:val="28"/>
          <w:szCs w:val="28"/>
        </w:rPr>
        <w:t xml:space="preserve"> you do not need to agree to make payments if your income and property are exempt from collections – and the court cannot order you to pay from those exempt incomes or properties.</w:t>
      </w:r>
    </w:p>
    <w:p w14:paraId="40C0AE28" w14:textId="56CBF37F" w:rsidR="01561B68" w:rsidRDefault="01561B68"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01BB0314" w14:textId="2158C76F" w:rsidR="00646F9A" w:rsidRDefault="7D8BCA85"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{%p if hearing_type ==  ‘</w:t>
      </w:r>
      <w:r w:rsidR="0A16B4F8" w:rsidRPr="15A918B5">
        <w:rPr>
          <w:rFonts w:ascii="Times New Roman" w:eastAsia="Times New Roman" w:hAnsi="Times New Roman" w:cs="Times New Roman"/>
          <w:sz w:val="28"/>
          <w:szCs w:val="28"/>
        </w:rPr>
        <w:t>D</w:t>
      </w:r>
      <w:r w:rsidRPr="15A918B5">
        <w:rPr>
          <w:rFonts w:ascii="Times New Roman" w:eastAsia="Times New Roman" w:hAnsi="Times New Roman" w:cs="Times New Roman"/>
          <w:sz w:val="28"/>
          <w:szCs w:val="28"/>
        </w:rPr>
        <w:t>ebt</w:t>
      </w:r>
      <w:r w:rsidR="5205C350" w:rsidRPr="15A918B5">
        <w:rPr>
          <w:rFonts w:ascii="Times New Roman" w:eastAsia="Times New Roman" w:hAnsi="Times New Roman" w:cs="Times New Roman"/>
          <w:sz w:val="28"/>
          <w:szCs w:val="28"/>
        </w:rPr>
        <w:t xml:space="preserve"> Collection H</w:t>
      </w:r>
      <w:r w:rsidRPr="15A918B5">
        <w:rPr>
          <w:rFonts w:ascii="Times New Roman" w:eastAsia="Times New Roman" w:hAnsi="Times New Roman" w:cs="Times New Roman"/>
          <w:sz w:val="28"/>
          <w:szCs w:val="28"/>
        </w:rPr>
        <w:t>earing’</w:t>
      </w:r>
      <w:r w:rsidR="78C05424" w:rsidRPr="15A918B5">
        <w:rPr>
          <w:rFonts w:ascii="Times New Roman" w:eastAsia="Times New Roman" w:hAnsi="Times New Roman" w:cs="Times New Roman"/>
          <w:sz w:val="28"/>
          <w:szCs w:val="28"/>
        </w:rPr>
        <w:t xml:space="preserve"> and court_type == ‘</w:t>
      </w:r>
      <w:r w:rsidR="002BD671" w:rsidRPr="15A918B5">
        <w:rPr>
          <w:rFonts w:ascii="Times New Roman" w:eastAsia="Times New Roman" w:hAnsi="Times New Roman" w:cs="Times New Roman"/>
          <w:sz w:val="28"/>
          <w:szCs w:val="28"/>
        </w:rPr>
        <w:t>D</w:t>
      </w:r>
      <w:r w:rsidR="78C05424" w:rsidRPr="15A918B5">
        <w:rPr>
          <w:rFonts w:ascii="Times New Roman" w:eastAsia="Times New Roman" w:hAnsi="Times New Roman" w:cs="Times New Roman"/>
          <w:sz w:val="28"/>
          <w:szCs w:val="28"/>
        </w:rPr>
        <w:t>istrict’ %}</w:t>
      </w:r>
    </w:p>
    <w:p w14:paraId="476E175D" w14:textId="163EC93E"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When you are sued in District Court, you must file a written answer within 20 days of the day the Complaint and Summons are delivered to you. If you do not file a written answer within 20 days, you will likely lose the case by default.  </w:t>
      </w:r>
    </w:p>
    <w:p w14:paraId="297AE0DC" w14:textId="0AFECB0A" w:rsidR="0062278E"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You should have gotten a simple form answer with the papers telling you that you are being sued for a debt. Follow the instructions on that form and return it to the court within 20 days to avoid losing your case by default. If you need another copy of that form, you can </w:t>
      </w:r>
      <w:hyperlink r:id="rId11" w:history="1">
        <w:r w:rsidRPr="0062278E">
          <w:rPr>
            <w:rStyle w:val="Hyperlink"/>
            <w:rFonts w:ascii="Times New Roman" w:eastAsia="Times New Roman" w:hAnsi="Times New Roman" w:cs="Times New Roman"/>
            <w:sz w:val="28"/>
            <w:szCs w:val="28"/>
          </w:rPr>
          <w:t>find it on the Maine Judicial Branch website</w:t>
        </w:r>
      </w:hyperlink>
      <w:r>
        <w:rPr>
          <w:rFonts w:ascii="Times New Roman" w:eastAsia="Times New Roman" w:hAnsi="Times New Roman" w:cs="Times New Roman"/>
          <w:sz w:val="28"/>
          <w:szCs w:val="28"/>
        </w:rPr>
        <w:t>.</w:t>
      </w:r>
    </w:p>
    <w:p w14:paraId="60EA1013" w14:textId="77777777" w:rsidR="004059A7" w:rsidRDefault="004059A7" w:rsidP="004059A7">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Try to get a lawyer’s advice if you are sued for a debt in District Court. This is very important if you believe that you don’t owe some or all of the money or have other legal defenses. You can </w:t>
      </w:r>
      <w:hyperlink r:id="rId12" w:history="1">
        <w:r w:rsidRPr="0062278E">
          <w:rPr>
            <w:rStyle w:val="Hyperlink"/>
            <w:rFonts w:ascii="Times New Roman" w:eastAsia="Times New Roman" w:hAnsi="Times New Roman" w:cs="Times New Roman"/>
            <w:sz w:val="28"/>
            <w:szCs w:val="28"/>
          </w:rPr>
          <w:t>contact Pine Tree</w:t>
        </w:r>
      </w:hyperlink>
      <w:r w:rsidRPr="15A918B5">
        <w:rPr>
          <w:rFonts w:ascii="Times New Roman" w:eastAsia="Times New Roman" w:hAnsi="Times New Roman" w:cs="Times New Roman"/>
          <w:sz w:val="28"/>
          <w:szCs w:val="28"/>
        </w:rPr>
        <w:t xml:space="preserve"> – we may be able to help in these cases.</w:t>
      </w:r>
    </w:p>
    <w:p w14:paraId="06E02B4E" w14:textId="77777777" w:rsidR="004059A7" w:rsidRDefault="004059A7" w:rsidP="15A918B5">
      <w:pPr>
        <w:rPr>
          <w:rFonts w:ascii="Times New Roman" w:eastAsia="Times New Roman" w:hAnsi="Times New Roman" w:cs="Times New Roman"/>
          <w:sz w:val="28"/>
          <w:szCs w:val="28"/>
        </w:rPr>
      </w:pPr>
    </w:p>
    <w:p w14:paraId="08BB5016" w14:textId="5E40432A" w:rsidR="004059A7" w:rsidRDefault="004059A7" w:rsidP="004059A7">
      <w:pPr>
        <w:pStyle w:val="Heading2"/>
        <w:rPr>
          <w:rFonts w:ascii="Times New Roman" w:eastAsia="Times New Roman" w:hAnsi="Times New Roman" w:cs="Times New Roman"/>
          <w:b/>
          <w:bCs/>
          <w:color w:val="024442"/>
          <w:sz w:val="32"/>
          <w:szCs w:val="32"/>
        </w:rPr>
      </w:pPr>
      <w:r w:rsidRPr="006B722C">
        <w:rPr>
          <w:rFonts w:ascii="Times New Roman" w:eastAsia="Times New Roman" w:hAnsi="Times New Roman" w:cs="Times New Roman"/>
          <w:b/>
          <w:bCs/>
          <w:color w:val="024442"/>
          <w:sz w:val="32"/>
          <w:szCs w:val="32"/>
        </w:rPr>
        <w:t>How to use this tool for a Debt Collection Hearing</w:t>
      </w:r>
    </w:p>
    <w:p w14:paraId="08CEC3FC" w14:textId="77777777" w:rsidR="006B722C" w:rsidRPr="006B722C" w:rsidRDefault="006B722C" w:rsidP="006B722C"/>
    <w:p w14:paraId="0F4C59A2" w14:textId="3DB0F533" w:rsidR="004059A7"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 debt collection case, your income and property probably won’t come up in the hearing. But if you already know that your income and property are exempt from collections, sometimes the </w:t>
      </w:r>
      <w:r w:rsidR="00300DD6">
        <w:rPr>
          <w:rFonts w:ascii="Times New Roman" w:eastAsia="Times New Roman" w:hAnsi="Times New Roman" w:cs="Times New Roman"/>
          <w:sz w:val="28"/>
          <w:szCs w:val="28"/>
        </w:rPr>
        <w:t>other side</w:t>
      </w:r>
      <w:r>
        <w:rPr>
          <w:rFonts w:ascii="Times New Roman" w:eastAsia="Times New Roman" w:hAnsi="Times New Roman" w:cs="Times New Roman"/>
          <w:sz w:val="28"/>
          <w:szCs w:val="28"/>
        </w:rPr>
        <w:t xml:space="preserve"> will agree to drop the case</w:t>
      </w:r>
      <w:r w:rsidR="004059A7">
        <w:rPr>
          <w:rFonts w:ascii="Times New Roman" w:eastAsia="Times New Roman" w:hAnsi="Times New Roman" w:cs="Times New Roman"/>
          <w:sz w:val="28"/>
          <w:szCs w:val="28"/>
        </w:rPr>
        <w:t xml:space="preserve"> before the hearing</w:t>
      </w:r>
      <w:r>
        <w:rPr>
          <w:rFonts w:ascii="Times New Roman" w:eastAsia="Times New Roman" w:hAnsi="Times New Roman" w:cs="Times New Roman"/>
          <w:sz w:val="28"/>
          <w:szCs w:val="28"/>
        </w:rPr>
        <w:t xml:space="preserve">. </w:t>
      </w:r>
    </w:p>
    <w:p w14:paraId="5EE5496A" w14:textId="07F2F923" w:rsidR="0062278E" w:rsidRDefault="0062278E" w:rsidP="15A918B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isn’t worth it to them to go through the debt collection and disclosure hearings if you can already show that in the end, they won’t be able to collect any money from you. </w:t>
      </w:r>
      <w:r w:rsidR="004059A7">
        <w:rPr>
          <w:rFonts w:ascii="Times New Roman" w:eastAsia="Times New Roman" w:hAnsi="Times New Roman" w:cs="Times New Roman"/>
          <w:sz w:val="28"/>
          <w:szCs w:val="28"/>
        </w:rPr>
        <w:t>You can use this Hearing Helper to organize your information and show the creditor that you may be ‘collections proof.’</w:t>
      </w:r>
    </w:p>
    <w:p w14:paraId="5EAE4C7C" w14:textId="3E9CA9FB"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 </w:t>
      </w:r>
    </w:p>
    <w:p w14:paraId="48155BE5" w14:textId="28760C4E" w:rsidR="78C05424" w:rsidRDefault="78C05424"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F55948B" w14:textId="10473957" w:rsidR="15A918B5" w:rsidRDefault="15A918B5" w:rsidP="15A918B5">
      <w:pPr>
        <w:jc w:val="center"/>
      </w:pPr>
    </w:p>
    <w:p w14:paraId="22AF913F" w14:textId="4F7D9B3E" w:rsidR="16E458A6" w:rsidRPr="006B722C" w:rsidRDefault="16E458A6" w:rsidP="15A918B5">
      <w:pPr>
        <w:pStyle w:val="Heading2"/>
        <w:rPr>
          <w:rFonts w:ascii="Times New Roman" w:hAnsi="Times New Roman" w:cs="Times New Roman"/>
          <w:b/>
          <w:bCs/>
          <w:color w:val="024442"/>
          <w:sz w:val="32"/>
          <w:szCs w:val="32"/>
        </w:rPr>
      </w:pPr>
      <w:r w:rsidRPr="006B722C">
        <w:rPr>
          <w:rFonts w:ascii="Times New Roman" w:hAnsi="Times New Roman" w:cs="Times New Roman"/>
          <w:b/>
          <w:bCs/>
          <w:color w:val="024442"/>
          <w:sz w:val="32"/>
          <w:szCs w:val="32"/>
        </w:rPr>
        <w:t>Income and Assets – are you ‘collections proof?’</w:t>
      </w:r>
    </w:p>
    <w:p w14:paraId="1AAA6976" w14:textId="77777777" w:rsidR="006B722C" w:rsidRDefault="006B722C" w:rsidP="15A918B5">
      <w:pPr>
        <w:rPr>
          <w:rFonts w:ascii="Times New Roman" w:eastAsia="Times New Roman" w:hAnsi="Times New Roman" w:cs="Times New Roman"/>
          <w:sz w:val="28"/>
          <w:szCs w:val="28"/>
        </w:rPr>
      </w:pPr>
    </w:p>
    <w:p w14:paraId="1D3DB98A" w14:textId="3395F37A" w:rsidR="17F6DFF2" w:rsidRDefault="17F6DFF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Maine law recognizes that there are certain basic things a person needs in order to live. Some property and income cannot be taken from you unless you agree. This may mean that even if you owe a debt, go to court, and lose, the company that </w:t>
      </w:r>
      <w:r w:rsidRPr="15A918B5">
        <w:rPr>
          <w:rFonts w:ascii="Times New Roman" w:eastAsia="Times New Roman" w:hAnsi="Times New Roman" w:cs="Times New Roman"/>
          <w:sz w:val="28"/>
          <w:szCs w:val="28"/>
        </w:rPr>
        <w:lastRenderedPageBreak/>
        <w:t>owns your debt may not be able to collect any money from you</w:t>
      </w:r>
      <w:r w:rsidR="12147BB0" w:rsidRPr="15A918B5">
        <w:rPr>
          <w:rFonts w:ascii="Times New Roman" w:eastAsia="Times New Roman" w:hAnsi="Times New Roman" w:cs="Times New Roman"/>
          <w:sz w:val="28"/>
          <w:szCs w:val="28"/>
        </w:rPr>
        <w:t xml:space="preserve"> because of the amount or type of income you have and your assets are exempt from collections under Maine law. </w:t>
      </w:r>
      <w:r w:rsidR="1535710D" w:rsidRPr="15A918B5">
        <w:rPr>
          <w:rFonts w:ascii="Times New Roman" w:eastAsia="Times New Roman" w:hAnsi="Times New Roman" w:cs="Times New Roman"/>
          <w:sz w:val="28"/>
          <w:szCs w:val="28"/>
        </w:rPr>
        <w:t xml:space="preserve">This is often called being ‘collections proof’ - and if this is your situation you should not be ordered to pay a debt from your exempt income or assets. </w:t>
      </w:r>
    </w:p>
    <w:p w14:paraId="70114BD2" w14:textId="77777777" w:rsidR="0085105A" w:rsidRDefault="35EE37BC" w:rsidP="15A918B5">
      <w:pPr>
        <w:rPr>
          <w:rFonts w:ascii="Times New Roman" w:eastAsia="Times New Roman" w:hAnsi="Times New Roman" w:cs="Times New Roman"/>
          <w:sz w:val="28"/>
          <w:szCs w:val="28"/>
        </w:rPr>
        <w:sectPr w:rsidR="0085105A" w:rsidSect="00277CE2">
          <w:pgSz w:w="12240" w:h="15840"/>
          <w:pgMar w:top="1440" w:right="1440" w:bottom="1440" w:left="1440" w:header="720" w:footer="720" w:gutter="0"/>
          <w:cols w:space="720"/>
          <w:docGrid w:linePitch="360"/>
        </w:sectPr>
      </w:pPr>
      <w:r w:rsidRPr="15A918B5">
        <w:rPr>
          <w:rFonts w:ascii="Times New Roman" w:eastAsia="Times New Roman" w:hAnsi="Times New Roman" w:cs="Times New Roman"/>
          <w:sz w:val="28"/>
          <w:szCs w:val="28"/>
        </w:rPr>
        <w:t>This tool will help you organize your income and assets, and let you know if they should be considered exempt from most debt collection or not.</w:t>
      </w:r>
      <w:r w:rsidR="00A60C48">
        <w:rPr>
          <w:rFonts w:ascii="Times New Roman" w:eastAsia="Times New Roman" w:hAnsi="Times New Roman" w:cs="Times New Roman"/>
          <w:sz w:val="28"/>
          <w:szCs w:val="28"/>
        </w:rPr>
        <w:t xml:space="preserve"> It only covers the most common income and property types, but includes more information about other exemptions in case you need it.</w:t>
      </w:r>
      <w:r w:rsidRPr="15A918B5">
        <w:rPr>
          <w:rFonts w:ascii="Times New Roman" w:eastAsia="Times New Roman" w:hAnsi="Times New Roman" w:cs="Times New Roman"/>
          <w:sz w:val="28"/>
          <w:szCs w:val="28"/>
        </w:rPr>
        <w:t xml:space="preserve"> </w:t>
      </w:r>
    </w:p>
    <w:p w14:paraId="05164371" w14:textId="012B2AB0" w:rsidR="0080462F" w:rsidRPr="006B722C" w:rsidRDefault="0080462F" w:rsidP="003E6140">
      <w:pPr>
        <w:pStyle w:val="Heading1"/>
        <w:jc w:val="center"/>
        <w:rPr>
          <w:rFonts w:ascii="Times New Roman" w:hAnsi="Times New Roman" w:cs="Times New Roman"/>
          <w:b/>
          <w:bCs/>
          <w:color w:val="024442"/>
          <w:sz w:val="36"/>
          <w:szCs w:val="36"/>
          <w:u w:val="single"/>
        </w:rPr>
      </w:pPr>
      <w:r w:rsidRPr="006B722C">
        <w:rPr>
          <w:rFonts w:ascii="Times New Roman" w:hAnsi="Times New Roman" w:cs="Times New Roman"/>
          <w:b/>
          <w:bCs/>
          <w:color w:val="024442"/>
          <w:sz w:val="36"/>
          <w:szCs w:val="36"/>
          <w:u w:val="single"/>
        </w:rPr>
        <w:lastRenderedPageBreak/>
        <w:t>Your Income and Assets Report</w:t>
      </w:r>
    </w:p>
    <w:p w14:paraId="3082871C" w14:textId="1AAA7845" w:rsidR="35EE37BC" w:rsidRPr="006B722C" w:rsidRDefault="35EE37BC" w:rsidP="0080462F">
      <w:pPr>
        <w:pStyle w:val="Heading2"/>
        <w:rPr>
          <w:rFonts w:ascii="Times New Roman" w:hAnsi="Times New Roman" w:cs="Times New Roman"/>
          <w:b/>
          <w:bCs/>
          <w:color w:val="024442"/>
          <w:sz w:val="32"/>
          <w:szCs w:val="32"/>
        </w:rPr>
      </w:pPr>
      <w:r w:rsidRPr="006B722C">
        <w:rPr>
          <w:rFonts w:ascii="Times New Roman" w:hAnsi="Times New Roman" w:cs="Times New Roman"/>
          <w:b/>
          <w:bCs/>
          <w:color w:val="024442"/>
          <w:sz w:val="32"/>
          <w:szCs w:val="32"/>
        </w:rPr>
        <w:t>Income</w:t>
      </w:r>
    </w:p>
    <w:p w14:paraId="3D3F8630" w14:textId="0D0AAD27"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 xml:space="preserve">Some kinds of income are exempt from collections under Maine law – this means you cannot be ordered to pay certain debts out of this income. </w:t>
      </w:r>
    </w:p>
    <w:p w14:paraId="7B77B408" w14:textId="441B3CBA" w:rsidR="35EE37BC" w:rsidRPr="00F24341" w:rsidRDefault="35EE37BC" w:rsidP="15A918B5">
      <w:pPr>
        <w:rPr>
          <w:rFonts w:ascii="Times New Roman" w:eastAsia="Times New Roman" w:hAnsi="Times New Roman" w:cs="Times New Roman"/>
          <w:b/>
          <w:bCs/>
          <w:sz w:val="28"/>
          <w:szCs w:val="28"/>
        </w:rPr>
      </w:pPr>
      <w:r w:rsidRPr="00F24341">
        <w:rPr>
          <w:rFonts w:ascii="Times New Roman" w:eastAsia="Times New Roman" w:hAnsi="Times New Roman" w:cs="Times New Roman"/>
          <w:b/>
          <w:bCs/>
          <w:sz w:val="28"/>
          <w:szCs w:val="28"/>
        </w:rPr>
        <w:t>I have income from:</w:t>
      </w:r>
    </w:p>
    <w:p w14:paraId="301C0409" w14:textId="283DBF31" w:rsidR="3919D18A" w:rsidRDefault="3919D18A"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t>
      </w:r>
      <w:r w:rsidR="49A9F061" w:rsidRPr="15A918B5">
        <w:rPr>
          <w:rFonts w:ascii="Times New Roman" w:eastAsia="Times New Roman" w:hAnsi="Times New Roman" w:cs="Times New Roman"/>
          <w:sz w:val="28"/>
          <w:szCs w:val="28"/>
        </w:rPr>
        <w:t>wage %}</w:t>
      </w:r>
    </w:p>
    <w:p w14:paraId="60500A1F" w14:textId="15D9D3C7" w:rsidR="49A9F061" w:rsidRDefault="49A9F061" w:rsidP="00CC751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Wages or other income from work in the amount of {{ </w:t>
      </w:r>
      <w:r w:rsidR="00D73991">
        <w:rPr>
          <w:rFonts w:ascii="Times New Roman" w:eastAsia="Times New Roman" w:hAnsi="Times New Roman" w:cs="Times New Roman"/>
          <w:sz w:val="28"/>
          <w:szCs w:val="28"/>
        </w:rPr>
        <w:t>wage_amount</w:t>
      </w:r>
      <w:r w:rsidR="00FB41DD">
        <w:rPr>
          <w:rFonts w:ascii="Times New Roman" w:eastAsia="Times New Roman" w:hAnsi="Times New Roman" w:cs="Times New Roman"/>
          <w:sz w:val="28"/>
          <w:szCs w:val="28"/>
        </w:rPr>
        <w:t xml:space="preserve"> | currency</w:t>
      </w:r>
      <w:r w:rsidR="053C8212" w:rsidRPr="15A918B5">
        <w:rPr>
          <w:rFonts w:ascii="Calibri" w:eastAsia="Calibri" w:hAnsi="Calibri" w:cs="Calibri"/>
        </w:rPr>
        <w:t xml:space="preserve"> </w:t>
      </w:r>
      <w:r w:rsidR="26595CA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w:t>
      </w:r>
      <w:r w:rsidR="6D83AC6D" w:rsidRPr="15A918B5">
        <w:rPr>
          <w:rFonts w:ascii="Times New Roman" w:eastAsia="Times New Roman" w:hAnsi="Times New Roman" w:cs="Times New Roman"/>
          <w:sz w:val="28"/>
          <w:szCs w:val="28"/>
        </w:rPr>
        <w:t xml:space="preserve"> each </w:t>
      </w:r>
      <w:r w:rsidR="2C7133D3" w:rsidRPr="15A918B5">
        <w:rPr>
          <w:rFonts w:ascii="Times New Roman" w:eastAsia="Times New Roman" w:hAnsi="Times New Roman" w:cs="Times New Roman"/>
          <w:sz w:val="28"/>
          <w:szCs w:val="28"/>
        </w:rPr>
        <w:t>week</w:t>
      </w:r>
      <w:r w:rsidR="6D83AC6D" w:rsidRPr="15A918B5">
        <w:rPr>
          <w:rFonts w:ascii="Times New Roman" w:eastAsia="Times New Roman" w:hAnsi="Times New Roman" w:cs="Times New Roman"/>
          <w:sz w:val="28"/>
          <w:szCs w:val="28"/>
        </w:rPr>
        <w:t xml:space="preserve">. </w:t>
      </w:r>
    </w:p>
    <w:p w14:paraId="6D227C0E" w14:textId="04677F6B" w:rsidR="6D83AC6D" w:rsidRDefault="6D83AC6D"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48D3B21" w14:textId="77777777" w:rsidR="00CC7514" w:rsidRDefault="00CC7514"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income_type_wage %}</w:t>
      </w:r>
    </w:p>
    <w:p w14:paraId="05D697E1" w14:textId="4D485CD3"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Of this income from wages {% if wage_amount &lt; 566.00</w:t>
      </w:r>
      <w:r w:rsidR="0083075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all of it {% elif wage_amount &gt; 566.00 and wage_amount &lt; 754.68</w:t>
      </w:r>
      <w:r w:rsidR="005C73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the first $566.00 {% else %} </w:t>
      </w:r>
      <w:r w:rsidR="00E558C0">
        <w:rPr>
          <w:rFonts w:ascii="Times New Roman" w:eastAsia="Times New Roman" w:hAnsi="Times New Roman" w:cs="Times New Roman"/>
          <w:sz w:val="28"/>
          <w:szCs w:val="28"/>
        </w:rPr>
        <w:t>¾ of it</w:t>
      </w:r>
      <w:r w:rsidR="008E5F46">
        <w:rPr>
          <w:rFonts w:ascii="Times New Roman" w:eastAsia="Times New Roman" w:hAnsi="Times New Roman" w:cs="Times New Roman"/>
          <w:sz w:val="28"/>
          <w:szCs w:val="28"/>
        </w:rPr>
        <w:t xml:space="preserve"> {% endif %}</w:t>
      </w:r>
      <w:r>
        <w:rPr>
          <w:rFonts w:ascii="Times New Roman" w:eastAsia="Times New Roman" w:hAnsi="Times New Roman" w:cs="Times New Roman"/>
          <w:sz w:val="28"/>
          <w:szCs w:val="28"/>
        </w:rPr>
        <w:t xml:space="preserve"> </w:t>
      </w:r>
      <w:r w:rsidRPr="003828E9">
        <w:rPr>
          <w:rFonts w:ascii="Times New Roman" w:eastAsia="Times New Roman" w:hAnsi="Times New Roman" w:cs="Times New Roman"/>
          <w:b/>
          <w:bCs/>
          <w:color w:val="256822"/>
          <w:sz w:val="28"/>
          <w:szCs w:val="28"/>
        </w:rPr>
        <w:t>is exempt</w:t>
      </w:r>
      <w:r w:rsidR="00FB41DD" w:rsidRPr="003828E9">
        <w:rPr>
          <w:rFonts w:ascii="Times New Roman" w:eastAsia="Times New Roman" w:hAnsi="Times New Roman" w:cs="Times New Roman"/>
          <w:b/>
          <w:bCs/>
          <w:color w:val="256822"/>
          <w:sz w:val="28"/>
          <w:szCs w:val="28"/>
        </w:rPr>
        <w:t xml:space="preserve"> from collections</w:t>
      </w:r>
      <w:r w:rsidR="00E558C0">
        <w:rPr>
          <w:rFonts w:ascii="Times New Roman" w:eastAsia="Times New Roman" w:hAnsi="Times New Roman" w:cs="Times New Roman"/>
          <w:sz w:val="28"/>
          <w:szCs w:val="28"/>
        </w:rPr>
        <w:t>.</w:t>
      </w:r>
      <w:r w:rsidR="002A5865">
        <w:rPr>
          <w:rFonts w:ascii="Times New Roman" w:eastAsia="Times New Roman" w:hAnsi="Times New Roman" w:cs="Times New Roman"/>
          <w:sz w:val="28"/>
          <w:szCs w:val="28"/>
        </w:rPr>
        <w:t xml:space="preserve"> </w:t>
      </w:r>
    </w:p>
    <w:p w14:paraId="7AEB113C" w14:textId="2FFBA5FC"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r w:rsidR="00E558C0">
        <w:rPr>
          <w:rFonts w:ascii="Times New Roman" w:eastAsia="Times New Roman" w:hAnsi="Times New Roman" w:cs="Times New Roman"/>
          <w:sz w:val="28"/>
          <w:szCs w:val="28"/>
        </w:rPr>
        <w:t>}</w:t>
      </w:r>
    </w:p>
    <w:p w14:paraId="61AD851F" w14:textId="7DA5226C" w:rsidR="230DBFF9" w:rsidRDefault="230DBFF9"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income_type_TANF %} </w:t>
      </w:r>
    </w:p>
    <w:p w14:paraId="119FA19E" w14:textId="025DDE18" w:rsidR="35EE37BC" w:rsidRDefault="35EE37BC" w:rsidP="0011380F">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TANF </w:t>
      </w:r>
      <w:r w:rsidR="11585A19" w:rsidRPr="15A918B5">
        <w:rPr>
          <w:rFonts w:ascii="Times New Roman" w:eastAsia="Times New Roman" w:hAnsi="Times New Roman" w:cs="Times New Roman"/>
          <w:sz w:val="28"/>
          <w:szCs w:val="28"/>
        </w:rPr>
        <w:t>in the amount of {{ T</w:t>
      </w:r>
      <w:r w:rsidR="5C4639F0" w:rsidRPr="15A918B5">
        <w:rPr>
          <w:rFonts w:ascii="Times New Roman" w:eastAsia="Times New Roman" w:hAnsi="Times New Roman" w:cs="Times New Roman"/>
          <w:sz w:val="28"/>
          <w:szCs w:val="28"/>
        </w:rPr>
        <w:t>ANF_amount</w:t>
      </w:r>
      <w:r w:rsidR="00970B4C">
        <w:rPr>
          <w:rFonts w:ascii="Times New Roman" w:eastAsia="Times New Roman" w:hAnsi="Times New Roman" w:cs="Times New Roman"/>
          <w:sz w:val="28"/>
          <w:szCs w:val="28"/>
        </w:rPr>
        <w:t xml:space="preserve"> | currency</w:t>
      </w:r>
      <w:r w:rsidR="5C4639F0" w:rsidRPr="15A918B5">
        <w:rPr>
          <w:rFonts w:ascii="Times New Roman" w:eastAsia="Times New Roman" w:hAnsi="Times New Roman" w:cs="Times New Roman"/>
          <w:sz w:val="28"/>
          <w:szCs w:val="28"/>
        </w:rPr>
        <w:t xml:space="preserve"> }</w:t>
      </w:r>
      <w:r w:rsidR="0C68F0A3" w:rsidRPr="15A918B5">
        <w:rPr>
          <w:rFonts w:ascii="Times New Roman" w:eastAsia="Times New Roman" w:hAnsi="Times New Roman" w:cs="Times New Roman"/>
          <w:sz w:val="28"/>
          <w:szCs w:val="28"/>
        </w:rPr>
        <w:t>}</w:t>
      </w:r>
      <w:r w:rsidR="3972DD4A" w:rsidRPr="15A918B5">
        <w:rPr>
          <w:rFonts w:ascii="Times New Roman" w:eastAsia="Times New Roman" w:hAnsi="Times New Roman" w:cs="Times New Roman"/>
          <w:sz w:val="28"/>
          <w:szCs w:val="28"/>
        </w:rPr>
        <w:t xml:space="preserve"> each month</w:t>
      </w:r>
      <w:r w:rsidR="0C68F0A3" w:rsidRPr="15A918B5">
        <w:rPr>
          <w:rFonts w:ascii="Times New Roman" w:eastAsia="Times New Roman" w:hAnsi="Times New Roman" w:cs="Times New Roman"/>
          <w:sz w:val="28"/>
          <w:szCs w:val="28"/>
        </w:rPr>
        <w:t xml:space="preserve"> </w:t>
      </w:r>
      <w:r w:rsidR="0C68F0A3" w:rsidRPr="003828E9">
        <w:rPr>
          <w:rFonts w:ascii="Times New Roman" w:eastAsia="Times New Roman" w:hAnsi="Times New Roman" w:cs="Times New Roman"/>
          <w:b/>
          <w:bCs/>
          <w:color w:val="256822"/>
          <w:sz w:val="28"/>
          <w:szCs w:val="28"/>
        </w:rPr>
        <w:t>which is exempt from collections</w:t>
      </w:r>
      <w:r w:rsidR="0C68F0A3" w:rsidRPr="15A918B5">
        <w:rPr>
          <w:rFonts w:ascii="Times New Roman" w:eastAsia="Times New Roman" w:hAnsi="Times New Roman" w:cs="Times New Roman"/>
          <w:sz w:val="28"/>
          <w:szCs w:val="28"/>
        </w:rPr>
        <w:t>.</w:t>
      </w:r>
    </w:p>
    <w:p w14:paraId="79BC8C20" w14:textId="0E346F4B"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25C2319A" w14:textId="69CC30A4" w:rsidR="2639EE9E" w:rsidRDefault="2639EE9E"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income_type_SSI</w:t>
      </w:r>
      <w:r w:rsidR="058C6137"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2018B6E1" w14:textId="7BE4DC33" w:rsidR="35EE37BC" w:rsidRDefault="35EE37BC" w:rsidP="00087F86">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Social Security &amp; SSI</w:t>
      </w:r>
      <w:r w:rsidR="4B0DD5D4" w:rsidRPr="15A918B5">
        <w:rPr>
          <w:rFonts w:ascii="Times New Roman" w:eastAsia="Times New Roman" w:hAnsi="Times New Roman" w:cs="Times New Roman"/>
          <w:sz w:val="28"/>
          <w:szCs w:val="28"/>
        </w:rPr>
        <w:t xml:space="preserve"> in the amount of {{ SSI_amount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4B0DD5D4" w:rsidRPr="15A918B5">
        <w:rPr>
          <w:rFonts w:ascii="Times New Roman" w:eastAsia="Times New Roman" w:hAnsi="Times New Roman" w:cs="Times New Roman"/>
          <w:sz w:val="28"/>
          <w:szCs w:val="28"/>
        </w:rPr>
        <w:t>}}</w:t>
      </w:r>
      <w:r w:rsidR="27477E62" w:rsidRPr="15A918B5">
        <w:rPr>
          <w:rFonts w:ascii="Times New Roman" w:eastAsia="Times New Roman" w:hAnsi="Times New Roman" w:cs="Times New Roman"/>
          <w:sz w:val="28"/>
          <w:szCs w:val="28"/>
        </w:rPr>
        <w:t xml:space="preserve"> each month</w:t>
      </w:r>
      <w:r w:rsidR="4B0DD5D4" w:rsidRPr="15A918B5">
        <w:rPr>
          <w:rFonts w:ascii="Times New Roman" w:eastAsia="Times New Roman" w:hAnsi="Times New Roman" w:cs="Times New Roman"/>
          <w:sz w:val="28"/>
          <w:szCs w:val="28"/>
        </w:rPr>
        <w:t xml:space="preserve"> </w:t>
      </w:r>
      <w:r w:rsidR="4B0DD5D4" w:rsidRPr="00C57BF1">
        <w:rPr>
          <w:rFonts w:ascii="Times New Roman" w:eastAsia="Times New Roman" w:hAnsi="Times New Roman" w:cs="Times New Roman"/>
          <w:b/>
          <w:bCs/>
          <w:color w:val="256822"/>
          <w:sz w:val="28"/>
          <w:szCs w:val="28"/>
        </w:rPr>
        <w:t>which is exempt from collections</w:t>
      </w:r>
      <w:r w:rsidR="4B0DD5D4"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0512EF67" w14:textId="2A70D977"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021A210" w14:textId="7A5746F9" w:rsidR="32857DF5" w:rsidRDefault="32857DF5"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income_type_VA</w:t>
      </w:r>
      <w:r w:rsidR="0BF2F79B"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64DAACDB" w14:textId="5D7D5AA5"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Veterans Benefits</w:t>
      </w:r>
      <w:r w:rsidR="7B308C86" w:rsidRPr="15A918B5">
        <w:rPr>
          <w:rFonts w:ascii="Times New Roman" w:eastAsia="Times New Roman" w:hAnsi="Times New Roman" w:cs="Times New Roman"/>
          <w:sz w:val="28"/>
          <w:szCs w:val="28"/>
        </w:rPr>
        <w:t xml:space="preserve"> in the amount of {{ VA_amount</w:t>
      </w:r>
      <w:r w:rsidR="003E35A2">
        <w:rPr>
          <w:rFonts w:ascii="Times New Roman" w:eastAsia="Times New Roman" w:hAnsi="Times New Roman" w:cs="Times New Roman"/>
          <w:sz w:val="28"/>
          <w:szCs w:val="28"/>
        </w:rPr>
        <w:t xml:space="preserve"> | currency</w:t>
      </w:r>
      <w:r w:rsidR="7B308C86" w:rsidRPr="15A918B5">
        <w:rPr>
          <w:rFonts w:ascii="Times New Roman" w:eastAsia="Times New Roman" w:hAnsi="Times New Roman" w:cs="Times New Roman"/>
          <w:sz w:val="28"/>
          <w:szCs w:val="28"/>
        </w:rPr>
        <w:t xml:space="preserve"> }}</w:t>
      </w:r>
      <w:r w:rsidR="20585955" w:rsidRPr="15A918B5">
        <w:rPr>
          <w:rFonts w:ascii="Times New Roman" w:eastAsia="Times New Roman" w:hAnsi="Times New Roman" w:cs="Times New Roman"/>
          <w:sz w:val="28"/>
          <w:szCs w:val="28"/>
        </w:rPr>
        <w:t xml:space="preserve"> each month</w:t>
      </w:r>
      <w:r w:rsidR="7B308C86" w:rsidRPr="15A918B5">
        <w:rPr>
          <w:rFonts w:ascii="Times New Roman" w:eastAsia="Times New Roman" w:hAnsi="Times New Roman" w:cs="Times New Roman"/>
          <w:sz w:val="28"/>
          <w:szCs w:val="28"/>
        </w:rPr>
        <w:t xml:space="preserve"> </w:t>
      </w:r>
      <w:r w:rsidR="7B308C86" w:rsidRPr="00C57BF1">
        <w:rPr>
          <w:rFonts w:ascii="Times New Roman" w:eastAsia="Times New Roman" w:hAnsi="Times New Roman" w:cs="Times New Roman"/>
          <w:b/>
          <w:bCs/>
          <w:color w:val="256822"/>
          <w:sz w:val="28"/>
          <w:szCs w:val="28"/>
        </w:rPr>
        <w:t>which is exempt from collections</w:t>
      </w:r>
      <w:r w:rsidR="7B308C8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5C9D2B54" w14:textId="25CFF440"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71F56018" w14:textId="63F1C02D" w:rsidR="75085EEC" w:rsidRDefault="75085EE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income_type_WC</w:t>
      </w:r>
      <w:r w:rsidR="20043BE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7DDD3CBA" w14:textId="137F54A9"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Worker’s Compensation</w:t>
      </w:r>
      <w:r w:rsidR="2B72B5A6" w:rsidRPr="15A918B5">
        <w:rPr>
          <w:rFonts w:ascii="Times New Roman" w:eastAsia="Times New Roman" w:hAnsi="Times New Roman" w:cs="Times New Roman"/>
          <w:sz w:val="28"/>
          <w:szCs w:val="28"/>
        </w:rPr>
        <w:t xml:space="preserve"> in the amount of {{ WC_amount</w:t>
      </w:r>
      <w:r w:rsidR="003E35A2">
        <w:rPr>
          <w:rFonts w:ascii="Times New Roman" w:eastAsia="Times New Roman" w:hAnsi="Times New Roman" w:cs="Times New Roman"/>
          <w:sz w:val="28"/>
          <w:szCs w:val="28"/>
        </w:rPr>
        <w:t xml:space="preserve"> | currency</w:t>
      </w:r>
      <w:r w:rsidR="2B72B5A6" w:rsidRPr="15A918B5">
        <w:rPr>
          <w:rFonts w:ascii="Times New Roman" w:eastAsia="Times New Roman" w:hAnsi="Times New Roman" w:cs="Times New Roman"/>
          <w:sz w:val="28"/>
          <w:szCs w:val="28"/>
        </w:rPr>
        <w:t xml:space="preserve"> }}</w:t>
      </w:r>
      <w:r w:rsidR="49FDC16A" w:rsidRPr="15A918B5">
        <w:rPr>
          <w:rFonts w:ascii="Times New Roman" w:eastAsia="Times New Roman" w:hAnsi="Times New Roman" w:cs="Times New Roman"/>
          <w:sz w:val="28"/>
          <w:szCs w:val="28"/>
        </w:rPr>
        <w:t xml:space="preserve"> each month</w:t>
      </w:r>
      <w:r w:rsidR="2B72B5A6" w:rsidRPr="15A918B5">
        <w:rPr>
          <w:rFonts w:ascii="Times New Roman" w:eastAsia="Times New Roman" w:hAnsi="Times New Roman" w:cs="Times New Roman"/>
          <w:sz w:val="28"/>
          <w:szCs w:val="28"/>
        </w:rPr>
        <w:t xml:space="preserve"> </w:t>
      </w:r>
      <w:r w:rsidR="2B72B5A6" w:rsidRPr="00C57BF1">
        <w:rPr>
          <w:rFonts w:ascii="Times New Roman" w:eastAsia="Times New Roman" w:hAnsi="Times New Roman" w:cs="Times New Roman"/>
          <w:b/>
          <w:bCs/>
          <w:color w:val="256822"/>
          <w:sz w:val="28"/>
          <w:szCs w:val="28"/>
        </w:rPr>
        <w:t>which is exempt from collections</w:t>
      </w:r>
      <w:r w:rsidR="2B72B5A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{%p endif %}</w:t>
      </w:r>
    </w:p>
    <w:p w14:paraId="19C3F16F" w14:textId="029C5CF4" w:rsidR="7753005F" w:rsidRDefault="7753005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income_type_MERB</w:t>
      </w:r>
      <w:r w:rsidR="1DFF6946"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4BA66200" w14:textId="3D46338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Maine State Retirement Benefits</w:t>
      </w:r>
      <w:r w:rsidR="2725E0AE" w:rsidRPr="15A918B5">
        <w:rPr>
          <w:rFonts w:ascii="Times New Roman" w:eastAsia="Times New Roman" w:hAnsi="Times New Roman" w:cs="Times New Roman"/>
          <w:sz w:val="28"/>
          <w:szCs w:val="28"/>
        </w:rPr>
        <w:t xml:space="preserve"> in the amount of {{ MERB_amount</w:t>
      </w:r>
      <w:r w:rsidR="003E35A2">
        <w:rPr>
          <w:rFonts w:ascii="Times New Roman" w:eastAsia="Times New Roman" w:hAnsi="Times New Roman" w:cs="Times New Roman"/>
          <w:sz w:val="28"/>
          <w:szCs w:val="28"/>
        </w:rPr>
        <w:t xml:space="preserve"> | currency</w:t>
      </w:r>
      <w:r w:rsidR="2725E0AE" w:rsidRPr="15A918B5">
        <w:rPr>
          <w:rFonts w:ascii="Times New Roman" w:eastAsia="Times New Roman" w:hAnsi="Times New Roman" w:cs="Times New Roman"/>
          <w:sz w:val="28"/>
          <w:szCs w:val="28"/>
        </w:rPr>
        <w:t xml:space="preserve"> }}</w:t>
      </w:r>
      <w:r w:rsidR="202906E4" w:rsidRPr="15A918B5">
        <w:rPr>
          <w:rFonts w:ascii="Times New Roman" w:eastAsia="Times New Roman" w:hAnsi="Times New Roman" w:cs="Times New Roman"/>
          <w:sz w:val="28"/>
          <w:szCs w:val="28"/>
        </w:rPr>
        <w:t xml:space="preserve"> each month</w:t>
      </w:r>
      <w:r w:rsidR="2725E0AE" w:rsidRPr="15A918B5">
        <w:rPr>
          <w:rFonts w:ascii="Times New Roman" w:eastAsia="Times New Roman" w:hAnsi="Times New Roman" w:cs="Times New Roman"/>
          <w:sz w:val="28"/>
          <w:szCs w:val="28"/>
        </w:rPr>
        <w:t xml:space="preserve"> </w:t>
      </w:r>
      <w:r w:rsidR="2725E0AE" w:rsidRPr="00C57BF1">
        <w:rPr>
          <w:rFonts w:ascii="Times New Roman" w:eastAsia="Times New Roman" w:hAnsi="Times New Roman" w:cs="Times New Roman"/>
          <w:b/>
          <w:bCs/>
          <w:color w:val="256822"/>
          <w:sz w:val="28"/>
          <w:szCs w:val="28"/>
        </w:rPr>
        <w:t>which is exempt from collections</w:t>
      </w:r>
      <w:r w:rsidR="2725E0AE"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3172AABC" w14:textId="6EEF2581"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9BEB277" w14:textId="360417FF" w:rsidR="7D5AF8CC" w:rsidRDefault="7D5AF8C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income_type_UI</w:t>
      </w:r>
      <w:r w:rsidR="17B33DE1"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0706BFDD" w14:textId="4361772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Unemployment Compensation</w:t>
      </w:r>
      <w:r w:rsidR="2FE702E2" w:rsidRPr="15A918B5">
        <w:rPr>
          <w:rFonts w:ascii="Times New Roman" w:eastAsia="Times New Roman" w:hAnsi="Times New Roman" w:cs="Times New Roman"/>
          <w:sz w:val="28"/>
          <w:szCs w:val="28"/>
        </w:rPr>
        <w:t xml:space="preserve"> in the amount of {{ UI_amount</w:t>
      </w:r>
      <w:r w:rsidR="003E35A2">
        <w:rPr>
          <w:rFonts w:ascii="Times New Roman" w:eastAsia="Times New Roman" w:hAnsi="Times New Roman" w:cs="Times New Roman"/>
          <w:sz w:val="28"/>
          <w:szCs w:val="28"/>
        </w:rPr>
        <w:t xml:space="preserve"> | currency</w:t>
      </w:r>
      <w:r w:rsidR="2FE702E2" w:rsidRPr="15A918B5">
        <w:rPr>
          <w:rFonts w:ascii="Times New Roman" w:eastAsia="Times New Roman" w:hAnsi="Times New Roman" w:cs="Times New Roman"/>
          <w:sz w:val="28"/>
          <w:szCs w:val="28"/>
        </w:rPr>
        <w:t xml:space="preserve"> }}</w:t>
      </w:r>
      <w:r w:rsidR="52C817A9" w:rsidRPr="15A918B5">
        <w:rPr>
          <w:rFonts w:ascii="Times New Roman" w:eastAsia="Times New Roman" w:hAnsi="Times New Roman" w:cs="Times New Roman"/>
          <w:sz w:val="28"/>
          <w:szCs w:val="28"/>
        </w:rPr>
        <w:t xml:space="preserve"> each month</w:t>
      </w:r>
      <w:r w:rsidR="2FE702E2" w:rsidRPr="15A918B5">
        <w:rPr>
          <w:rFonts w:ascii="Times New Roman" w:eastAsia="Times New Roman" w:hAnsi="Times New Roman" w:cs="Times New Roman"/>
          <w:sz w:val="28"/>
          <w:szCs w:val="28"/>
        </w:rPr>
        <w:t xml:space="preserve"> </w:t>
      </w:r>
      <w:r w:rsidR="2FE702E2" w:rsidRPr="00C57BF1">
        <w:rPr>
          <w:rFonts w:ascii="Times New Roman" w:eastAsia="Times New Roman" w:hAnsi="Times New Roman" w:cs="Times New Roman"/>
          <w:b/>
          <w:bCs/>
          <w:color w:val="256822"/>
          <w:sz w:val="28"/>
          <w:szCs w:val="28"/>
        </w:rPr>
        <w:t>which is exempt from collections</w:t>
      </w:r>
      <w:r w:rsidR="2FE702E2"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640DF7E8" w14:textId="03C344ED"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30942F1" w14:textId="5FF7B75C" w:rsidR="544BE609" w:rsidRDefault="544BE60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income_type_Support %} </w:t>
      </w:r>
    </w:p>
    <w:p w14:paraId="45E61891" w14:textId="547CCA91" w:rsidR="789BF49D" w:rsidRDefault="789BF49D"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Spousal support</w:t>
      </w:r>
      <w:r w:rsidR="35EE37BC" w:rsidRPr="15A918B5">
        <w:rPr>
          <w:rFonts w:ascii="Times New Roman" w:eastAsia="Times New Roman" w:hAnsi="Times New Roman" w:cs="Times New Roman"/>
          <w:sz w:val="28"/>
          <w:szCs w:val="28"/>
        </w:rPr>
        <w:t xml:space="preserve"> or </w:t>
      </w:r>
      <w:r w:rsidR="25C03D86" w:rsidRPr="15A918B5">
        <w:rPr>
          <w:rFonts w:ascii="Times New Roman" w:eastAsia="Times New Roman" w:hAnsi="Times New Roman" w:cs="Times New Roman"/>
          <w:sz w:val="28"/>
          <w:szCs w:val="28"/>
        </w:rPr>
        <w:t xml:space="preserve">other </w:t>
      </w:r>
      <w:r w:rsidR="35EE37BC" w:rsidRPr="15A918B5">
        <w:rPr>
          <w:rFonts w:ascii="Times New Roman" w:eastAsia="Times New Roman" w:hAnsi="Times New Roman" w:cs="Times New Roman"/>
          <w:sz w:val="28"/>
          <w:szCs w:val="28"/>
        </w:rPr>
        <w:t>support necessary for support</w:t>
      </w:r>
      <w:r w:rsidR="643761DC" w:rsidRPr="15A918B5">
        <w:rPr>
          <w:rFonts w:ascii="Times New Roman" w:eastAsia="Times New Roman" w:hAnsi="Times New Roman" w:cs="Times New Roman"/>
          <w:sz w:val="28"/>
          <w:szCs w:val="28"/>
        </w:rPr>
        <w:t>ing myself</w:t>
      </w:r>
      <w:r w:rsidR="35EE37BC" w:rsidRPr="15A918B5">
        <w:rPr>
          <w:rFonts w:ascii="Times New Roman" w:eastAsia="Times New Roman" w:hAnsi="Times New Roman" w:cs="Times New Roman"/>
          <w:sz w:val="28"/>
          <w:szCs w:val="28"/>
        </w:rPr>
        <w:t xml:space="preserve"> or</w:t>
      </w:r>
      <w:r w:rsidR="3DD8B63A" w:rsidRPr="15A918B5">
        <w:rPr>
          <w:rFonts w:ascii="Times New Roman" w:eastAsia="Times New Roman" w:hAnsi="Times New Roman" w:cs="Times New Roman"/>
          <w:sz w:val="28"/>
          <w:szCs w:val="28"/>
        </w:rPr>
        <w:t xml:space="preserve"> my</w:t>
      </w:r>
      <w:r w:rsidR="35EE37BC" w:rsidRPr="15A918B5">
        <w:rPr>
          <w:rFonts w:ascii="Times New Roman" w:eastAsia="Times New Roman" w:hAnsi="Times New Roman" w:cs="Times New Roman"/>
          <w:sz w:val="28"/>
          <w:szCs w:val="28"/>
        </w:rPr>
        <w:t xml:space="preserve"> dependents, including child support payments</w:t>
      </w:r>
      <w:r w:rsidR="28EDE8BC" w:rsidRPr="15A918B5">
        <w:rPr>
          <w:rFonts w:ascii="Times New Roman" w:eastAsia="Times New Roman" w:hAnsi="Times New Roman" w:cs="Times New Roman"/>
          <w:sz w:val="28"/>
          <w:szCs w:val="28"/>
        </w:rPr>
        <w:t xml:space="preserve"> in the amount of {{ Support_amount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28EDE8BC" w:rsidRPr="15A918B5">
        <w:rPr>
          <w:rFonts w:ascii="Times New Roman" w:eastAsia="Times New Roman" w:hAnsi="Times New Roman" w:cs="Times New Roman"/>
          <w:sz w:val="28"/>
          <w:szCs w:val="28"/>
        </w:rPr>
        <w:t>}}</w:t>
      </w:r>
      <w:r w:rsidR="12E2EBA1" w:rsidRPr="15A918B5">
        <w:rPr>
          <w:rFonts w:ascii="Times New Roman" w:eastAsia="Times New Roman" w:hAnsi="Times New Roman" w:cs="Times New Roman"/>
          <w:sz w:val="28"/>
          <w:szCs w:val="28"/>
        </w:rPr>
        <w:t xml:space="preserve"> each month</w:t>
      </w:r>
      <w:r w:rsidR="28EDE8BC" w:rsidRPr="15A918B5">
        <w:rPr>
          <w:rFonts w:ascii="Times New Roman" w:eastAsia="Times New Roman" w:hAnsi="Times New Roman" w:cs="Times New Roman"/>
          <w:sz w:val="28"/>
          <w:szCs w:val="28"/>
        </w:rPr>
        <w:t xml:space="preserve"> </w:t>
      </w:r>
      <w:r w:rsidR="28EDE8BC" w:rsidRPr="00C57BF1">
        <w:rPr>
          <w:rFonts w:ascii="Times New Roman" w:eastAsia="Times New Roman" w:hAnsi="Times New Roman" w:cs="Times New Roman"/>
          <w:b/>
          <w:bCs/>
          <w:color w:val="256822"/>
          <w:sz w:val="28"/>
          <w:szCs w:val="28"/>
        </w:rPr>
        <w:t>which is exempt from collections</w:t>
      </w:r>
      <w:r w:rsidR="28EDE8BC" w:rsidRPr="15A918B5">
        <w:rPr>
          <w:rFonts w:ascii="Times New Roman" w:eastAsia="Times New Roman" w:hAnsi="Times New Roman" w:cs="Times New Roman"/>
          <w:sz w:val="28"/>
          <w:szCs w:val="28"/>
        </w:rPr>
        <w:t>.</w:t>
      </w:r>
      <w:r w:rsidR="35EE37BC" w:rsidRPr="15A918B5">
        <w:rPr>
          <w:rFonts w:ascii="Times New Roman" w:eastAsia="Times New Roman" w:hAnsi="Times New Roman" w:cs="Times New Roman"/>
          <w:sz w:val="28"/>
          <w:szCs w:val="28"/>
        </w:rPr>
        <w:t xml:space="preserve"> </w:t>
      </w:r>
    </w:p>
    <w:p w14:paraId="56466DFA" w14:textId="3E738E5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3E04F4E4" w14:textId="387517C9" w:rsidR="06109359" w:rsidRDefault="0610935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income_type_PA %} </w:t>
      </w:r>
    </w:p>
    <w:p w14:paraId="6EAF558B" w14:textId="319FFC6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Other forms of public aid</w:t>
      </w:r>
      <w:r w:rsidR="3338021F" w:rsidRPr="15A918B5">
        <w:rPr>
          <w:rFonts w:ascii="Times New Roman" w:eastAsia="Times New Roman" w:hAnsi="Times New Roman" w:cs="Times New Roman"/>
          <w:sz w:val="28"/>
          <w:szCs w:val="28"/>
        </w:rPr>
        <w:t xml:space="preserve"> (like General Assistance)</w:t>
      </w:r>
      <w:r w:rsidR="2D8C7712" w:rsidRPr="15A918B5">
        <w:rPr>
          <w:rFonts w:ascii="Times New Roman" w:eastAsia="Times New Roman" w:hAnsi="Times New Roman" w:cs="Times New Roman"/>
          <w:sz w:val="28"/>
          <w:szCs w:val="28"/>
        </w:rPr>
        <w:t xml:space="preserve"> in the amount of {{ PA_amount</w:t>
      </w:r>
      <w:r w:rsidR="003E35A2">
        <w:rPr>
          <w:rFonts w:ascii="Times New Roman" w:eastAsia="Times New Roman" w:hAnsi="Times New Roman" w:cs="Times New Roman"/>
          <w:sz w:val="28"/>
          <w:szCs w:val="28"/>
        </w:rPr>
        <w:t xml:space="preserve"> | currency</w:t>
      </w:r>
      <w:r w:rsidR="2D8C7712" w:rsidRPr="15A918B5">
        <w:rPr>
          <w:rFonts w:ascii="Times New Roman" w:eastAsia="Times New Roman" w:hAnsi="Times New Roman" w:cs="Times New Roman"/>
          <w:sz w:val="28"/>
          <w:szCs w:val="28"/>
        </w:rPr>
        <w:t xml:space="preserve"> }}</w:t>
      </w:r>
      <w:r w:rsidR="38417F98" w:rsidRPr="15A918B5">
        <w:rPr>
          <w:rFonts w:ascii="Times New Roman" w:eastAsia="Times New Roman" w:hAnsi="Times New Roman" w:cs="Times New Roman"/>
          <w:sz w:val="28"/>
          <w:szCs w:val="28"/>
        </w:rPr>
        <w:t xml:space="preserve"> each month</w:t>
      </w:r>
      <w:r w:rsidR="2D8C7712" w:rsidRPr="15A918B5">
        <w:rPr>
          <w:rFonts w:ascii="Times New Roman" w:eastAsia="Times New Roman" w:hAnsi="Times New Roman" w:cs="Times New Roman"/>
          <w:sz w:val="28"/>
          <w:szCs w:val="28"/>
        </w:rPr>
        <w:t xml:space="preserve"> </w:t>
      </w:r>
      <w:r w:rsidR="2D8C7712" w:rsidRPr="00C57BF1">
        <w:rPr>
          <w:rFonts w:ascii="Times New Roman" w:eastAsia="Times New Roman" w:hAnsi="Times New Roman" w:cs="Times New Roman"/>
          <w:b/>
          <w:bCs/>
          <w:color w:val="256822"/>
          <w:sz w:val="28"/>
          <w:szCs w:val="28"/>
        </w:rPr>
        <w:t>which is exempt from collections</w:t>
      </w:r>
      <w:r w:rsidR="2D8C7712" w:rsidRPr="15A918B5">
        <w:rPr>
          <w:rFonts w:ascii="Times New Roman" w:eastAsia="Times New Roman" w:hAnsi="Times New Roman" w:cs="Times New Roman"/>
          <w:sz w:val="28"/>
          <w:szCs w:val="28"/>
        </w:rPr>
        <w:t>.</w:t>
      </w:r>
      <w:r w:rsidR="3338021F" w:rsidRPr="15A918B5">
        <w:rPr>
          <w:rFonts w:ascii="Times New Roman" w:eastAsia="Times New Roman" w:hAnsi="Times New Roman" w:cs="Times New Roman"/>
          <w:sz w:val="28"/>
          <w:szCs w:val="28"/>
        </w:rPr>
        <w:t xml:space="preserve"> </w:t>
      </w:r>
    </w:p>
    <w:p w14:paraId="7904ACD2" w14:textId="5F7999E0" w:rsidR="3338021F" w:rsidRDefault="3338021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r w:rsidR="656305F1" w:rsidRPr="15A918B5">
        <w:rPr>
          <w:rFonts w:ascii="Times New Roman" w:eastAsia="Times New Roman" w:hAnsi="Times New Roman" w:cs="Times New Roman"/>
          <w:sz w:val="28"/>
          <w:szCs w:val="28"/>
        </w:rPr>
        <w:t xml:space="preserve"> </w:t>
      </w:r>
    </w:p>
    <w:p w14:paraId="52D71E45" w14:textId="1BA3942C" w:rsidR="656305F1" w:rsidRDefault="656305F1"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income_type_TAX %} </w:t>
      </w:r>
    </w:p>
    <w:p w14:paraId="51FAC168" w14:textId="1A1EFB6B"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Earned Income Tax Credit and Additional Child Tax Credit</w:t>
      </w:r>
      <w:r w:rsidR="5AE2DFDE" w:rsidRPr="15A918B5">
        <w:rPr>
          <w:rFonts w:ascii="Times New Roman" w:eastAsia="Times New Roman" w:hAnsi="Times New Roman" w:cs="Times New Roman"/>
          <w:sz w:val="28"/>
          <w:szCs w:val="28"/>
        </w:rPr>
        <w:t xml:space="preserve"> in the amount of {{ TAX_amount</w:t>
      </w:r>
      <w:r w:rsidR="003E35A2">
        <w:rPr>
          <w:rFonts w:ascii="Times New Roman" w:eastAsia="Times New Roman" w:hAnsi="Times New Roman" w:cs="Times New Roman"/>
          <w:sz w:val="28"/>
          <w:szCs w:val="28"/>
        </w:rPr>
        <w:t xml:space="preserve"> | currency</w:t>
      </w:r>
      <w:r w:rsidR="5AE2DFDE" w:rsidRPr="15A918B5">
        <w:rPr>
          <w:rFonts w:ascii="Times New Roman" w:eastAsia="Times New Roman" w:hAnsi="Times New Roman" w:cs="Times New Roman"/>
          <w:sz w:val="28"/>
          <w:szCs w:val="28"/>
        </w:rPr>
        <w:t xml:space="preserve"> }}</w:t>
      </w:r>
      <w:r w:rsidR="7D871B16" w:rsidRPr="15A918B5">
        <w:rPr>
          <w:rFonts w:ascii="Times New Roman" w:eastAsia="Times New Roman" w:hAnsi="Times New Roman" w:cs="Times New Roman"/>
          <w:sz w:val="28"/>
          <w:szCs w:val="28"/>
        </w:rPr>
        <w:t xml:space="preserve"> from my most recent income tax filing</w:t>
      </w:r>
      <w:r w:rsidR="5AE2DFDE" w:rsidRPr="15A918B5">
        <w:rPr>
          <w:rFonts w:ascii="Times New Roman" w:eastAsia="Times New Roman" w:hAnsi="Times New Roman" w:cs="Times New Roman"/>
          <w:sz w:val="28"/>
          <w:szCs w:val="28"/>
        </w:rPr>
        <w:t xml:space="preserve"> </w:t>
      </w:r>
      <w:r w:rsidR="5AE2DFDE" w:rsidRPr="00C57BF1">
        <w:rPr>
          <w:rFonts w:ascii="Times New Roman" w:eastAsia="Times New Roman" w:hAnsi="Times New Roman" w:cs="Times New Roman"/>
          <w:b/>
          <w:bCs/>
          <w:color w:val="256822"/>
          <w:sz w:val="28"/>
          <w:szCs w:val="28"/>
        </w:rPr>
        <w:t>which is exempt from collections</w:t>
      </w:r>
      <w:r w:rsidR="5AE2DFDE" w:rsidRPr="15A918B5">
        <w:rPr>
          <w:rFonts w:ascii="Times New Roman" w:eastAsia="Times New Roman" w:hAnsi="Times New Roman" w:cs="Times New Roman"/>
          <w:sz w:val="28"/>
          <w:szCs w:val="28"/>
        </w:rPr>
        <w:t>.</w:t>
      </w:r>
      <w:r w:rsidR="128A74B8" w:rsidRPr="15A918B5">
        <w:rPr>
          <w:rFonts w:ascii="Times New Roman" w:eastAsia="Times New Roman" w:hAnsi="Times New Roman" w:cs="Times New Roman"/>
          <w:sz w:val="28"/>
          <w:szCs w:val="28"/>
        </w:rPr>
        <w:t xml:space="preserve"> </w:t>
      </w:r>
    </w:p>
    <w:p w14:paraId="30BD6997" w14:textId="46F86C04" w:rsidR="128A74B8" w:rsidRDefault="128A74B8"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48E7DFD9" w14:textId="1CDC9DA4" w:rsidR="15A918B5" w:rsidRDefault="15A918B5" w:rsidP="15A918B5"/>
    <w:p w14:paraId="13DF4174" w14:textId="07895FB3" w:rsidR="00E804E4" w:rsidRPr="006B722C" w:rsidRDefault="00E804E4" w:rsidP="0080462F">
      <w:pPr>
        <w:pStyle w:val="Heading2"/>
        <w:rPr>
          <w:rFonts w:ascii="Times New Roman" w:hAnsi="Times New Roman" w:cs="Times New Roman"/>
          <w:b/>
          <w:bCs/>
          <w:color w:val="024442"/>
          <w:sz w:val="32"/>
          <w:szCs w:val="32"/>
        </w:rPr>
      </w:pPr>
      <w:r w:rsidRPr="006B722C">
        <w:rPr>
          <w:rFonts w:ascii="Times New Roman" w:hAnsi="Times New Roman" w:cs="Times New Roman"/>
          <w:b/>
          <w:bCs/>
          <w:color w:val="024442"/>
          <w:sz w:val="32"/>
          <w:szCs w:val="32"/>
        </w:rPr>
        <w:t>Property</w:t>
      </w:r>
    </w:p>
    <w:p w14:paraId="62E6E7E3" w14:textId="6A03E001"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t>Some property is totally exempt from debt collections (unless you have put it up as collateral) – this means a creditor can’t take this property to pay a debt.</w:t>
      </w:r>
    </w:p>
    <w:p w14:paraId="1888A1ED" w14:textId="63D8A452" w:rsidR="00E804E4" w:rsidRPr="001F7F19" w:rsidRDefault="00E804E4" w:rsidP="00E804E4">
      <w:pPr>
        <w:rPr>
          <w:rFonts w:ascii="Times New Roman" w:hAnsi="Times New Roman" w:cs="Times New Roman"/>
          <w:sz w:val="28"/>
          <w:szCs w:val="28"/>
        </w:rPr>
      </w:pPr>
      <w:r w:rsidRPr="001F7F19">
        <w:rPr>
          <w:rFonts w:ascii="Times New Roman" w:hAnsi="Times New Roman" w:cs="Times New Roman"/>
          <w:sz w:val="28"/>
          <w:szCs w:val="28"/>
        </w:rPr>
        <w:lastRenderedPageBreak/>
        <w:t>‘Equity’ means the amount of the value of your property that is available to you, after accounting for existing liens or financing like a mortgage or loan you still owe on.</w:t>
      </w:r>
    </w:p>
    <w:p w14:paraId="30DE3C36" w14:textId="7A6F23B3" w:rsidR="00E804E4" w:rsidRPr="00F24341" w:rsidRDefault="00E804E4" w:rsidP="00E804E4">
      <w:pPr>
        <w:rPr>
          <w:rFonts w:ascii="Times New Roman" w:hAnsi="Times New Roman" w:cs="Times New Roman"/>
          <w:b/>
          <w:bCs/>
          <w:sz w:val="28"/>
          <w:szCs w:val="28"/>
        </w:rPr>
      </w:pPr>
      <w:r w:rsidRPr="00F24341">
        <w:rPr>
          <w:rFonts w:ascii="Times New Roman" w:hAnsi="Times New Roman" w:cs="Times New Roman"/>
          <w:b/>
          <w:bCs/>
          <w:sz w:val="28"/>
          <w:szCs w:val="28"/>
        </w:rPr>
        <w:t>I have the following property:</w:t>
      </w:r>
    </w:p>
    <w:p w14:paraId="655CB6D7" w14:textId="2798C70C"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r>
        <w:rPr>
          <w:rFonts w:ascii="Times New Roman" w:eastAsia="Times New Roman" w:hAnsi="Times New Roman" w:cs="Times New Roman"/>
          <w:sz w:val="28"/>
          <w:szCs w:val="28"/>
        </w:rPr>
        <w:t>property</w:t>
      </w:r>
      <w:r w:rsidRPr="15A918B5">
        <w:rPr>
          <w:rFonts w:ascii="Times New Roman" w:eastAsia="Times New Roman" w:hAnsi="Times New Roman" w:cs="Times New Roman"/>
          <w:sz w:val="28"/>
          <w:szCs w:val="28"/>
        </w:rPr>
        <w:t>_type_</w:t>
      </w:r>
      <w:r w:rsidR="005B4C8B">
        <w:rPr>
          <w:rFonts w:ascii="Times New Roman" w:eastAsia="Times New Roman" w:hAnsi="Times New Roman" w:cs="Times New Roman"/>
          <w:sz w:val="28"/>
          <w:szCs w:val="28"/>
        </w:rPr>
        <w:t>h</w:t>
      </w:r>
      <w:r>
        <w:rPr>
          <w:rFonts w:ascii="Times New Roman" w:eastAsia="Times New Roman" w:hAnsi="Times New Roman" w:cs="Times New Roman"/>
          <w:sz w:val="28"/>
          <w:szCs w:val="28"/>
        </w:rPr>
        <w:t>ome</w:t>
      </w:r>
      <w:r w:rsidR="005B4C8B">
        <w:rPr>
          <w:rFonts w:ascii="Times New Roman" w:eastAsia="Times New Roman" w:hAnsi="Times New Roman" w:cs="Times New Roman"/>
          <w:sz w:val="28"/>
          <w:szCs w:val="28"/>
        </w:rPr>
        <w:t>_standard</w:t>
      </w:r>
      <w:r w:rsidRPr="15A918B5">
        <w:rPr>
          <w:rFonts w:ascii="Times New Roman" w:eastAsia="Times New Roman" w:hAnsi="Times New Roman" w:cs="Times New Roman"/>
          <w:sz w:val="28"/>
          <w:szCs w:val="28"/>
        </w:rPr>
        <w:t xml:space="preserve"> %} </w:t>
      </w:r>
    </w:p>
    <w:p w14:paraId="75B7BB28" w14:textId="53AB7F90" w:rsidR="005B4C8B" w:rsidRDefault="005B4C8B" w:rsidP="005B4C8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home and have approximately {{ home_equity_amount | currency }} in equity. </w:t>
      </w:r>
      <w:r w:rsidRPr="00C57BF1">
        <w:rPr>
          <w:rFonts w:ascii="Times New Roman" w:eastAsia="Times New Roman" w:hAnsi="Times New Roman" w:cs="Times New Roman"/>
          <w:b/>
          <w:bCs/>
          <w:color w:val="256822"/>
          <w:sz w:val="28"/>
          <w:szCs w:val="28"/>
        </w:rPr>
        <w:t>Under Maine law, up to $80,000 in home equity is exempt from collections</w:t>
      </w:r>
      <w:r w:rsidRPr="005B4C8B">
        <w:rPr>
          <w:rFonts w:ascii="Times New Roman" w:eastAsia="Times New Roman" w:hAnsi="Times New Roman" w:cs="Times New Roman"/>
          <w:b/>
          <w:bCs/>
          <w:color w:val="1F4E79" w:themeColor="accent5" w:themeShade="80"/>
          <w:sz w:val="28"/>
          <w:szCs w:val="28"/>
        </w:rPr>
        <w:t>.</w:t>
      </w:r>
    </w:p>
    <w:p w14:paraId="3148189D" w14:textId="77777777"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1F99FE7" w14:textId="3F2C1E45"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property_type_home_increase %}</w:t>
      </w:r>
    </w:p>
    <w:p w14:paraId="4D90F7E2" w14:textId="1C4B17EB"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own a home and have approximately {{ home_equity_amount | currency }} in equity. Because {% if home_minor_dep %} a minor dependent lives with me {% elif home_disabled_dep %} I have a dependent who is age 60 or older or disabled {% else %} I am age 60 or older, or disabled</w:t>
      </w:r>
      <w:r w:rsidR="0072024C">
        <w:rPr>
          <w:rFonts w:ascii="Times New Roman" w:eastAsia="Times New Roman" w:hAnsi="Times New Roman" w:cs="Times New Roman"/>
          <w:sz w:val="28"/>
          <w:szCs w:val="28"/>
        </w:rPr>
        <w:t xml:space="preserve"> {% endif %} </w:t>
      </w:r>
      <w:r w:rsidR="0072024C" w:rsidRPr="00C57BF1">
        <w:rPr>
          <w:rFonts w:ascii="Times New Roman" w:eastAsia="Times New Roman" w:hAnsi="Times New Roman" w:cs="Times New Roman"/>
          <w:b/>
          <w:bCs/>
          <w:color w:val="256822"/>
          <w:sz w:val="28"/>
          <w:szCs w:val="28"/>
        </w:rPr>
        <w:t>under Maine law up to $160,000 in home equity is exempt from collections</w:t>
      </w:r>
      <w:r w:rsidR="0072024C">
        <w:rPr>
          <w:rFonts w:ascii="Times New Roman" w:eastAsia="Times New Roman" w:hAnsi="Times New Roman" w:cs="Times New Roman"/>
          <w:sz w:val="28"/>
          <w:szCs w:val="28"/>
        </w:rPr>
        <w:t xml:space="preserve">. </w:t>
      </w:r>
    </w:p>
    <w:p w14:paraId="20387C75" w14:textId="79280DA8"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24BD3ECB" w14:textId="7A7C6FEE"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property_type_home_additional %}</w:t>
      </w:r>
    </w:p>
    <w:p w14:paraId="0E3AC594" w14:textId="3D2DF1B5"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also own {{ additional_home_number</w:t>
      </w:r>
      <w:r w:rsidR="001F7F19">
        <w:rPr>
          <w:rFonts w:ascii="Times New Roman" w:eastAsia="Times New Roman" w:hAnsi="Times New Roman" w:cs="Times New Roman"/>
          <w:sz w:val="28"/>
          <w:szCs w:val="28"/>
        </w:rPr>
        <w:t xml:space="preserve"> | int</w:t>
      </w:r>
      <w:r>
        <w:rPr>
          <w:rFonts w:ascii="Times New Roman" w:eastAsia="Times New Roman" w:hAnsi="Times New Roman" w:cs="Times New Roman"/>
          <w:sz w:val="28"/>
          <w:szCs w:val="28"/>
        </w:rPr>
        <w:t xml:space="preserve"> }} other home(s) or piece(s) of property </w:t>
      </w:r>
      <w:r w:rsidR="001F7F19">
        <w:rPr>
          <w:rFonts w:ascii="Times New Roman" w:eastAsia="Times New Roman" w:hAnsi="Times New Roman" w:cs="Times New Roman"/>
          <w:sz w:val="28"/>
          <w:szCs w:val="28"/>
        </w:rPr>
        <w:t>that in total</w:t>
      </w:r>
      <w:r>
        <w:rPr>
          <w:rFonts w:ascii="Times New Roman" w:eastAsia="Times New Roman" w:hAnsi="Times New Roman" w:cs="Times New Roman"/>
          <w:sz w:val="28"/>
          <w:szCs w:val="28"/>
        </w:rPr>
        <w:t xml:space="preserve"> have approximately {{ additional_home_equity_amount | currency }} in equity.</w:t>
      </w:r>
    </w:p>
    <w:p w14:paraId="3CD440A8" w14:textId="29B3070C"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64C1ED9" w14:textId="153AFC73" w:rsidR="00E804E4"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property_type_vehicle %}</w:t>
      </w:r>
    </w:p>
    <w:p w14:paraId="73490D95" w14:textId="01D8AE2F"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own a vehicle</w:t>
      </w:r>
      <w:r w:rsidR="003E6140">
        <w:rPr>
          <w:rFonts w:ascii="Times New Roman" w:eastAsia="Times New Roman" w:hAnsi="Times New Roman" w:cs="Times New Roman"/>
          <w:sz w:val="28"/>
          <w:szCs w:val="28"/>
        </w:rPr>
        <w:t>. My vehicle is a {{ vehicle_year</w:t>
      </w:r>
      <w:r w:rsidR="000E5A38">
        <w:rPr>
          <w:rFonts w:ascii="Times New Roman" w:eastAsia="Times New Roman" w:hAnsi="Times New Roman" w:cs="Times New Roman"/>
          <w:sz w:val="28"/>
          <w:szCs w:val="28"/>
        </w:rPr>
        <w:t xml:space="preserve"> | int</w:t>
      </w:r>
      <w:r w:rsidR="003E6140">
        <w:rPr>
          <w:rFonts w:ascii="Times New Roman" w:eastAsia="Times New Roman" w:hAnsi="Times New Roman" w:cs="Times New Roman"/>
          <w:sz w:val="28"/>
          <w:szCs w:val="28"/>
        </w:rPr>
        <w:t xml:space="preserve"> }}</w:t>
      </w:r>
      <w:r w:rsidR="00BD4CEE">
        <w:rPr>
          <w:rFonts w:ascii="Times New Roman" w:eastAsia="Times New Roman" w:hAnsi="Times New Roman" w:cs="Times New Roman"/>
          <w:sz w:val="28"/>
          <w:szCs w:val="28"/>
        </w:rPr>
        <w:t xml:space="preserve"> </w:t>
      </w:r>
      <w:r w:rsidR="003E6140">
        <w:rPr>
          <w:rFonts w:ascii="Times New Roman" w:eastAsia="Times New Roman" w:hAnsi="Times New Roman" w:cs="Times New Roman"/>
          <w:sz w:val="28"/>
          <w:szCs w:val="28"/>
        </w:rPr>
        <w:t>{{ vehicle_make }} {{ vehicle_model }}.</w:t>
      </w:r>
      <w:r>
        <w:rPr>
          <w:rFonts w:ascii="Times New Roman" w:eastAsia="Times New Roman" w:hAnsi="Times New Roman" w:cs="Times New Roman"/>
          <w:sz w:val="28"/>
          <w:szCs w:val="28"/>
        </w:rPr>
        <w:t xml:space="preserve"> </w:t>
      </w:r>
      <w:r w:rsidR="003E6140">
        <w:rPr>
          <w:rFonts w:ascii="Times New Roman" w:eastAsia="Times New Roman" w:hAnsi="Times New Roman" w:cs="Times New Roman"/>
          <w:sz w:val="28"/>
          <w:szCs w:val="28"/>
        </w:rPr>
        <w:t>I</w:t>
      </w:r>
      <w:r>
        <w:rPr>
          <w:rFonts w:ascii="Times New Roman" w:eastAsia="Times New Roman" w:hAnsi="Times New Roman" w:cs="Times New Roman"/>
          <w:sz w:val="28"/>
          <w:szCs w:val="28"/>
        </w:rPr>
        <w:t xml:space="preserve"> have approximately {{ vehicle_equity_amount | currency }}</w:t>
      </w:r>
      <w:r w:rsidR="00DB67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in equity</w:t>
      </w:r>
      <w:r w:rsidR="003E6140">
        <w:rPr>
          <w:rFonts w:ascii="Times New Roman" w:eastAsia="Times New Roman" w:hAnsi="Times New Roman" w:cs="Times New Roman"/>
          <w:sz w:val="28"/>
          <w:szCs w:val="28"/>
        </w:rPr>
        <w:t xml:space="preserve"> in this vehicle</w:t>
      </w:r>
      <w:r>
        <w:rPr>
          <w:rFonts w:ascii="Times New Roman" w:eastAsia="Times New Roman" w:hAnsi="Times New Roman" w:cs="Times New Roman"/>
          <w:sz w:val="28"/>
          <w:szCs w:val="28"/>
        </w:rPr>
        <w:t xml:space="preserve">. </w:t>
      </w:r>
      <w:r w:rsidRPr="00C57BF1">
        <w:rPr>
          <w:rFonts w:ascii="Times New Roman" w:eastAsia="Times New Roman" w:hAnsi="Times New Roman" w:cs="Times New Roman"/>
          <w:b/>
          <w:bCs/>
          <w:color w:val="256822"/>
          <w:sz w:val="28"/>
          <w:szCs w:val="28"/>
        </w:rPr>
        <w:t>Under Maine law up to $10,000 in equity in one vehicle is exempt from collections</w:t>
      </w:r>
      <w:r>
        <w:rPr>
          <w:rFonts w:ascii="Times New Roman" w:eastAsia="Times New Roman" w:hAnsi="Times New Roman" w:cs="Times New Roman"/>
          <w:sz w:val="28"/>
          <w:szCs w:val="28"/>
        </w:rPr>
        <w:t>.</w:t>
      </w:r>
    </w:p>
    <w:p w14:paraId="183FACF7" w14:textId="38275BA2"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07A1904" w14:textId="12F38D8A"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property_type_vehicle_additional %}</w:t>
      </w:r>
    </w:p>
    <w:p w14:paraId="7C428192" w14:textId="66843EE8"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 also own {</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additional_vehicle_number </w:t>
      </w:r>
      <w:r w:rsidR="001F7F19">
        <w:rPr>
          <w:rFonts w:ascii="Times New Roman" w:eastAsia="Times New Roman" w:hAnsi="Times New Roman" w:cs="Times New Roman"/>
          <w:sz w:val="28"/>
          <w:szCs w:val="28"/>
        </w:rPr>
        <w:t>| int</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other vehicle(s) and have approximately {{ additional_vehicle_equity_amount </w:t>
      </w:r>
      <w:r w:rsidR="00A6644B">
        <w:rPr>
          <w:rFonts w:ascii="Times New Roman" w:eastAsia="Times New Roman" w:hAnsi="Times New Roman" w:cs="Times New Roman"/>
          <w:sz w:val="28"/>
          <w:szCs w:val="28"/>
        </w:rPr>
        <w:t>| currency</w:t>
      </w:r>
      <w:r>
        <w:rPr>
          <w:rFonts w:ascii="Times New Roman" w:eastAsia="Times New Roman" w:hAnsi="Times New Roman" w:cs="Times New Roman"/>
          <w:sz w:val="28"/>
          <w:szCs w:val="28"/>
        </w:rPr>
        <w:t>}} in</w:t>
      </w:r>
      <w:r w:rsidR="001F7F19">
        <w:rPr>
          <w:rFonts w:ascii="Times New Roman" w:eastAsia="Times New Roman" w:hAnsi="Times New Roman" w:cs="Times New Roman"/>
          <w:sz w:val="28"/>
          <w:szCs w:val="28"/>
        </w:rPr>
        <w:t xml:space="preserve"> combined total</w:t>
      </w:r>
      <w:r>
        <w:rPr>
          <w:rFonts w:ascii="Times New Roman" w:eastAsia="Times New Roman" w:hAnsi="Times New Roman" w:cs="Times New Roman"/>
          <w:sz w:val="28"/>
          <w:szCs w:val="28"/>
        </w:rPr>
        <w:t xml:space="preserve"> equity.</w:t>
      </w:r>
    </w:p>
    <w:p w14:paraId="4DB1B190" w14:textId="2DCB26C7"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1411CD55" w14:textId="3E7C2DA6" w:rsidR="0097726C" w:rsidRDefault="0097726C"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w:t>
      </w:r>
      <w:r w:rsidR="00B54BA9">
        <w:rPr>
          <w:rFonts w:ascii="Times New Roman" w:eastAsia="Times New Roman" w:hAnsi="Times New Roman" w:cs="Times New Roman"/>
          <w:sz w:val="28"/>
          <w:szCs w:val="28"/>
        </w:rPr>
        <w:t>cash</w:t>
      </w:r>
      <w:r w:rsidR="00D24C08">
        <w:rPr>
          <w:rFonts w:ascii="Times New Roman" w:eastAsia="Times New Roman" w:hAnsi="Times New Roman" w:cs="Times New Roman"/>
          <w:sz w:val="28"/>
          <w:szCs w:val="28"/>
        </w:rPr>
        <w:t xml:space="preserve"> %}</w:t>
      </w:r>
    </w:p>
    <w:p w14:paraId="1ECE9582" w14:textId="04F7FB0F" w:rsidR="00D24C08" w:rsidRDefault="00D24C08" w:rsidP="00E804E4">
      <w:pPr>
        <w:ind w:left="720"/>
        <w:rPr>
          <w:rFonts w:ascii="Times New Roman" w:eastAsia="Times New Roman" w:hAnsi="Times New Roman" w:cs="Times New Roman"/>
          <w:b/>
          <w:bCs/>
          <w:color w:val="1F3864" w:themeColor="accent1" w:themeShade="80"/>
          <w:sz w:val="28"/>
          <w:szCs w:val="28"/>
        </w:rPr>
      </w:pPr>
      <w:r>
        <w:rPr>
          <w:rFonts w:ascii="Times New Roman" w:eastAsia="Times New Roman" w:hAnsi="Times New Roman" w:cs="Times New Roman"/>
          <w:sz w:val="28"/>
          <w:szCs w:val="28"/>
        </w:rPr>
        <w:t xml:space="preserve">I have {{ </w:t>
      </w:r>
      <w:r w:rsidR="00B54BA9">
        <w:rPr>
          <w:rFonts w:ascii="Times New Roman" w:eastAsia="Times New Roman" w:hAnsi="Times New Roman" w:cs="Times New Roman"/>
          <w:sz w:val="28"/>
          <w:szCs w:val="28"/>
        </w:rPr>
        <w:t>cash</w:t>
      </w:r>
      <w:r>
        <w:rPr>
          <w:rFonts w:ascii="Times New Roman" w:eastAsia="Times New Roman" w:hAnsi="Times New Roman" w:cs="Times New Roman"/>
          <w:sz w:val="28"/>
          <w:szCs w:val="28"/>
        </w:rPr>
        <w:t xml:space="preserve">_amount | currency }} in </w:t>
      </w:r>
      <w:r w:rsidR="00B54BA9">
        <w:rPr>
          <w:rFonts w:ascii="Times New Roman" w:eastAsia="Times New Roman" w:hAnsi="Times New Roman" w:cs="Times New Roman"/>
          <w:sz w:val="28"/>
          <w:szCs w:val="28"/>
        </w:rPr>
        <w:t xml:space="preserve">cash and  </w:t>
      </w:r>
      <w:r>
        <w:rPr>
          <w:rFonts w:ascii="Times New Roman" w:eastAsia="Times New Roman" w:hAnsi="Times New Roman" w:cs="Times New Roman"/>
          <w:sz w:val="28"/>
          <w:szCs w:val="28"/>
        </w:rPr>
        <w:t xml:space="preserve">bank accounts. </w:t>
      </w:r>
      <w:r w:rsidRPr="00C57BF1">
        <w:rPr>
          <w:rFonts w:ascii="Times New Roman" w:eastAsia="Times New Roman" w:hAnsi="Times New Roman" w:cs="Times New Roman"/>
          <w:b/>
          <w:bCs/>
          <w:color w:val="256822"/>
          <w:sz w:val="28"/>
          <w:szCs w:val="28"/>
        </w:rPr>
        <w:t xml:space="preserve">Under Maine law up to $3,000 in </w:t>
      </w:r>
      <w:r w:rsidR="00B54BA9" w:rsidRPr="00C57BF1">
        <w:rPr>
          <w:rFonts w:ascii="Times New Roman" w:eastAsia="Times New Roman" w:hAnsi="Times New Roman" w:cs="Times New Roman"/>
          <w:b/>
          <w:bCs/>
          <w:color w:val="256822"/>
          <w:sz w:val="28"/>
          <w:szCs w:val="28"/>
        </w:rPr>
        <w:t xml:space="preserve">cash or </w:t>
      </w:r>
      <w:r w:rsidRPr="00C57BF1">
        <w:rPr>
          <w:rFonts w:ascii="Times New Roman" w:eastAsia="Times New Roman" w:hAnsi="Times New Roman" w:cs="Times New Roman"/>
          <w:b/>
          <w:bCs/>
          <w:color w:val="256822"/>
          <w:sz w:val="28"/>
          <w:szCs w:val="28"/>
        </w:rPr>
        <w:t>bank accounts is exempt from collections</w:t>
      </w:r>
      <w:r w:rsidRPr="00D24C08">
        <w:rPr>
          <w:rFonts w:ascii="Times New Roman" w:eastAsia="Times New Roman" w:hAnsi="Times New Roman" w:cs="Times New Roman"/>
          <w:b/>
          <w:bCs/>
          <w:color w:val="1F3864" w:themeColor="accent1" w:themeShade="80"/>
          <w:sz w:val="28"/>
          <w:szCs w:val="28"/>
        </w:rPr>
        <w:t>.</w:t>
      </w:r>
    </w:p>
    <w:p w14:paraId="065B42FF" w14:textId="3863245F" w:rsidR="00D24C08" w:rsidRDefault="00D24C08"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FC13CBA" w14:textId="215B97F4" w:rsidR="008F3DEF" w:rsidRDefault="008F3DEF"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property_type_other %}</w:t>
      </w:r>
    </w:p>
    <w:p w14:paraId="44DDEEC9" w14:textId="56B9BB31" w:rsidR="008F3DEF" w:rsidRPr="003667DD" w:rsidRDefault="008F3DEF" w:rsidP="00E804E4">
      <w:pPr>
        <w:ind w:left="720"/>
        <w:rPr>
          <w:rFonts w:ascii="Times New Roman" w:eastAsia="Times New Roman" w:hAnsi="Times New Roman" w:cs="Times New Roman"/>
          <w:b/>
          <w:bCs/>
          <w:color w:val="44546A" w:themeColor="text2"/>
          <w:sz w:val="28"/>
          <w:szCs w:val="28"/>
        </w:rPr>
      </w:pPr>
      <w:r>
        <w:rPr>
          <w:rFonts w:ascii="Times New Roman" w:eastAsia="Times New Roman" w:hAnsi="Times New Roman" w:cs="Times New Roman"/>
          <w:sz w:val="28"/>
          <w:szCs w:val="28"/>
        </w:rPr>
        <w:t xml:space="preserve">I also have {{ other_property }}. </w:t>
      </w:r>
      <w:r w:rsidRPr="00C57BF1">
        <w:rPr>
          <w:rFonts w:ascii="Times New Roman" w:eastAsia="Times New Roman" w:hAnsi="Times New Roman" w:cs="Times New Roman"/>
          <w:b/>
          <w:bCs/>
          <w:color w:val="256822"/>
          <w:sz w:val="28"/>
          <w:szCs w:val="28"/>
        </w:rPr>
        <w:t>Under Maine law, up to $500 in value is exempt from collections</w:t>
      </w:r>
      <w:r w:rsidRPr="003667DD">
        <w:rPr>
          <w:rFonts w:ascii="Times New Roman" w:eastAsia="Times New Roman" w:hAnsi="Times New Roman" w:cs="Times New Roman"/>
          <w:b/>
          <w:bCs/>
          <w:color w:val="44546A" w:themeColor="text2"/>
          <w:sz w:val="28"/>
          <w:szCs w:val="28"/>
        </w:rPr>
        <w:t>.</w:t>
      </w:r>
    </w:p>
    <w:p w14:paraId="094898D7" w14:textId="0B95266C" w:rsidR="008F3DEF" w:rsidRDefault="008F3DEF"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4789A0FD" w14:textId="77777777" w:rsidR="0085105A" w:rsidRDefault="0085105A" w:rsidP="00E804E4">
      <w:pPr>
        <w:ind w:left="720"/>
        <w:rPr>
          <w:rFonts w:ascii="Times New Roman" w:eastAsia="Times New Roman" w:hAnsi="Times New Roman" w:cs="Times New Roman"/>
          <w:sz w:val="28"/>
          <w:szCs w:val="28"/>
        </w:rPr>
        <w:sectPr w:rsidR="0085105A" w:rsidSect="00277CE2">
          <w:pgSz w:w="12240" w:h="15840"/>
          <w:pgMar w:top="1440" w:right="1440" w:bottom="1440" w:left="1440" w:header="720" w:footer="720" w:gutter="0"/>
          <w:pgBorders w:offsetFrom="page">
            <w:top w:val="dotDotDash" w:sz="12" w:space="24" w:color="024442"/>
            <w:left w:val="dotDotDash" w:sz="12" w:space="24" w:color="024442"/>
            <w:bottom w:val="dotDotDash" w:sz="12" w:space="24" w:color="024442"/>
            <w:right w:val="dotDotDash" w:sz="12" w:space="24" w:color="024442"/>
          </w:pgBorders>
          <w:cols w:space="720"/>
          <w:docGrid w:linePitch="360"/>
        </w:sectPr>
      </w:pPr>
    </w:p>
    <w:p w14:paraId="10561E10" w14:textId="7C83FC15" w:rsidR="00D00DFB" w:rsidRDefault="00A60C48" w:rsidP="0085105A">
      <w:pPr>
        <w:pStyle w:val="Heading2"/>
        <w:rPr>
          <w:rFonts w:ascii="Times New Roman" w:eastAsia="Times New Roman" w:hAnsi="Times New Roman" w:cs="Times New Roman"/>
          <w:b/>
          <w:bCs/>
          <w:color w:val="024442"/>
          <w:sz w:val="32"/>
          <w:szCs w:val="32"/>
        </w:rPr>
      </w:pPr>
      <w:r w:rsidRPr="006B722C">
        <w:rPr>
          <w:rFonts w:ascii="Times New Roman" w:eastAsia="Times New Roman" w:hAnsi="Times New Roman" w:cs="Times New Roman"/>
          <w:b/>
          <w:bCs/>
          <w:color w:val="024442"/>
          <w:sz w:val="32"/>
          <w:szCs w:val="32"/>
        </w:rPr>
        <w:lastRenderedPageBreak/>
        <w:t>Other Exempt Property</w:t>
      </w:r>
    </w:p>
    <w:p w14:paraId="152BDAAF" w14:textId="77777777" w:rsidR="006B722C" w:rsidRPr="006B722C" w:rsidRDefault="006B722C" w:rsidP="006B722C"/>
    <w:p w14:paraId="3102FECF" w14:textId="77777777" w:rsidR="00035467" w:rsidRPr="00415B03" w:rsidRDefault="00035467" w:rsidP="00035467">
      <w:pPr>
        <w:rPr>
          <w:rFonts w:ascii="Times New Roman" w:hAnsi="Times New Roman" w:cs="Times New Roman"/>
          <w:sz w:val="28"/>
          <w:szCs w:val="28"/>
        </w:rPr>
      </w:pPr>
      <w:r w:rsidRPr="00415B03">
        <w:rPr>
          <w:rFonts w:ascii="Times New Roman" w:hAnsi="Times New Roman" w:cs="Times New Roman"/>
          <w:sz w:val="28"/>
          <w:szCs w:val="28"/>
        </w:rPr>
        <w:t xml:space="preserve">We have asked you about the property that most often comes up in Maine Debt Collection and Disclosure cases – but Maine law protects many other types of property. It is unlikely many of these will come up – but if they do, this is a basic list of property that is exempt from debt collection under Maine law. </w:t>
      </w:r>
    </w:p>
    <w:p w14:paraId="56FD866C" w14:textId="46D33E1F" w:rsidR="00A60C48" w:rsidRPr="00415B03" w:rsidRDefault="00A60C48" w:rsidP="00035467">
      <w:pPr>
        <w:pStyle w:val="ListParagraph"/>
        <w:numPr>
          <w:ilvl w:val="0"/>
          <w:numId w:val="3"/>
        </w:numPr>
        <w:rPr>
          <w:rFonts w:ascii="Times New Roman" w:hAnsi="Times New Roman" w:cs="Times New Roman"/>
          <w:sz w:val="28"/>
          <w:szCs w:val="28"/>
        </w:rPr>
      </w:pPr>
      <w:r w:rsidRPr="00415B03">
        <w:rPr>
          <w:rFonts w:ascii="Times New Roman" w:hAnsi="Times New Roman" w:cs="Times New Roman"/>
          <w:sz w:val="28"/>
          <w:szCs w:val="28"/>
        </w:rPr>
        <w:t>Equity in your home up to $80,000.</w:t>
      </w:r>
    </w:p>
    <w:p w14:paraId="571AB5CC" w14:textId="77777777" w:rsidR="00A60C48" w:rsidRPr="00415B03" w:rsidRDefault="00A60C48" w:rsidP="00035467">
      <w:pPr>
        <w:pStyle w:val="ListParagraph"/>
        <w:numPr>
          <w:ilvl w:val="1"/>
          <w:numId w:val="2"/>
        </w:numPr>
        <w:rPr>
          <w:rFonts w:ascii="Times New Roman" w:hAnsi="Times New Roman" w:cs="Times New Roman"/>
          <w:sz w:val="28"/>
          <w:szCs w:val="28"/>
        </w:rPr>
      </w:pPr>
      <w:r w:rsidRPr="00415B03">
        <w:rPr>
          <w:rFonts w:ascii="Times New Roman" w:hAnsi="Times New Roman" w:cs="Times New Roman"/>
          <w:sz w:val="28"/>
          <w:szCs w:val="28"/>
        </w:rPr>
        <w:t>This exemption increases to $160,000 if:</w:t>
      </w:r>
    </w:p>
    <w:p w14:paraId="36BD47C6" w14:textId="77777777" w:rsidR="00A60C48" w:rsidRPr="00415B03" w:rsidRDefault="00A60C48" w:rsidP="00035467">
      <w:pPr>
        <w:pStyle w:val="ListParagraph"/>
        <w:numPr>
          <w:ilvl w:val="2"/>
          <w:numId w:val="2"/>
        </w:numPr>
        <w:rPr>
          <w:rFonts w:ascii="Times New Roman" w:hAnsi="Times New Roman" w:cs="Times New Roman"/>
          <w:sz w:val="28"/>
          <w:szCs w:val="28"/>
        </w:rPr>
      </w:pPr>
      <w:r w:rsidRPr="00415B03">
        <w:rPr>
          <w:rFonts w:ascii="Times New Roman" w:hAnsi="Times New Roman" w:cs="Times New Roman"/>
          <w:sz w:val="28"/>
          <w:szCs w:val="28"/>
        </w:rPr>
        <w:t>a minor dependent lives with you, or</w:t>
      </w:r>
    </w:p>
    <w:p w14:paraId="167749A7" w14:textId="77777777" w:rsidR="00A60C48" w:rsidRPr="00415B03" w:rsidRDefault="00A60C48" w:rsidP="00035467">
      <w:pPr>
        <w:pStyle w:val="ListParagraph"/>
        <w:numPr>
          <w:ilvl w:val="2"/>
          <w:numId w:val="2"/>
        </w:numPr>
        <w:rPr>
          <w:rFonts w:ascii="Times New Roman" w:hAnsi="Times New Roman" w:cs="Times New Roman"/>
          <w:sz w:val="28"/>
          <w:szCs w:val="28"/>
        </w:rPr>
      </w:pPr>
      <w:r w:rsidRPr="00415B03">
        <w:rPr>
          <w:rFonts w:ascii="Times New Roman" w:hAnsi="Times New Roman" w:cs="Times New Roman"/>
          <w:sz w:val="28"/>
          <w:szCs w:val="28"/>
        </w:rPr>
        <w:t>you or are at least 60 years old or disabled, or</w:t>
      </w:r>
    </w:p>
    <w:p w14:paraId="79515385" w14:textId="77777777" w:rsidR="00A60C48" w:rsidRPr="00415B03" w:rsidRDefault="00A60C48" w:rsidP="00035467">
      <w:pPr>
        <w:pStyle w:val="ListParagraph"/>
        <w:numPr>
          <w:ilvl w:val="2"/>
          <w:numId w:val="2"/>
        </w:numPr>
        <w:rPr>
          <w:rFonts w:ascii="Times New Roman" w:hAnsi="Times New Roman" w:cs="Times New Roman"/>
          <w:sz w:val="28"/>
          <w:szCs w:val="28"/>
        </w:rPr>
      </w:pPr>
      <w:r w:rsidRPr="00415B03">
        <w:rPr>
          <w:rFonts w:ascii="Times New Roman" w:hAnsi="Times New Roman" w:cs="Times New Roman"/>
          <w:sz w:val="28"/>
          <w:szCs w:val="28"/>
        </w:rPr>
        <w:t>you have a dependent who is at least 60 years old or disabled.</w:t>
      </w:r>
    </w:p>
    <w:p w14:paraId="3FFE1CF0" w14:textId="77777777" w:rsidR="00A60C48" w:rsidRPr="00415B03" w:rsidRDefault="00A60C48" w:rsidP="00035467">
      <w:pPr>
        <w:pStyle w:val="ListParagraph"/>
        <w:numPr>
          <w:ilvl w:val="1"/>
          <w:numId w:val="2"/>
        </w:numPr>
        <w:rPr>
          <w:rFonts w:ascii="Times New Roman" w:hAnsi="Times New Roman" w:cs="Times New Roman"/>
          <w:sz w:val="28"/>
          <w:szCs w:val="28"/>
        </w:rPr>
      </w:pPr>
      <w:r w:rsidRPr="00415B03">
        <w:rPr>
          <w:rFonts w:ascii="Times New Roman" w:hAnsi="Times New Roman" w:cs="Times New Roman"/>
          <w:sz w:val="28"/>
          <w:szCs w:val="28"/>
        </w:rPr>
        <w:t>If you don’t own a home, you can apply this exemption to a burial plot.</w:t>
      </w:r>
    </w:p>
    <w:p w14:paraId="12A8F457"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Equity in one vehicle up to $10,000.</w:t>
      </w:r>
    </w:p>
    <w:p w14:paraId="76B25637"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Cash and money in bank accounts up to $3,000.</w:t>
      </w:r>
    </w:p>
    <w:p w14:paraId="32A2670E"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Equity in “tools of the trade” of up to $9,500.</w:t>
      </w:r>
    </w:p>
    <w:p w14:paraId="1B584D4B"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Your clothing up to $500 in value for each item.</w:t>
      </w:r>
    </w:p>
    <w:p w14:paraId="2599FB7B"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Equity in household furniture, appliances, and other household goods up to $500 for each item.</w:t>
      </w:r>
    </w:p>
    <w:p w14:paraId="1F51713B" w14:textId="4A387F01"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Jewelry up to $1,000 in total value, and your wedding and engagement rings, up to $4,000 in total value.</w:t>
      </w:r>
    </w:p>
    <w:p w14:paraId="1271AC38"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Life insurance contracts (and up to $5,000 in any accrued dividends, interest, or loan value in such contracts).</w:t>
      </w:r>
    </w:p>
    <w:p w14:paraId="2DE89445"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Certain farm equipment if you are a farmer.</w:t>
      </w:r>
    </w:p>
    <w:p w14:paraId="4E8CF02F"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A fishing boat, not longer than 46 feet, if you fish commercially.</w:t>
      </w:r>
    </w:p>
    <w:p w14:paraId="0FE7221B"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Certain amounts of heating fuel and cord wood.</w:t>
      </w:r>
    </w:p>
    <w:p w14:paraId="31140FEB"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Your furnace, heating stoves and one cook stove.</w:t>
      </w:r>
    </w:p>
    <w:p w14:paraId="69B3875B"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Prescribed health aids.</w:t>
      </w:r>
    </w:p>
    <w:p w14:paraId="275C97DC"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A supply of food, seed, and gardening tools.</w:t>
      </w:r>
    </w:p>
    <w:p w14:paraId="263A98AF" w14:textId="77777777"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You may also claim a $500.00 exemption on any property whether or not otherwise exempt.</w:t>
      </w:r>
    </w:p>
    <w:p w14:paraId="3173FB98" w14:textId="3100292C" w:rsidR="00A60C48" w:rsidRPr="00415B03" w:rsidRDefault="00A60C48" w:rsidP="00A60C48">
      <w:pPr>
        <w:pStyle w:val="ListParagraph"/>
        <w:numPr>
          <w:ilvl w:val="0"/>
          <w:numId w:val="2"/>
        </w:numPr>
        <w:rPr>
          <w:rFonts w:ascii="Times New Roman" w:hAnsi="Times New Roman" w:cs="Times New Roman"/>
          <w:sz w:val="28"/>
          <w:szCs w:val="28"/>
        </w:rPr>
      </w:pPr>
      <w:r w:rsidRPr="00415B03">
        <w:rPr>
          <w:rFonts w:ascii="Times New Roman" w:hAnsi="Times New Roman" w:cs="Times New Roman"/>
          <w:sz w:val="28"/>
          <w:szCs w:val="28"/>
        </w:rPr>
        <w:t>If you have not used all of your home equity exemption (the first item on this list), you may use up to $10,500 of the unused portion to protect your clothing, household goods, tools of trade, or personal injury award.</w:t>
      </w:r>
    </w:p>
    <w:p w14:paraId="07AF4D01" w14:textId="29985DFC" w:rsidR="00E804E4" w:rsidRDefault="00F24341" w:rsidP="00F24341">
      <w:pPr>
        <w:pStyle w:val="Heading2"/>
        <w:rPr>
          <w:rFonts w:ascii="Times New Roman" w:hAnsi="Times New Roman" w:cs="Times New Roman"/>
          <w:b/>
          <w:bCs/>
          <w:color w:val="024442"/>
          <w:sz w:val="32"/>
          <w:szCs w:val="32"/>
        </w:rPr>
      </w:pPr>
      <w:r w:rsidRPr="006B722C">
        <w:rPr>
          <w:rFonts w:ascii="Times New Roman" w:hAnsi="Times New Roman" w:cs="Times New Roman"/>
          <w:b/>
          <w:bCs/>
          <w:color w:val="024442"/>
          <w:sz w:val="32"/>
          <w:szCs w:val="32"/>
        </w:rPr>
        <w:lastRenderedPageBreak/>
        <w:t>Next Steps and what to expect at court</w:t>
      </w:r>
    </w:p>
    <w:p w14:paraId="2D4FE208" w14:textId="77777777" w:rsidR="006B722C" w:rsidRPr="006B722C" w:rsidRDefault="006B722C" w:rsidP="006B722C"/>
    <w:p w14:paraId="0850330E" w14:textId="56969122" w:rsidR="00F24341" w:rsidRPr="005B75D2" w:rsidRDefault="00F24341" w:rsidP="00F24341">
      <w:pPr>
        <w:rPr>
          <w:rFonts w:ascii="Times New Roman" w:hAnsi="Times New Roman" w:cs="Times New Roman"/>
          <w:b/>
          <w:bCs/>
          <w:sz w:val="28"/>
          <w:szCs w:val="28"/>
        </w:rPr>
      </w:pPr>
      <w:r>
        <w:rPr>
          <w:rFonts w:ascii="Times New Roman" w:hAnsi="Times New Roman" w:cs="Times New Roman"/>
          <w:sz w:val="28"/>
          <w:szCs w:val="28"/>
        </w:rPr>
        <w:t>Now that you have a listing of all your income and property, it’s time to gather</w:t>
      </w:r>
      <w:r w:rsidR="001F6A36">
        <w:rPr>
          <w:rFonts w:ascii="Times New Roman" w:hAnsi="Times New Roman" w:cs="Times New Roman"/>
          <w:sz w:val="28"/>
          <w:szCs w:val="28"/>
        </w:rPr>
        <w:t xml:space="preserve"> details and, if you have it, documentation about some of these items to bring to court with you. </w:t>
      </w:r>
      <w:r w:rsidR="005B75D2" w:rsidRPr="005B75D2">
        <w:rPr>
          <w:rFonts w:ascii="Times New Roman" w:hAnsi="Times New Roman" w:cs="Times New Roman"/>
          <w:b/>
          <w:bCs/>
          <w:sz w:val="28"/>
          <w:szCs w:val="28"/>
        </w:rPr>
        <w:t xml:space="preserve">Remember, if all of your income and property are exempt, you cannot be ordered to pay a debt – and you do not need to agree to make payments on it. </w:t>
      </w:r>
    </w:p>
    <w:p w14:paraId="10C7408B" w14:textId="5A74FF0B" w:rsidR="15A918B5" w:rsidRDefault="15A918B5" w:rsidP="15A918B5"/>
    <w:p w14:paraId="6B4A5EB8" w14:textId="2AD7C01C" w:rsidR="463834D7" w:rsidRDefault="463834D7" w:rsidP="00415B03">
      <w:pPr>
        <w:pStyle w:val="Heading3"/>
        <w:rPr>
          <w:rFonts w:ascii="Times New Roman" w:hAnsi="Times New Roman" w:cs="Times New Roman"/>
          <w:b/>
          <w:bCs/>
          <w:color w:val="024442"/>
          <w:sz w:val="28"/>
          <w:szCs w:val="28"/>
        </w:rPr>
      </w:pPr>
      <w:r w:rsidRPr="006B722C">
        <w:rPr>
          <w:rFonts w:ascii="Times New Roman" w:hAnsi="Times New Roman" w:cs="Times New Roman"/>
          <w:b/>
          <w:bCs/>
          <w:color w:val="024442"/>
          <w:sz w:val="28"/>
          <w:szCs w:val="28"/>
        </w:rPr>
        <w:t>Talking to the creditor’s lawyer</w:t>
      </w:r>
    </w:p>
    <w:p w14:paraId="1B995A31" w14:textId="77777777" w:rsidR="006B722C" w:rsidRPr="006B722C" w:rsidRDefault="006B722C" w:rsidP="006B722C"/>
    <w:p w14:paraId="075D70C2" w14:textId="574DDA73" w:rsidR="463834D7" w:rsidRDefault="463834D7"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When you get to court, the creditor’s lawyer may try to get you to agree to settle the case and negotiate a payment plan with you. The court will probably encourage you to meet with the creditor's lawyer outside the courtroom. Here are some tips for talking with the lawyer:</w:t>
      </w:r>
    </w:p>
    <w:p w14:paraId="6C18B5D5" w14:textId="3B286AAD"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w:t>
      </w:r>
      <w:r w:rsidRPr="15A918B5">
        <w:rPr>
          <w:rFonts w:ascii="Times New Roman" w:eastAsia="Times New Roman" w:hAnsi="Times New Roman" w:cs="Times New Roman"/>
          <w:sz w:val="28"/>
          <w:szCs w:val="28"/>
        </w:rPr>
        <w:t xml:space="preserve"> talk with the creditor’s lawyer, especially if the court asks you to do this. Talking is ok. If you talk it over, you may be able to agree on payments that you can afford.</w:t>
      </w:r>
    </w:p>
    <w:p w14:paraId="283E5FAC" w14:textId="632DA198" w:rsidR="005B75D2" w:rsidRPr="005B75D2" w:rsidRDefault="005B75D2" w:rsidP="005B75D2">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If your income is exempt from collection, you do not need to agree to make payments</w:t>
      </w:r>
      <w:r w:rsidRPr="15A918B5">
        <w:rPr>
          <w:rFonts w:ascii="Times New Roman" w:eastAsia="Times New Roman" w:hAnsi="Times New Roman" w:cs="Times New Roman"/>
          <w:sz w:val="28"/>
          <w:szCs w:val="28"/>
        </w:rPr>
        <w:t xml:space="preserve">. </w:t>
      </w:r>
    </w:p>
    <w:p w14:paraId="0163A79F" w14:textId="6C34CDA4"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a payment plan just because you are afraid of having a hearing, or because the creditor’s lawyer really wants you to make an agreement.</w:t>
      </w:r>
      <w:r w:rsidR="005B75D2">
        <w:rPr>
          <w:rFonts w:ascii="Times New Roman" w:eastAsia="Times New Roman" w:hAnsi="Times New Roman" w:cs="Times New Roman"/>
          <w:sz w:val="28"/>
          <w:szCs w:val="28"/>
        </w:rPr>
        <w:t xml:space="preserve"> It is their job to get money from you – but you have rights under Maine law!</w:t>
      </w:r>
    </w:p>
    <w:p w14:paraId="55E45AEB" w14:textId="7E0664A0"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payments that are more than you can realistically afford. You can always get a hearing before the judge if the lawyer is requesting payments that you think are too high for you.</w:t>
      </w:r>
    </w:p>
    <w:p w14:paraId="0433CDC9" w14:textId="472269EF"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You do not need to make an agreement before the hearing</w:t>
      </w:r>
      <w:r w:rsidRPr="15A918B5">
        <w:rPr>
          <w:rFonts w:ascii="Times New Roman" w:eastAsia="Times New Roman" w:hAnsi="Times New Roman" w:cs="Times New Roman"/>
          <w:sz w:val="28"/>
          <w:szCs w:val="28"/>
        </w:rPr>
        <w:t xml:space="preserve">. The hearing will cover the same issues the creditor's lawyer </w:t>
      </w:r>
      <w:r w:rsidR="005B75D2">
        <w:rPr>
          <w:rFonts w:ascii="Times New Roman" w:eastAsia="Times New Roman" w:hAnsi="Times New Roman" w:cs="Times New Roman"/>
          <w:sz w:val="28"/>
          <w:szCs w:val="28"/>
        </w:rPr>
        <w:t>will talk about</w:t>
      </w:r>
      <w:r w:rsidRPr="15A918B5">
        <w:rPr>
          <w:rFonts w:ascii="Times New Roman" w:eastAsia="Times New Roman" w:hAnsi="Times New Roman" w:cs="Times New Roman"/>
          <w:sz w:val="28"/>
          <w:szCs w:val="28"/>
        </w:rPr>
        <w:t xml:space="preserve"> with you.</w:t>
      </w:r>
    </w:p>
    <w:p w14:paraId="19029FF0" w14:textId="710D9368" w:rsidR="463834D7" w:rsidRDefault="463834D7" w:rsidP="005B75D2">
      <w:pPr>
        <w:pStyle w:val="ListParagraph"/>
        <w:rPr>
          <w:rFonts w:ascii="Times New Roman" w:eastAsia="Times New Roman" w:hAnsi="Times New Roman" w:cs="Times New Roman"/>
          <w:sz w:val="28"/>
          <w:szCs w:val="28"/>
        </w:rPr>
      </w:pPr>
    </w:p>
    <w:sectPr w:rsidR="46383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tter">
    <w:panose1 w:val="00000000000000000000"/>
    <w:charset w:val="00"/>
    <w:family w:val="auto"/>
    <w:pitch w:val="variable"/>
    <w:sig w:usb0="A00002FF" w:usb1="400020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F0E5B"/>
    <w:multiLevelType w:val="hybridMultilevel"/>
    <w:tmpl w:val="C80E5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E33E19"/>
    <w:multiLevelType w:val="hybridMultilevel"/>
    <w:tmpl w:val="FF7C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CB4141"/>
    <w:multiLevelType w:val="hybridMultilevel"/>
    <w:tmpl w:val="71BCA014"/>
    <w:lvl w:ilvl="0" w:tplc="97E0EA92">
      <w:start w:val="1"/>
      <w:numFmt w:val="bullet"/>
      <w:lvlText w:val=""/>
      <w:lvlJc w:val="left"/>
      <w:pPr>
        <w:ind w:left="720" w:hanging="360"/>
      </w:pPr>
      <w:rPr>
        <w:rFonts w:ascii="Symbol" w:hAnsi="Symbol" w:hint="default"/>
      </w:rPr>
    </w:lvl>
    <w:lvl w:ilvl="1" w:tplc="9CECAC46">
      <w:start w:val="1"/>
      <w:numFmt w:val="bullet"/>
      <w:lvlText w:val="o"/>
      <w:lvlJc w:val="left"/>
      <w:pPr>
        <w:ind w:left="1440" w:hanging="360"/>
      </w:pPr>
      <w:rPr>
        <w:rFonts w:ascii="Courier New" w:hAnsi="Courier New" w:hint="default"/>
      </w:rPr>
    </w:lvl>
    <w:lvl w:ilvl="2" w:tplc="79229B12">
      <w:start w:val="1"/>
      <w:numFmt w:val="bullet"/>
      <w:lvlText w:val=""/>
      <w:lvlJc w:val="left"/>
      <w:pPr>
        <w:ind w:left="2160" w:hanging="360"/>
      </w:pPr>
      <w:rPr>
        <w:rFonts w:ascii="Wingdings" w:hAnsi="Wingdings" w:hint="default"/>
      </w:rPr>
    </w:lvl>
    <w:lvl w:ilvl="3" w:tplc="6AA6F2C2">
      <w:start w:val="1"/>
      <w:numFmt w:val="bullet"/>
      <w:lvlText w:val=""/>
      <w:lvlJc w:val="left"/>
      <w:pPr>
        <w:ind w:left="2880" w:hanging="360"/>
      </w:pPr>
      <w:rPr>
        <w:rFonts w:ascii="Symbol" w:hAnsi="Symbol" w:hint="default"/>
      </w:rPr>
    </w:lvl>
    <w:lvl w:ilvl="4" w:tplc="C6C64E18">
      <w:start w:val="1"/>
      <w:numFmt w:val="bullet"/>
      <w:lvlText w:val="o"/>
      <w:lvlJc w:val="left"/>
      <w:pPr>
        <w:ind w:left="3600" w:hanging="360"/>
      </w:pPr>
      <w:rPr>
        <w:rFonts w:ascii="Courier New" w:hAnsi="Courier New" w:hint="default"/>
      </w:rPr>
    </w:lvl>
    <w:lvl w:ilvl="5" w:tplc="4AFAE2D8">
      <w:start w:val="1"/>
      <w:numFmt w:val="bullet"/>
      <w:lvlText w:val=""/>
      <w:lvlJc w:val="left"/>
      <w:pPr>
        <w:ind w:left="4320" w:hanging="360"/>
      </w:pPr>
      <w:rPr>
        <w:rFonts w:ascii="Wingdings" w:hAnsi="Wingdings" w:hint="default"/>
      </w:rPr>
    </w:lvl>
    <w:lvl w:ilvl="6" w:tplc="28746B5E">
      <w:start w:val="1"/>
      <w:numFmt w:val="bullet"/>
      <w:lvlText w:val=""/>
      <w:lvlJc w:val="left"/>
      <w:pPr>
        <w:ind w:left="5040" w:hanging="360"/>
      </w:pPr>
      <w:rPr>
        <w:rFonts w:ascii="Symbol" w:hAnsi="Symbol" w:hint="default"/>
      </w:rPr>
    </w:lvl>
    <w:lvl w:ilvl="7" w:tplc="7B68D23C">
      <w:start w:val="1"/>
      <w:numFmt w:val="bullet"/>
      <w:lvlText w:val="o"/>
      <w:lvlJc w:val="left"/>
      <w:pPr>
        <w:ind w:left="5760" w:hanging="360"/>
      </w:pPr>
      <w:rPr>
        <w:rFonts w:ascii="Courier New" w:hAnsi="Courier New" w:hint="default"/>
      </w:rPr>
    </w:lvl>
    <w:lvl w:ilvl="8" w:tplc="CF46674E">
      <w:start w:val="1"/>
      <w:numFmt w:val="bullet"/>
      <w:lvlText w:val=""/>
      <w:lvlJc w:val="left"/>
      <w:pPr>
        <w:ind w:left="6480" w:hanging="360"/>
      </w:pPr>
      <w:rPr>
        <w:rFonts w:ascii="Wingdings" w:hAnsi="Wingdings" w:hint="default"/>
      </w:rPr>
    </w:lvl>
  </w:abstractNum>
  <w:num w:numId="1" w16cid:durableId="725879661">
    <w:abstractNumId w:val="2"/>
  </w:num>
  <w:num w:numId="2" w16cid:durableId="2097700737">
    <w:abstractNumId w:val="0"/>
  </w:num>
  <w:num w:numId="3" w16cid:durableId="1157915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362AC7"/>
    <w:rsid w:val="00035467"/>
    <w:rsid w:val="00052980"/>
    <w:rsid w:val="00087F86"/>
    <w:rsid w:val="000E5A38"/>
    <w:rsid w:val="0011380F"/>
    <w:rsid w:val="00165FFE"/>
    <w:rsid w:val="00167E34"/>
    <w:rsid w:val="001F6A36"/>
    <w:rsid w:val="001F7F19"/>
    <w:rsid w:val="00233990"/>
    <w:rsid w:val="00277CE2"/>
    <w:rsid w:val="00281569"/>
    <w:rsid w:val="002A5865"/>
    <w:rsid w:val="002BD671"/>
    <w:rsid w:val="002E0B01"/>
    <w:rsid w:val="002E1AB2"/>
    <w:rsid w:val="002F09F2"/>
    <w:rsid w:val="00300DD6"/>
    <w:rsid w:val="003667DD"/>
    <w:rsid w:val="0037350D"/>
    <w:rsid w:val="003828E9"/>
    <w:rsid w:val="00385762"/>
    <w:rsid w:val="003E35A2"/>
    <w:rsid w:val="003E6140"/>
    <w:rsid w:val="004059A7"/>
    <w:rsid w:val="0040CB61"/>
    <w:rsid w:val="00414B35"/>
    <w:rsid w:val="00415B03"/>
    <w:rsid w:val="00426A16"/>
    <w:rsid w:val="00437767"/>
    <w:rsid w:val="004755D2"/>
    <w:rsid w:val="00494865"/>
    <w:rsid w:val="004A5EF7"/>
    <w:rsid w:val="004F5287"/>
    <w:rsid w:val="0057193D"/>
    <w:rsid w:val="005B1AFB"/>
    <w:rsid w:val="005B4C8B"/>
    <w:rsid w:val="005B75D2"/>
    <w:rsid w:val="005C7379"/>
    <w:rsid w:val="0062278E"/>
    <w:rsid w:val="00646F9A"/>
    <w:rsid w:val="006B722C"/>
    <w:rsid w:val="00705E96"/>
    <w:rsid w:val="0072024C"/>
    <w:rsid w:val="007F49A1"/>
    <w:rsid w:val="0080462F"/>
    <w:rsid w:val="00830754"/>
    <w:rsid w:val="008402B0"/>
    <w:rsid w:val="0085105A"/>
    <w:rsid w:val="00882138"/>
    <w:rsid w:val="008B3DB7"/>
    <w:rsid w:val="008E5F46"/>
    <w:rsid w:val="008F3DEF"/>
    <w:rsid w:val="00947E7F"/>
    <w:rsid w:val="0096664A"/>
    <w:rsid w:val="00970B4C"/>
    <w:rsid w:val="0097726C"/>
    <w:rsid w:val="009B4870"/>
    <w:rsid w:val="00A1421A"/>
    <w:rsid w:val="00A60C48"/>
    <w:rsid w:val="00A6644B"/>
    <w:rsid w:val="00AF1D79"/>
    <w:rsid w:val="00B244BC"/>
    <w:rsid w:val="00B54BA9"/>
    <w:rsid w:val="00BD4CEE"/>
    <w:rsid w:val="00BE7D85"/>
    <w:rsid w:val="00C021F7"/>
    <w:rsid w:val="00C35216"/>
    <w:rsid w:val="00C4456F"/>
    <w:rsid w:val="00C57BF1"/>
    <w:rsid w:val="00CC7514"/>
    <w:rsid w:val="00D00DFB"/>
    <w:rsid w:val="00D24C08"/>
    <w:rsid w:val="00D73991"/>
    <w:rsid w:val="00DB3780"/>
    <w:rsid w:val="00DB6766"/>
    <w:rsid w:val="00E558C0"/>
    <w:rsid w:val="00E804E4"/>
    <w:rsid w:val="00E81C70"/>
    <w:rsid w:val="00E9198A"/>
    <w:rsid w:val="00EB67E6"/>
    <w:rsid w:val="00EC46EB"/>
    <w:rsid w:val="00EE2F7C"/>
    <w:rsid w:val="00F24341"/>
    <w:rsid w:val="00FA4700"/>
    <w:rsid w:val="00FB41DD"/>
    <w:rsid w:val="01561B68"/>
    <w:rsid w:val="024A35F8"/>
    <w:rsid w:val="053C8212"/>
    <w:rsid w:val="058C6137"/>
    <w:rsid w:val="06109359"/>
    <w:rsid w:val="065B435B"/>
    <w:rsid w:val="06659A33"/>
    <w:rsid w:val="07936B68"/>
    <w:rsid w:val="0876F498"/>
    <w:rsid w:val="08AC38B4"/>
    <w:rsid w:val="09A0AA24"/>
    <w:rsid w:val="09A9238F"/>
    <w:rsid w:val="0A16B4F8"/>
    <w:rsid w:val="0BF2F79B"/>
    <w:rsid w:val="0C68F0A3"/>
    <w:rsid w:val="0CE0C451"/>
    <w:rsid w:val="0E70AC18"/>
    <w:rsid w:val="0E7C94B2"/>
    <w:rsid w:val="0EBFDDC5"/>
    <w:rsid w:val="0F00E0D5"/>
    <w:rsid w:val="0F7FBFA7"/>
    <w:rsid w:val="10186513"/>
    <w:rsid w:val="11585A19"/>
    <w:rsid w:val="12078F83"/>
    <w:rsid w:val="12147BB0"/>
    <w:rsid w:val="12317A2D"/>
    <w:rsid w:val="128A74B8"/>
    <w:rsid w:val="12E2EBA1"/>
    <w:rsid w:val="135005D5"/>
    <w:rsid w:val="14EBD636"/>
    <w:rsid w:val="1535710D"/>
    <w:rsid w:val="15508A0A"/>
    <w:rsid w:val="15A918B5"/>
    <w:rsid w:val="1687A697"/>
    <w:rsid w:val="16E458A6"/>
    <w:rsid w:val="17565893"/>
    <w:rsid w:val="17606E58"/>
    <w:rsid w:val="17B33DE1"/>
    <w:rsid w:val="17B95C2A"/>
    <w:rsid w:val="17F6DFF2"/>
    <w:rsid w:val="1869EE96"/>
    <w:rsid w:val="1B0F3922"/>
    <w:rsid w:val="1CF65C36"/>
    <w:rsid w:val="1DFF6946"/>
    <w:rsid w:val="20043BEF"/>
    <w:rsid w:val="202906E4"/>
    <w:rsid w:val="20585955"/>
    <w:rsid w:val="2063667D"/>
    <w:rsid w:val="21B071DF"/>
    <w:rsid w:val="22048AF0"/>
    <w:rsid w:val="230DBFF9"/>
    <w:rsid w:val="23362AC7"/>
    <w:rsid w:val="23A05B51"/>
    <w:rsid w:val="23FB9B70"/>
    <w:rsid w:val="244B0233"/>
    <w:rsid w:val="24B10E0A"/>
    <w:rsid w:val="25C03D86"/>
    <w:rsid w:val="2639EE9E"/>
    <w:rsid w:val="264CDE6B"/>
    <w:rsid w:val="26595CAF"/>
    <w:rsid w:val="2725E0AE"/>
    <w:rsid w:val="27477E62"/>
    <w:rsid w:val="2783B4BE"/>
    <w:rsid w:val="286A5515"/>
    <w:rsid w:val="28EDE8BC"/>
    <w:rsid w:val="29FC55DD"/>
    <w:rsid w:val="2AB6206A"/>
    <w:rsid w:val="2B72B5A6"/>
    <w:rsid w:val="2B83FF5A"/>
    <w:rsid w:val="2BA1F5D7"/>
    <w:rsid w:val="2C7133D3"/>
    <w:rsid w:val="2CB089EE"/>
    <w:rsid w:val="2D8C7712"/>
    <w:rsid w:val="2EF104FB"/>
    <w:rsid w:val="2FE702E2"/>
    <w:rsid w:val="307566FA"/>
    <w:rsid w:val="32857DF5"/>
    <w:rsid w:val="32B71C8A"/>
    <w:rsid w:val="3338021F"/>
    <w:rsid w:val="33BE6CA1"/>
    <w:rsid w:val="35703D36"/>
    <w:rsid w:val="35EE37BC"/>
    <w:rsid w:val="35EEBD4C"/>
    <w:rsid w:val="35F8D311"/>
    <w:rsid w:val="362007A1"/>
    <w:rsid w:val="36F0B951"/>
    <w:rsid w:val="371A3A9D"/>
    <w:rsid w:val="38417F98"/>
    <w:rsid w:val="38F9D63F"/>
    <w:rsid w:val="390BC958"/>
    <w:rsid w:val="3919D18A"/>
    <w:rsid w:val="3972DD4A"/>
    <w:rsid w:val="3A12337B"/>
    <w:rsid w:val="3A679923"/>
    <w:rsid w:val="3A753D8D"/>
    <w:rsid w:val="3AF378C4"/>
    <w:rsid w:val="3BC00727"/>
    <w:rsid w:val="3C4A9FD2"/>
    <w:rsid w:val="3D9F9F87"/>
    <w:rsid w:val="3DD8B63A"/>
    <w:rsid w:val="3E37FBF7"/>
    <w:rsid w:val="3E7C27C3"/>
    <w:rsid w:val="40063C00"/>
    <w:rsid w:val="40CEBE29"/>
    <w:rsid w:val="420C0A89"/>
    <w:rsid w:val="425216A6"/>
    <w:rsid w:val="42CD4054"/>
    <w:rsid w:val="43A7DAEA"/>
    <w:rsid w:val="445BD0F2"/>
    <w:rsid w:val="44EA6A0F"/>
    <w:rsid w:val="463834D7"/>
    <w:rsid w:val="473A9838"/>
    <w:rsid w:val="4774BE9F"/>
    <w:rsid w:val="497D4812"/>
    <w:rsid w:val="49A9F061"/>
    <w:rsid w:val="49FDC16A"/>
    <w:rsid w:val="4A213233"/>
    <w:rsid w:val="4B0DD5D4"/>
    <w:rsid w:val="4C218C50"/>
    <w:rsid w:val="4E560D47"/>
    <w:rsid w:val="4F60E830"/>
    <w:rsid w:val="4FD662FE"/>
    <w:rsid w:val="4FDDE9F4"/>
    <w:rsid w:val="51744E9D"/>
    <w:rsid w:val="5205C350"/>
    <w:rsid w:val="520905F6"/>
    <w:rsid w:val="52C817A9"/>
    <w:rsid w:val="53A4D657"/>
    <w:rsid w:val="544BE609"/>
    <w:rsid w:val="553C4155"/>
    <w:rsid w:val="580AE690"/>
    <w:rsid w:val="599A019B"/>
    <w:rsid w:val="5AE2DFDE"/>
    <w:rsid w:val="5B428752"/>
    <w:rsid w:val="5B8F9130"/>
    <w:rsid w:val="5C4639F0"/>
    <w:rsid w:val="5C5A0AFC"/>
    <w:rsid w:val="5D4BB89D"/>
    <w:rsid w:val="5EEF7684"/>
    <w:rsid w:val="5EFDAF96"/>
    <w:rsid w:val="630F8EC4"/>
    <w:rsid w:val="643761DC"/>
    <w:rsid w:val="656305F1"/>
    <w:rsid w:val="65D86633"/>
    <w:rsid w:val="6663B5D2"/>
    <w:rsid w:val="670F9541"/>
    <w:rsid w:val="67677AFC"/>
    <w:rsid w:val="69822E37"/>
    <w:rsid w:val="6A32292B"/>
    <w:rsid w:val="6AC47D31"/>
    <w:rsid w:val="6BE3EB3C"/>
    <w:rsid w:val="6CB9CEF9"/>
    <w:rsid w:val="6D83AC6D"/>
    <w:rsid w:val="6E086820"/>
    <w:rsid w:val="6ED1D1C9"/>
    <w:rsid w:val="6F4D465C"/>
    <w:rsid w:val="6F6AE674"/>
    <w:rsid w:val="72A28736"/>
    <w:rsid w:val="72CBA892"/>
    <w:rsid w:val="75085EEC"/>
    <w:rsid w:val="761737EB"/>
    <w:rsid w:val="764F7668"/>
    <w:rsid w:val="7753005F"/>
    <w:rsid w:val="776723ED"/>
    <w:rsid w:val="7775F859"/>
    <w:rsid w:val="77AA1918"/>
    <w:rsid w:val="789BF49D"/>
    <w:rsid w:val="78B8652E"/>
    <w:rsid w:val="78C05424"/>
    <w:rsid w:val="7987172A"/>
    <w:rsid w:val="7B308C86"/>
    <w:rsid w:val="7B93650B"/>
    <w:rsid w:val="7BA42758"/>
    <w:rsid w:val="7D0E163E"/>
    <w:rsid w:val="7D5AF8CC"/>
    <w:rsid w:val="7D871B16"/>
    <w:rsid w:val="7D8BCA85"/>
    <w:rsid w:val="7E191B5E"/>
    <w:rsid w:val="7EA4FAFF"/>
    <w:rsid w:val="7EDBC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2AC7"/>
  <w15:chartTrackingRefBased/>
  <w15:docId w15:val="{AA9B6A94-0547-403D-9993-8B785D14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62278E"/>
    <w:rPr>
      <w:color w:val="0563C1" w:themeColor="hyperlink"/>
      <w:u w:val="single"/>
    </w:rPr>
  </w:style>
  <w:style w:type="character" w:styleId="UnresolvedMention">
    <w:name w:val="Unresolved Mention"/>
    <w:basedOn w:val="DefaultParagraphFont"/>
    <w:uiPriority w:val="99"/>
    <w:semiHidden/>
    <w:unhideWhenUsed/>
    <w:rsid w:val="0062278E"/>
    <w:rPr>
      <w:color w:val="605E5C"/>
      <w:shd w:val="clear" w:color="auto" w:fill="E1DFDD"/>
    </w:rPr>
  </w:style>
  <w:style w:type="character" w:customStyle="1" w:styleId="Heading1Char">
    <w:name w:val="Heading 1 Char"/>
    <w:basedOn w:val="DefaultParagraphFont"/>
    <w:link w:val="Heading1"/>
    <w:uiPriority w:val="9"/>
    <w:rsid w:val="008046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73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tla.org/contact-u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jbportal.courts.maine.gov/CourtForms/FormsLists/DownloadForm?strFormNumber=BCCP-2021" TargetMode="External"/><Relationship Id="rId5" Type="http://schemas.openxmlformats.org/officeDocument/2006/relationships/numbering" Target="numbering.xml"/><Relationship Id="rId10" Type="http://schemas.openxmlformats.org/officeDocument/2006/relationships/hyperlink" Target="https://www.courts.maine.gov/help/guides/sc-guide.pdf"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e089279-cce7-4507-8e0a-26cf680cd51b">
      <Terms xmlns="http://schemas.microsoft.com/office/infopath/2007/PartnerControls"/>
    </lcf76f155ced4ddcb4097134ff3c332f>
    <TaxCatchAll xmlns="502fd2cd-f14c-4760-9a26-64de99db65d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4EA8CCF0820424FA50DCE49C2FD25FF" ma:contentTypeVersion="16" ma:contentTypeDescription="Create a new document." ma:contentTypeScope="" ma:versionID="5aef4472ac4e3fcdb8dc00a0155301b2">
  <xsd:schema xmlns:xsd="http://www.w3.org/2001/XMLSchema" xmlns:xs="http://www.w3.org/2001/XMLSchema" xmlns:p="http://schemas.microsoft.com/office/2006/metadata/properties" xmlns:ns2="fe089279-cce7-4507-8e0a-26cf680cd51b" xmlns:ns3="502fd2cd-f14c-4760-9a26-64de99db65d4" targetNamespace="http://schemas.microsoft.com/office/2006/metadata/properties" ma:root="true" ma:fieldsID="a19b0468e3e7c12f12ac709368259b03" ns2:_="" ns3:_="">
    <xsd:import namespace="fe089279-cce7-4507-8e0a-26cf680cd51b"/>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89279-cce7-4507-8e0a-26cf680cd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F1595-F7CE-4D54-88A4-874C2B0F0615}">
  <ds:schemaRefs>
    <ds:schemaRef ds:uri="http://schemas.microsoft.com/sharepoint/v3/contenttype/forms"/>
  </ds:schemaRefs>
</ds:datastoreItem>
</file>

<file path=customXml/itemProps2.xml><?xml version="1.0" encoding="utf-8"?>
<ds:datastoreItem xmlns:ds="http://schemas.openxmlformats.org/officeDocument/2006/customXml" ds:itemID="{898F71D4-76C8-44B7-B818-EF9838AB190A}">
  <ds:schemaRefs>
    <ds:schemaRef ds:uri="http://schemas.microsoft.com/office/2006/metadata/properties"/>
    <ds:schemaRef ds:uri="http://schemas.microsoft.com/office/infopath/2007/PartnerControls"/>
    <ds:schemaRef ds:uri="fe089279-cce7-4507-8e0a-26cf680cd51b"/>
    <ds:schemaRef ds:uri="502fd2cd-f14c-4760-9a26-64de99db65d4"/>
  </ds:schemaRefs>
</ds:datastoreItem>
</file>

<file path=customXml/itemProps3.xml><?xml version="1.0" encoding="utf-8"?>
<ds:datastoreItem xmlns:ds="http://schemas.openxmlformats.org/officeDocument/2006/customXml" ds:itemID="{EA2791D5-5A9F-42C2-B0EA-14E181342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89279-cce7-4507-8e0a-26cf680cd51b"/>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823D3A-E2D0-4342-9AEE-559C30C20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16982</TotalTime>
  <Pages>10</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Jack Haycock</cp:lastModifiedBy>
  <cp:revision>66</cp:revision>
  <dcterms:created xsi:type="dcterms:W3CDTF">2024-02-28T18:25:00Z</dcterms:created>
  <dcterms:modified xsi:type="dcterms:W3CDTF">2024-04-19T18:33:00Z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0x01010094EA8CCF0820424FA50DCE49C2FD25FF</vt:lpwstr>
  </property>
  <property fmtid="{D5CDD505-2E9C-101B-9397-08002B2CF9AE}" pid="3" name="MediaServiceImageTags">
    <vt:lpwstr/>
  </property>
</Properties>
</file>