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Byte Detective competition answer key</w:t>
      </w:r>
    </w:p>
    <w:p>
      <w:r>
        <w:t>Teacher copy for 20 students in 5 groups of 4. This guide matches all 15 cases in the supplied competition game: 3 rounds, with a different message for each group. Keep this document on the teacher computer.</w:t>
      </w:r>
    </w:p>
    <w:p>
      <w:pPr>
        <w:pStyle w:val="Heading1"/>
      </w:pPr>
      <w:r>
        <w:t>Set up the competition</w:t>
      </w:r>
    </w:p>
    <w:p>
      <w:pPr>
        <w:pStyle w:val="ListNumber"/>
      </w:pPr>
      <w:r>
        <w:t>Give each group one copy of student-game/index.html and assign Group 1 to Group 5. Students open the file in their browser. No internet or installation is needed.</w:t>
      </w:r>
    </w:p>
    <w:p>
      <w:pPr>
        <w:pStyle w:val="ListNumber"/>
      </w:pPr>
      <w:r>
        <w:t>Print 10 copies of the ASCII reference sheet for one per pair, or 5 copies for one per group. Students may use the printed sheet and the online handbook without penalty.</w:t>
      </w:r>
    </w:p>
    <w:p>
      <w:pPr>
        <w:pStyle w:val="ListNumber"/>
      </w:pPr>
      <w:r>
        <w:t>Tell everyone which round to select. Start each round with the same countdown. Timers begin when students press Start. Students must show their completed result to you before moving to another round.</w:t>
      </w:r>
    </w:p>
    <w:p>
      <w:pPr>
        <w:pStyle w:val="ListNumber"/>
      </w:pPr>
      <w:r>
        <w:t>Rotate the reader, converter, checker and computer operator after each envelope. Allow around 10 to 15 minutes per round, adjusting after the first round.</w:t>
      </w:r>
    </w:p>
    <w:p>
      <w:pPr>
        <w:pStyle w:val="Heading1"/>
      </w:pPr>
      <w:r>
        <w:t>Scoring and fairness</w:t>
      </w:r>
    </w:p>
    <w:p>
      <w:r>
        <w:t>Each decoded word earns 100 points. Correct sentence order earns 50 and the correct Unicode seal earns 50. Maximum: 600 points per round. Each first-letter hint costs 10 points once per envelope; each wrong word, sentence or seal check costs 5. Empty word submissions have no penalty. Scores cannot fall below zero.</w:t>
      </w:r>
    </w:p>
    <w:p>
      <w:r>
        <w:t>Rank by total points across completed rounds, then by lowest total elapsed time. All cases have five words and 23 letters: 11 letters encoded in binary, 9 in hexadecimal and 3 in denary. Messages and envelope order are pre-shuffled and stay fixed for each group and round, so this printed key remains correct.</w:t>
      </w:r>
    </w:p>
    <w:p>
      <w:pPr>
        <w:pStyle w:val="Heading1"/>
      </w:pPr>
      <w:r>
        <w:t>Class score sheet</w:t>
      </w:r>
    </w:p>
    <w:tbl>
      <w:tblPr>
        <w:tblW w:type="auto" w:w="0"/>
        <w:jc w:val="center"/>
        <w:tblLayout w:type="fixed"/>
        <w:tblLook w:firstColumn="1" w:firstRow="1" w:lastColumn="0" w:lastRow="0" w:noHBand="0" w:noVBand="1" w:val="04A0"/>
      </w:tblPr>
      <w:tblGrid>
        <w:gridCol w:w="864"/>
        <w:gridCol w:w="2304"/>
        <w:gridCol w:w="2304"/>
        <w:gridCol w:w="2304"/>
        <w:gridCol w:w="2232"/>
      </w:tblGrid>
      <w:tr>
        <w:trPr>
          <w:cantSplit/>
          <w:tblHeader/>
        </w:trPr>
        <w:tc>
          <w:tcPr>
            <w:tcW w:type="dxa" w:w="86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19"/>
              </w:rPr>
              <w:t>Group</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19"/>
              </w:rPr>
              <w:t>Round 1</w:t>
              <w:br/>
              <w:t>points / time</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19"/>
              </w:rPr>
              <w:t>Round 2</w:t>
              <w:br/>
              <w:t>points / time</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19"/>
              </w:rPr>
              <w:t>Round 3</w:t>
              <w:br/>
              <w:t>points / time</w:t>
            </w:r>
          </w:p>
        </w:tc>
        <w:tc>
          <w:tcPr>
            <w:tcW w:type="dxa" w:w="223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19"/>
              </w:rPr>
              <w:t>Total</w:t>
              <w:br/>
              <w:t>points / time</w:t>
            </w:r>
          </w:p>
        </w:tc>
      </w:tr>
      <w:tr>
        <w:trPr>
          <w:cantSplit/>
        </w:trPr>
        <w:tc>
          <w:tcPr>
            <w:tcW w:type="dxa" w:w="86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1</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c>
          <w:tcPr>
            <w:tcW w:type="dxa" w:w="223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r>
      <w:tr>
        <w:trPr>
          <w:cantSplit/>
        </w:trPr>
        <w:tc>
          <w:tcPr>
            <w:tcW w:type="dxa" w:w="86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2</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c>
          <w:tcPr>
            <w:tcW w:type="dxa" w:w="223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r>
      <w:tr>
        <w:trPr>
          <w:cantSplit/>
        </w:trPr>
        <w:tc>
          <w:tcPr>
            <w:tcW w:type="dxa" w:w="86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3</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c>
          <w:tcPr>
            <w:tcW w:type="dxa" w:w="223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r>
      <w:tr>
        <w:trPr>
          <w:cantSplit/>
        </w:trPr>
        <w:tc>
          <w:tcPr>
            <w:tcW w:type="dxa" w:w="86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4</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c>
          <w:tcPr>
            <w:tcW w:type="dxa" w:w="223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r>
      <w:tr>
        <w:trPr>
          <w:cantSplit/>
        </w:trPr>
        <w:tc>
          <w:tcPr>
            <w:tcW w:type="dxa" w:w="86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5</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c>
          <w:tcPr>
            <w:tcW w:type="dxa" w:w="2304"/>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c>
          <w:tcPr>
            <w:tcW w:type="dxa" w:w="223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19"/>
              </w:rPr>
              <w:t>________</w:t>
              <w:br/>
              <w:t>________</w:t>
            </w:r>
          </w:p>
        </w:tc>
      </w:tr>
    </w:tbl>
    <w:p>
      <w:pPr>
        <w:spacing w:before="160"/>
      </w:pPr>
      <w:r>
        <w:t>Record times as minutes and seconds. Results are stored locally on each student browser; there is no shared live leaderboard. Refreshing resumes a started round and does not stop its timer. For another class, clear each assigned saved round on the setup screen before the countdown.</w:t>
      </w:r>
    </w:p>
    <w:p>
      <w:r>
        <w:br w:type="page"/>
      </w:r>
    </w:p>
    <w:p>
      <w:pPr>
        <w:pStyle w:val="Title"/>
      </w:pPr>
      <w:r>
        <w:t>Round 1 answer key</w:t>
      </w:r>
    </w:p>
    <w:p>
      <w:r>
        <w:t>Final Unicode seal for every group in this round: Rocket U+1F680.</w:t>
        <w:br/>
        <w:t>The sentence is shown in its correct order. The table gives the answer and number system for each on-screen envelope.</w:t>
      </w:r>
    </w:p>
    <w:p>
      <w:pPr>
        <w:pStyle w:val="Heading2"/>
      </w:pPr>
      <w:r>
        <w:t>Group 1</w:t>
      </w:r>
    </w:p>
    <w:p>
      <w:pPr>
        <w:spacing w:after="120"/>
      </w:pPr>
      <w:r>
        <w:rPr>
          <w:b/>
        </w:rPr>
        <w:t>THE BRIGHT LASER SENDS DATA</w:t>
      </w:r>
    </w:p>
    <w:tbl>
      <w:tblPr>
        <w:tblW w:type="auto" w:w="0"/>
        <w:jc w:val="center"/>
        <w:tblLayout w:type="fixed"/>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A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B  Denary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C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D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E  Binary</w:t>
            </w:r>
          </w:p>
        </w:tc>
      </w:tr>
      <w:tr>
        <w:trPr>
          <w:cantSplit/>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LASER</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THE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DATA</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SENDS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BRIGHT</w:t>
            </w:r>
          </w:p>
        </w:tc>
      </w:tr>
    </w:tbl>
    <w:p>
      <w:pPr>
        <w:pStyle w:val="Heading2"/>
      </w:pPr>
      <w:r>
        <w:t>Group 2</w:t>
      </w:r>
    </w:p>
    <w:p>
      <w:pPr>
        <w:spacing w:after="120"/>
      </w:pPr>
      <w:r>
        <w:rPr>
          <w:b/>
        </w:rPr>
        <w:t>THE LITTLE ROBOT MAKES CODE</w:t>
      </w:r>
    </w:p>
    <w:tbl>
      <w:tblPr>
        <w:tblW w:type="auto" w:w="0"/>
        <w:jc w:val="center"/>
        <w:tblLayout w:type="fixed"/>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A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B  Denary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C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D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E  Binary</w:t>
            </w:r>
          </w:p>
        </w:tc>
      </w:tr>
      <w:tr>
        <w:trPr>
          <w:cantSplit/>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CODE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THE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ROBOT</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MAKES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LITTLE</w:t>
            </w:r>
          </w:p>
        </w:tc>
      </w:tr>
    </w:tbl>
    <w:p>
      <w:pPr>
        <w:pStyle w:val="Heading2"/>
      </w:pPr>
      <w:r>
        <w:t>Group 3</w:t>
      </w:r>
    </w:p>
    <w:p>
      <w:pPr>
        <w:spacing w:after="120"/>
      </w:pPr>
      <w:r>
        <w:rPr>
          <w:b/>
        </w:rPr>
        <w:t>THE SECRET AGENT NEEDS HELP</w:t>
      </w:r>
    </w:p>
    <w:tbl>
      <w:tblPr>
        <w:tblW w:type="auto" w:w="0"/>
        <w:jc w:val="center"/>
        <w:tblLayout w:type="fixed"/>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A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B  Denary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C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D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E  Binary</w:t>
            </w:r>
          </w:p>
        </w:tc>
      </w:tr>
      <w:tr>
        <w:trPr>
          <w:cantSplit/>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AGENT</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THE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NEEDS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HELP</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SECRET</w:t>
            </w:r>
          </w:p>
        </w:tc>
      </w:tr>
    </w:tbl>
    <w:p>
      <w:pPr>
        <w:pStyle w:val="Heading2"/>
      </w:pPr>
      <w:r>
        <w:t>Group 4</w:t>
      </w:r>
    </w:p>
    <w:p>
      <w:pPr>
        <w:spacing w:after="120"/>
      </w:pPr>
      <w:r>
        <w:rPr>
          <w:b/>
        </w:rPr>
        <w:t>THE HIDDEN CHEST HOLDS GOLD</w:t>
      </w:r>
    </w:p>
    <w:tbl>
      <w:tblPr>
        <w:tblW w:type="auto" w:w="0"/>
        <w:jc w:val="center"/>
        <w:tblLayout w:type="fixed"/>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A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B  Denary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C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D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E  Binary</w:t>
            </w:r>
          </w:p>
        </w:tc>
      </w:tr>
      <w:tr>
        <w:trPr>
          <w:cantSplit/>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CHEST</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THE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HOLDS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GOLD</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HIDDEN</w:t>
            </w:r>
          </w:p>
        </w:tc>
      </w:tr>
    </w:tbl>
    <w:p>
      <w:pPr>
        <w:pStyle w:val="Heading2"/>
      </w:pPr>
      <w:r>
        <w:t>Group 5</w:t>
      </w:r>
    </w:p>
    <w:p>
      <w:pPr>
        <w:spacing w:after="120"/>
      </w:pPr>
      <w:r>
        <w:rPr>
          <w:b/>
        </w:rPr>
        <w:t>THE CLEVER ROBOT FINDS GOLD</w:t>
      </w:r>
    </w:p>
    <w:tbl>
      <w:tblPr>
        <w:tblW w:type="auto" w:w="0"/>
        <w:jc w:val="center"/>
        <w:tblLayout w:type="fixed"/>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A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B  Denary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C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D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E  Hex</w:t>
            </w:r>
          </w:p>
        </w:tc>
      </w:tr>
      <w:tr>
        <w:trPr>
          <w:cantSplit/>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CLEVER</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THE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ROBOT</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FINDS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GOLD</w:t>
            </w:r>
          </w:p>
        </w:tc>
      </w:tr>
    </w:tbl>
    <w:p>
      <w:pPr>
        <w:spacing w:before="160"/>
      </w:pPr>
      <w:r>
        <w:t>Marking check: 5 decoded words, correct sentence order, then the Unicode seal. Record the points and elapsed time shown on the completion screen.</w:t>
      </w:r>
    </w:p>
    <w:p>
      <w:r>
        <w:br w:type="page"/>
      </w:r>
    </w:p>
    <w:p>
      <w:pPr>
        <w:pStyle w:val="Title"/>
      </w:pPr>
      <w:r>
        <w:t>Round 2 answer key</w:t>
      </w:r>
    </w:p>
    <w:p>
      <w:r>
        <w:t>Final Unicode seal for every group in this round: Star U+2605.</w:t>
        <w:br/>
        <w:t>The sentence is shown in its correct order. The table gives the answer and number system for each on-screen envelope.</w:t>
      </w:r>
    </w:p>
    <w:p>
      <w:pPr>
        <w:pStyle w:val="Heading2"/>
      </w:pPr>
      <w:r>
        <w:t>Group 1</w:t>
      </w:r>
    </w:p>
    <w:p>
      <w:pPr>
        <w:spacing w:after="120"/>
      </w:pPr>
      <w:r>
        <w:rPr>
          <w:b/>
        </w:rPr>
        <w:t>THE PURPLE LASER SENDS CODE</w:t>
      </w:r>
    </w:p>
    <w:tbl>
      <w:tblPr>
        <w:tblW w:type="auto" w:w="0"/>
        <w:jc w:val="center"/>
        <w:tblLayout w:type="fixed"/>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A  Denary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B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C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D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E  Hex</w:t>
            </w:r>
          </w:p>
        </w:tc>
      </w:tr>
      <w:tr>
        <w:trPr>
          <w:cantSplit/>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THE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PURPLE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SENDS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CODE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LASER</w:t>
            </w:r>
          </w:p>
        </w:tc>
      </w:tr>
    </w:tbl>
    <w:p>
      <w:pPr>
        <w:pStyle w:val="Heading2"/>
      </w:pPr>
      <w:r>
        <w:t>Group 2</w:t>
      </w:r>
    </w:p>
    <w:p>
      <w:pPr>
        <w:spacing w:after="120"/>
      </w:pPr>
      <w:r>
        <w:rPr>
          <w:b/>
        </w:rPr>
        <w:t>THE SILVER CHEST HOLDS KEYS</w:t>
      </w:r>
    </w:p>
    <w:tbl>
      <w:tblPr>
        <w:tblW w:type="auto" w:w="0"/>
        <w:jc w:val="center"/>
        <w:tblLayout w:type="fixed"/>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A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B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C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D  Denary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E  Binary</w:t>
            </w:r>
          </w:p>
        </w:tc>
      </w:tr>
      <w:tr>
        <w:trPr>
          <w:cantSplit/>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CHEST</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KEYS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HOLDS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THE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SILVER</w:t>
            </w:r>
          </w:p>
        </w:tc>
      </w:tr>
    </w:tbl>
    <w:p>
      <w:pPr>
        <w:pStyle w:val="Heading2"/>
      </w:pPr>
      <w:r>
        <w:t>Group 3</w:t>
      </w:r>
    </w:p>
    <w:p>
      <w:pPr>
        <w:spacing w:after="120"/>
      </w:pPr>
      <w:r>
        <w:rPr>
          <w:b/>
        </w:rPr>
        <w:t>THE ORANGE ROBOT NEEDS FUEL</w:t>
      </w:r>
    </w:p>
    <w:tbl>
      <w:tblPr>
        <w:tblW w:type="auto" w:w="0"/>
        <w:jc w:val="center"/>
        <w:tblLayout w:type="fixed"/>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A  Denary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B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C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D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E  Binary</w:t>
            </w:r>
          </w:p>
        </w:tc>
      </w:tr>
      <w:tr>
        <w:trPr>
          <w:cantSplit/>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THE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ROBOT</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NEEDS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FUEL</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ORANGE</w:t>
            </w:r>
          </w:p>
        </w:tc>
      </w:tr>
    </w:tbl>
    <w:p>
      <w:pPr>
        <w:pStyle w:val="Heading2"/>
      </w:pPr>
      <w:r>
        <w:t>Group 4</w:t>
      </w:r>
    </w:p>
    <w:p>
      <w:pPr>
        <w:spacing w:after="120"/>
      </w:pPr>
      <w:r>
        <w:rPr>
          <w:b/>
        </w:rPr>
        <w:t>THE SILENT DRONE SENDS CODE</w:t>
      </w:r>
    </w:p>
    <w:tbl>
      <w:tblPr>
        <w:tblW w:type="auto" w:w="0"/>
        <w:jc w:val="center"/>
        <w:tblLayout w:type="fixed"/>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A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B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C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D  Denary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E  Binary</w:t>
            </w:r>
          </w:p>
        </w:tc>
      </w:tr>
      <w:tr>
        <w:trPr>
          <w:cantSplit/>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DRONE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SENDS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CODE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THE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SILENT</w:t>
            </w:r>
          </w:p>
        </w:tc>
      </w:tr>
    </w:tbl>
    <w:p>
      <w:pPr>
        <w:pStyle w:val="Heading2"/>
      </w:pPr>
      <w:r>
        <w:t>Group 5</w:t>
      </w:r>
    </w:p>
    <w:p>
      <w:pPr>
        <w:spacing w:after="120"/>
      </w:pPr>
      <w:r>
        <w:rPr>
          <w:b/>
        </w:rPr>
        <w:t>THE YELLOW DRONE FINDS GOLD</w:t>
      </w:r>
    </w:p>
    <w:tbl>
      <w:tblPr>
        <w:tblW w:type="auto" w:w="0"/>
        <w:jc w:val="center"/>
        <w:tblLayout w:type="fixed"/>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A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B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C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D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E  Denary</w:t>
            </w:r>
          </w:p>
        </w:tc>
      </w:tr>
      <w:tr>
        <w:trPr>
          <w:cantSplit/>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DRONE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YELLOW</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FINDS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GOLD</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THE</w:t>
            </w:r>
          </w:p>
        </w:tc>
      </w:tr>
    </w:tbl>
    <w:p>
      <w:pPr>
        <w:spacing w:before="160"/>
      </w:pPr>
      <w:r>
        <w:t>Marking check: 5 decoded words, correct sentence order, then the Unicode seal. Record the points and elapsed time shown on the completion screen.</w:t>
      </w:r>
    </w:p>
    <w:p>
      <w:r>
        <w:br w:type="page"/>
      </w:r>
    </w:p>
    <w:p>
      <w:pPr>
        <w:pStyle w:val="Title"/>
      </w:pPr>
      <w:r>
        <w:t>Round 3 answer key</w:t>
      </w:r>
    </w:p>
    <w:p>
      <w:r>
        <w:t>Final Unicode seal for every group in this round: Heart U+2665.</w:t>
        <w:br/>
        <w:t>The sentence is shown in its correct order. The table gives the answer and number system for each on-screen envelope.</w:t>
      </w:r>
    </w:p>
    <w:p>
      <w:pPr>
        <w:pStyle w:val="Heading2"/>
      </w:pPr>
      <w:r>
        <w:t>Group 1</w:t>
      </w:r>
    </w:p>
    <w:p>
      <w:pPr>
        <w:spacing w:after="120"/>
      </w:pPr>
      <w:r>
        <w:rPr>
          <w:b/>
        </w:rPr>
        <w:t>THE SECRET VAULT HOLDS GOLD</w:t>
      </w:r>
    </w:p>
    <w:tbl>
      <w:tblPr>
        <w:tblW w:type="auto" w:w="0"/>
        <w:jc w:val="center"/>
        <w:tblLayout w:type="fixed"/>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A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B  Denary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C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D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E  Hex</w:t>
            </w:r>
          </w:p>
        </w:tc>
      </w:tr>
      <w:tr>
        <w:trPr>
          <w:cantSplit/>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HOLDS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THE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VAULT</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SECRET</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GOLD</w:t>
            </w:r>
          </w:p>
        </w:tc>
      </w:tr>
    </w:tbl>
    <w:p>
      <w:pPr>
        <w:pStyle w:val="Heading2"/>
      </w:pPr>
      <w:r>
        <w:t>Group 2</w:t>
      </w:r>
    </w:p>
    <w:p>
      <w:pPr>
        <w:spacing w:after="120"/>
      </w:pPr>
      <w:r>
        <w:rPr>
          <w:b/>
        </w:rPr>
        <w:t>THE LITTLE DRONE NEEDS HELP</w:t>
      </w:r>
    </w:p>
    <w:tbl>
      <w:tblPr>
        <w:tblW w:type="auto" w:w="0"/>
        <w:jc w:val="center"/>
        <w:tblLayout w:type="fixed"/>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A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B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C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D  Denary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E  Hex</w:t>
            </w:r>
          </w:p>
        </w:tc>
      </w:tr>
      <w:tr>
        <w:trPr>
          <w:cantSplit/>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LITTLE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NEEDS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HELP</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THE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DRONE</w:t>
            </w:r>
          </w:p>
        </w:tc>
      </w:tr>
    </w:tbl>
    <w:p>
      <w:pPr>
        <w:pStyle w:val="Heading2"/>
      </w:pPr>
      <w:r>
        <w:t>Group 3</w:t>
      </w:r>
    </w:p>
    <w:p>
      <w:pPr>
        <w:spacing w:after="120"/>
      </w:pPr>
      <w:r>
        <w:rPr>
          <w:b/>
        </w:rPr>
        <w:t>THE CLEVER AGENT FINDS DATA</w:t>
      </w:r>
    </w:p>
    <w:tbl>
      <w:tblPr>
        <w:tblW w:type="auto" w:w="0"/>
        <w:jc w:val="center"/>
        <w:tblLayout w:type="fixed"/>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A  Denary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B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C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D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E  Binary</w:t>
            </w:r>
          </w:p>
        </w:tc>
      </w:tr>
      <w:tr>
        <w:trPr>
          <w:cantSplit/>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THE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FINDS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AGENT</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DATA</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CLEVER</w:t>
            </w:r>
          </w:p>
        </w:tc>
      </w:tr>
    </w:tbl>
    <w:p>
      <w:pPr>
        <w:pStyle w:val="Heading2"/>
      </w:pPr>
      <w:r>
        <w:t>Group 4</w:t>
      </w:r>
    </w:p>
    <w:p>
      <w:pPr>
        <w:spacing w:after="120"/>
      </w:pPr>
      <w:r>
        <w:rPr>
          <w:b/>
        </w:rPr>
        <w:t>THE HIDDEN PANEL SHOWS DATA</w:t>
      </w:r>
    </w:p>
    <w:tbl>
      <w:tblPr>
        <w:tblW w:type="auto" w:w="0"/>
        <w:jc w:val="center"/>
        <w:tblLayout w:type="fixed"/>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A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B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C  Denary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D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E  Hex</w:t>
            </w:r>
          </w:p>
        </w:tc>
      </w:tr>
      <w:tr>
        <w:trPr>
          <w:cantSplit/>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SHOWS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PANEL</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THE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HIDDEN</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DATA</w:t>
            </w:r>
          </w:p>
        </w:tc>
      </w:tr>
    </w:tbl>
    <w:p>
      <w:pPr>
        <w:pStyle w:val="Heading2"/>
      </w:pPr>
      <w:r>
        <w:t>Group 5</w:t>
      </w:r>
    </w:p>
    <w:p>
      <w:pPr>
        <w:spacing w:after="120"/>
      </w:pPr>
      <w:r>
        <w:rPr>
          <w:b/>
        </w:rPr>
        <w:t>THE SILENT ROBOT MAKES CODE</w:t>
      </w:r>
    </w:p>
    <w:tbl>
      <w:tblPr>
        <w:tblW w:type="auto" w:w="0"/>
        <w:jc w:val="center"/>
        <w:tblLayout w:type="fixed"/>
        <w:tblLook w:firstColumn="1" w:firstRow="1" w:lastColumn="0" w:lastRow="0" w:noHBand="0" w:noVBand="1" w:val="04A0"/>
      </w:tblPr>
      <w:tblGrid>
        <w:gridCol w:w="2002"/>
        <w:gridCol w:w="2002"/>
        <w:gridCol w:w="2002"/>
        <w:gridCol w:w="2002"/>
        <w:gridCol w:w="2002"/>
      </w:tblGrid>
      <w:tr>
        <w:trPr>
          <w:cantSplit/>
          <w:tblHeader/>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A  Binary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B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C  Hex</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D  Denary</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shd w:fill="E7E7E7"/>
          </w:tcPr>
          <w:p>
            <w:pPr>
              <w:spacing w:after="0" w:line="240" w:lineRule="auto"/>
              <w:jc w:val="center"/>
            </w:pPr>
            <w:r>
              <w:rPr>
                <w:b/>
                <w:color w:val="000000"/>
                <w:sz w:val="20"/>
              </w:rPr>
              <w:t>E  Binary</w:t>
            </w:r>
          </w:p>
        </w:tc>
      </w:tr>
      <w:tr>
        <w:trPr>
          <w:cantSplit/>
        </w:trPr>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MAKES</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CODE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ROBOT</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THE</w:t>
            </w:r>
          </w:p>
        </w:tc>
        <w:tc>
          <w:tcPr>
            <w:tcW w:type="dxa" w:w="2002"/>
            <w:vAlign w:val="center"/>
            <w:tcBorders>
              <w:top w:val="single" w:sz="4" w:color="D9D9D9"/>
              <w:left w:val="single" w:sz="4" w:color="D9D9D9"/>
              <w:bottom w:val="single" w:sz="4" w:color="D9D9D9"/>
              <w:right w:val="single" w:sz="4" w:color="D9D9D9"/>
            </w:tcBorders>
            <w:tcMar>
              <w:top w:w="45" w:type="dxa"/>
              <w:bottom w:w="45" w:type="dxa"/>
              <w:left w:w="75" w:type="dxa"/>
              <w:right w:w="75" w:type="dxa"/>
            </w:tcMar>
          </w:tcPr>
          <w:p>
            <w:pPr>
              <w:spacing w:after="0" w:line="240" w:lineRule="auto"/>
              <w:jc w:val="center"/>
            </w:pPr>
            <w:r>
              <w:rPr>
                <w:b w:val="0"/>
                <w:color w:val="000000"/>
                <w:sz w:val="20"/>
              </w:rPr>
              <w:t>SILENT</w:t>
            </w:r>
          </w:p>
        </w:tc>
      </w:tr>
    </w:tbl>
    <w:p>
      <w:pPr>
        <w:spacing w:before="160"/>
      </w:pPr>
      <w:r>
        <w:t>Marking check: 5 decoded words, correct sentence order, then the Unicode seal. Record the points and elapsed time shown on the completion screen.</w:t>
      </w:r>
    </w:p>
    <w:sectPr w:rsidR="00FC693F" w:rsidRPr="0006063C" w:rsidSect="00034616">
      <w:pgSz w:w="11905" w:h="16838"/>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