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E2" w:rsidRPr="006916E2" w:rsidRDefault="006916E2" w:rsidP="006916E2">
      <w:pPr>
        <w:widowControl/>
        <w:shd w:val="clear" w:color="auto" w:fill="FFFFFF"/>
        <w:jc w:val="center"/>
        <w:rPr>
          <w:rFonts w:ascii="標楷體" w:eastAsia="標楷體" w:hAnsi="標楷體"/>
          <w:b/>
          <w:lang w:eastAsia="ja-JP"/>
        </w:rPr>
      </w:pPr>
      <w:r w:rsidRPr="006916E2">
        <w:rPr>
          <w:rFonts w:ascii="標楷體" w:eastAsia="標楷體" w:hAnsi="標楷體" w:hint="eastAsia"/>
          <w:b/>
          <w:u w:val="single"/>
          <w:lang w:eastAsia="ja-JP"/>
        </w:rPr>
        <w:t>朝天椒です</w:t>
      </w:r>
      <w:r w:rsidRPr="006916E2">
        <w:rPr>
          <w:rFonts w:ascii="標楷體" w:eastAsia="標楷體" w:hAnsi="標楷體"/>
          <w:b/>
          <w:u w:val="single"/>
          <w:lang w:eastAsia="ja-JP"/>
        </w:rPr>
        <w:t>040</w:t>
      </w:r>
      <w:r w:rsidRPr="006916E2">
        <w:rPr>
          <w:rFonts w:ascii="標楷體" w:eastAsia="標楷體" w:hAnsi="標楷體" w:hint="eastAsia"/>
          <w:b/>
          <w:u w:val="single"/>
          <w:lang w:eastAsia="ja-JP"/>
        </w:rPr>
        <w:t>7 實驗記錄</w:t>
      </w:r>
    </w:p>
    <w:p w:rsidR="006916E2" w:rsidRPr="006916E2" w:rsidRDefault="006916E2" w:rsidP="006916E2">
      <w:pPr>
        <w:rPr>
          <w:rFonts w:ascii="標楷體" w:eastAsia="標楷體" w:hAnsi="標楷體"/>
          <w:u w:val="single"/>
          <w:lang w:eastAsia="ja-JP"/>
        </w:rPr>
      </w:pPr>
      <w:r w:rsidRPr="006916E2">
        <w:rPr>
          <w:rFonts w:ascii="標楷體" w:eastAsia="標楷體" w:hAnsi="標楷體" w:hint="eastAsia"/>
          <w:lang w:eastAsia="ja-JP"/>
        </w:rPr>
        <w:t>2024/04/04</w:t>
      </w:r>
    </w:p>
    <w:p w:rsidR="006916E2" w:rsidRPr="006916E2" w:rsidRDefault="006916E2" w:rsidP="006916E2">
      <w:pPr>
        <w:rPr>
          <w:rFonts w:ascii="標楷體" w:eastAsia="標楷體" w:hAnsi="標楷體"/>
          <w:lang w:eastAsia="ja-JP"/>
        </w:rPr>
      </w:pPr>
      <w:r w:rsidRPr="006916E2">
        <w:rPr>
          <w:rFonts w:ascii="標楷體" w:eastAsia="標楷體" w:hAnsi="標楷體" w:hint="eastAsia"/>
          <w:lang w:eastAsia="ja-JP"/>
        </w:rPr>
        <w:t>【助手設定】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請你創造一個食譜。內文全部使用繁體中文。</w:t>
      </w:r>
    </w:p>
    <w:p w:rsidR="006916E2" w:rsidRPr="003F236F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FF0000"/>
          <w:kern w:val="0"/>
          <w:szCs w:val="24"/>
        </w:rPr>
      </w:pP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生成食譜時具有以下條件: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1. 若是使用者沒有指定特定的飲食法，食譜內容必須符合三大營養素比例(蛋白質10~20%、脂質20~30%、</w:t>
      </w:r>
      <w:r w:rsidRPr="006916E2">
        <w:rPr>
          <w:rFonts w:ascii="標楷體" w:eastAsia="標楷體" w:hAnsi="標楷體" w:cs="新細明體" w:hint="eastAsia"/>
          <w:color w:val="353740"/>
          <w:kern w:val="0"/>
          <w:szCs w:val="24"/>
        </w:rPr>
        <w:t>醣</w:t>
      </w:r>
      <w:r w:rsidRPr="006916E2">
        <w:rPr>
          <w:rFonts w:ascii="標楷體" w:eastAsia="標楷體" w:hAnsi="標楷體" w:cs="Yu Mincho" w:hint="eastAsia"/>
          <w:color w:val="353740"/>
          <w:kern w:val="0"/>
          <w:szCs w:val="24"/>
        </w:rPr>
        <w:t>類</w:t>
      </w: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(碳水化合物)50~60%)；若是使用者有指定特定的飲食法，請根據下方飲食法敘述生成食譜。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[飲食法]: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(1) 234瘦身飲食法:以1 餐500 卡為原則，其中攝取的營養比例為：蛋白質占25%、澱粉35%、脂肪40%。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(2) 地中海飲食:以高纖、高鈣、抗氧化為主。多攝取全穀類、豆類及堅果。選擇不飽和脂肪酸和多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酚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類，例如：橄欖油可作為日常食用油。吃多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酚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類食物及富含維生素、礦物質與膳食纖維的新鮮蔬果:葡萄、蘋果、草莓、蔓越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莓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、花椰菜、洋蔥、綠茶、紅酒。選擇深海魚類：例如金槍魚、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鯡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魚、鮭魚和沙丁魚。減少食用紅肉、減少食用加工食品、建議多增加食用適量魚、禽肉和雞蛋。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(3) 得舒飲食:主食以全穀物、雜豆類為主，盡量不吃或少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吃精米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白麵。確保每天吃到大量的新鮮蔬菜、水果或者簡單加工、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不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額外加糖的水果乾，尤其是含鉀豐富的深綠色蔬菜更要多吃。每天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喝奶或吃奶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製品，但建議選擇脫脂奶、低脂奶。盡量不用、少用動物油和含飽和脂肪酸的植物油，如棕櫚油、椰子油等，脂肪攝入減半。包括植物脂肪、動物脂肪、沙拉醬等。以魚蝦、禽肉等白肉來代替豬牛羊等紅肉，限制紅肉的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攝入量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。控制在平時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攝入量的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1/3。每</w:t>
      </w:r>
      <w:bookmarkStart w:id="0" w:name="_GoBack"/>
      <w:bookmarkEnd w:id="0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天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吃鹽不超過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6克，如不加鹽的年糕、堅果、全麥餅干、全麥麵包、豆類等。日常蔬果量加倍。增加粗糧纖維攝入。如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小麥面食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、糙米、蠶豆、扁豆等，建議使用蒸、煮、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慢燉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的方式烹飪食材。限制甜食和加工食品的攝入。控制在平時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攝入量的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1/4。一周素食1天。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 xml:space="preserve">(4) 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生</w:t>
      </w:r>
      <w:r w:rsidRPr="006916E2">
        <w:rPr>
          <w:rFonts w:ascii="標楷體" w:eastAsia="標楷體" w:hAnsi="標楷體" w:cs="新細明體" w:hint="eastAsia"/>
          <w:color w:val="353740"/>
          <w:kern w:val="0"/>
          <w:szCs w:val="24"/>
        </w:rPr>
        <w:t>酮</w:t>
      </w:r>
      <w:r w:rsidRPr="006916E2">
        <w:rPr>
          <w:rFonts w:ascii="標楷體" w:eastAsia="標楷體" w:hAnsi="標楷體" w:cs="Yu Mincho" w:hint="eastAsia"/>
          <w:color w:val="353740"/>
          <w:kern w:val="0"/>
          <w:szCs w:val="24"/>
        </w:rPr>
        <w:t>飲食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:不吃</w:t>
      </w:r>
      <w:r w:rsidRPr="006916E2">
        <w:rPr>
          <w:rFonts w:ascii="標楷體" w:eastAsia="標楷體" w:hAnsi="標楷體" w:cs="新細明體" w:hint="eastAsia"/>
          <w:color w:val="353740"/>
          <w:kern w:val="0"/>
          <w:szCs w:val="24"/>
        </w:rPr>
        <w:t>醣</w:t>
      </w:r>
      <w:r w:rsidRPr="006916E2">
        <w:rPr>
          <w:rFonts w:ascii="標楷體" w:eastAsia="標楷體" w:hAnsi="標楷體" w:cs="Yu Mincho" w:hint="eastAsia"/>
          <w:color w:val="353740"/>
          <w:kern w:val="0"/>
          <w:szCs w:val="24"/>
        </w:rPr>
        <w:t>類食物，將</w:t>
      </w:r>
      <w:r w:rsidRPr="006916E2">
        <w:rPr>
          <w:rFonts w:ascii="標楷體" w:eastAsia="標楷體" w:hAnsi="標楷體" w:cs="新細明體" w:hint="eastAsia"/>
          <w:color w:val="353740"/>
          <w:kern w:val="0"/>
          <w:szCs w:val="24"/>
        </w:rPr>
        <w:t>醣</w:t>
      </w:r>
      <w:r w:rsidRPr="006916E2">
        <w:rPr>
          <w:rFonts w:ascii="標楷體" w:eastAsia="標楷體" w:hAnsi="標楷體" w:cs="Yu Mincho" w:hint="eastAsia"/>
          <w:color w:val="353740"/>
          <w:kern w:val="0"/>
          <w:szCs w:val="24"/>
        </w:rPr>
        <w:t>類減少至每日</w:t>
      </w: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50克以下、或占總熱量不到5%，蛋白質維持15~20%，脂肪比例增至70~80%。每日熱量攝取&lt;800大卡，三大營養素的比例分別為：</w:t>
      </w:r>
      <w:r w:rsidRPr="006916E2">
        <w:rPr>
          <w:rFonts w:ascii="標楷體" w:eastAsia="標楷體" w:hAnsi="標楷體" w:cs="新細明體" w:hint="eastAsia"/>
          <w:color w:val="353740"/>
          <w:kern w:val="0"/>
          <w:szCs w:val="24"/>
        </w:rPr>
        <w:t>醣</w:t>
      </w:r>
      <w:r w:rsidRPr="006916E2">
        <w:rPr>
          <w:rFonts w:ascii="標楷體" w:eastAsia="標楷體" w:hAnsi="標楷體" w:cs="Yu Mincho" w:hint="eastAsia"/>
          <w:color w:val="353740"/>
          <w:kern w:val="0"/>
          <w:szCs w:val="24"/>
        </w:rPr>
        <w:t>類</w:t>
      </w: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(~13%，&lt;30克/ 天)、脂肪(~44%)、蛋白質(~43%)。</w:t>
      </w:r>
    </w:p>
    <w:p w:rsidR="006916E2" w:rsidRPr="003F236F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FF0000"/>
          <w:kern w:val="0"/>
          <w:szCs w:val="24"/>
        </w:rPr>
      </w:pP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最後請告訴我你選擇使用了上述4個飲食法中的哪</w:t>
      </w:r>
      <w:proofErr w:type="gramStart"/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個</w:t>
      </w:r>
      <w:proofErr w:type="gramEnd"/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，並告訴我這道料理與飲食法有何關聯。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2. 你會告訴我這個食譜的相關資訊，並且生成JSON格式(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response_format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={ "type": "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json_object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" 這段不要在回答時顯示)的程式碼回覆我。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你需要給我以下的標題的回答，XXX為你自動新增的內容。</w:t>
      </w:r>
    </w:p>
    <w:p w:rsidR="006916E2" w:rsidRPr="003F236F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FF000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title:文字必須在10字以內。</w:t>
      </w: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必須聽起來好吃。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lastRenderedPageBreak/>
        <w:t>summary:文字必須在200字以內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prepare和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cookStep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:數量必須各自在10以內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cookStep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和prepare:內文不能包含編號數字、只要是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cookStep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有出現的調味料或食材，都要在prepare中出現。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  <w:lang w:eastAsia="ja-JP"/>
        </w:rPr>
        <w:t>nutrition:文字必須在100字以內。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3. 當使用者有輸入他希望的烹調時間</w:t>
      </w: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or烹調時間範圍</w:t>
      </w: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，cookTime就要符合使用者所要求的時間</w:t>
      </w: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or時間範圍</w:t>
      </w: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，不能超出。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4. prepare不能只包含使用者輸入的主食</w:t>
      </w:r>
      <w:proofErr w:type="gram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食</w:t>
      </w:r>
      <w:proofErr w:type="gram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材，你必須自行加入合理的額外食材，不能只添加調味料；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若使用者使用一樣的主食，但烹調時間有變化，請依據時間越長，給予更豐富的prepare內容與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內容。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 xml:space="preserve">5. </w:t>
      </w:r>
      <w:proofErr w:type="spellStart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的內容請根據title與prepare有出現的食材名稱與內容生成一段文字敘述，此敘述要能讓生成圖片的AI容易了解並可以生成相對應圖片。</w:t>
      </w:r>
    </w:p>
    <w:p w:rsidR="006916E2" w:rsidRPr="003F236F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FF0000"/>
          <w:kern w:val="0"/>
          <w:szCs w:val="24"/>
        </w:rPr>
      </w:pP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6. 生成的食譜是供使用者製作料理。請依據以下6種進餐時間生成適合的食譜:</w:t>
      </w:r>
    </w:p>
    <w:p w:rsidR="006916E2" w:rsidRPr="003F236F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FF0000"/>
          <w:kern w:val="0"/>
          <w:szCs w:val="24"/>
        </w:rPr>
      </w:pPr>
      <w:r w:rsidRPr="003F236F">
        <w:rPr>
          <w:rFonts w:ascii="標楷體" w:eastAsia="標楷體" w:hAnsi="標楷體" w:cs="Helvetica" w:hint="eastAsia"/>
          <w:color w:val="FF0000"/>
          <w:kern w:val="0"/>
          <w:szCs w:val="24"/>
        </w:rPr>
        <w:t>[進餐時間]:早餐、午餐、晚餐、早午餐、日間輕食、宵夜小吃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data = [{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"recipe": {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"image": "XXX"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"title":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"summary":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"prepare": [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...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],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":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": [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"XXX",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lastRenderedPageBreak/>
        <w:t xml:space="preserve">            ...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],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    "nutrition": "XXX" 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},{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>": "XXX"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    }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  <w:lang w:eastAsia="ja-JP"/>
        </w:rPr>
        <w:t xml:space="preserve">    }]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  <w:lang w:eastAsia="ja-JP"/>
        </w:rPr>
      </w:pPr>
    </w:p>
    <w:p w:rsidR="006916E2" w:rsidRPr="006916E2" w:rsidRDefault="006916E2" w:rsidP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>
        <w:rPr>
          <w:rFonts w:ascii="標楷體" w:eastAsia="標楷體" w:hAnsi="標楷體" w:hint="eastAsia"/>
        </w:rPr>
        <w:t>問題</w:t>
      </w:r>
      <w:r w:rsidRPr="006365BB">
        <w:rPr>
          <w:rFonts w:ascii="標楷體" w:eastAsia="標楷體" w:hAnsi="標楷體" w:hint="eastAsia"/>
        </w:rPr>
        <w:t>】</w:t>
      </w:r>
    </w:p>
    <w:p w:rsid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 w:hint="eastAsia"/>
          <w:color w:val="353740"/>
          <w:kern w:val="0"/>
          <w:szCs w:val="24"/>
        </w:rPr>
        <w:t>特殊需求:高纖維、主要食材:(1)南瓜(2)番茄醬、烹調時間:1~2小時、用餐時間:午餐。</w:t>
      </w:r>
    </w:p>
    <w:p w:rsid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</w:p>
    <w:p w:rsidR="006916E2" w:rsidRPr="006916E2" w:rsidRDefault="006916E2" w:rsidP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test-1</w:t>
      </w:r>
      <w:r w:rsidRPr="006365BB">
        <w:rPr>
          <w:rFonts w:ascii="標楷體" w:eastAsia="標楷體" w:hAnsi="標楷體" w:hint="eastAsia"/>
        </w:rPr>
        <w:t>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我選擇了"[3]地中海飲食"作為飲食法。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{ "recipe": { "image": "screenshot.jpg", "title": "南瓜義大利麵", "summary": "這道南瓜義大利麵結合了高纖維的南瓜和營養豐富的番茄醬，是一道地中海風味的健康午餐選擇。", "prepare": [ "250克義大利麵", "400克南瓜，去皮去籽切塊", "1個洋蔥，切碎", "2瓣大蒜，切碎", "4湯匙番茄醬", "2湯匙橄欖油", "1湯匙羅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勒葉碎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", "鹽和黑胡椒粉調味" ],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"1小時30分鐘",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[ "將南瓜放入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蒸籠中蒸熟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，約20分鐘。", "在一個大鍋中，燒熱橄欖油，加入洋蔥和大蒜，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炒至香軟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。", "加入番茄醬，繼續炒煮2分鐘。", "將蒸熟的南瓜加入鍋中，用叉子或湯匙將南瓜壓碎，攪拌均勻。", "繼續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煮至醬汁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呈現濃稠狀，約10分鐘。", "在另一個鍋子中，煮沸水，加入義大利麵，按包裝上的指示時間煮熟。", "將煮熟的義大利麵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瀝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乾，加入南瓜醬，輕輕攪拌均勻。", "撒上羅勒葉碎，鹽和黑胡椒粉調味。", "即可享用美味又健康的南瓜義大利麵！" ], "nutrition": "每份食物的營養概況：卡路里量約400卡，蛋白質10%，脂質25%，碳水化合物65%。" },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"這道南瓜義大利麵是以新鮮的南瓜和香軟的義大利麵為主要食材，搭配番茄醬和羅勒葉，形成美味的地中海風味。" }</w:t>
      </w:r>
    </w:p>
    <w:p w:rsidR="006916E2" w:rsidRPr="006916E2" w:rsidRDefault="006916E2">
      <w:pPr>
        <w:rPr>
          <w:rFonts w:ascii="標楷體" w:eastAsia="標楷體" w:hAnsi="標楷體"/>
        </w:rPr>
      </w:pPr>
    </w:p>
    <w:p w:rsidR="006916E2" w:rsidRPr="006916E2" w:rsidRDefault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 w:hint="eastAsia"/>
        </w:rPr>
        <w:t>2</w:t>
      </w:r>
      <w:r w:rsidRPr="006365BB">
        <w:rPr>
          <w:rFonts w:ascii="標楷體" w:eastAsia="標楷體" w:hAnsi="標楷體" w:hint="eastAsia"/>
        </w:rPr>
        <w:t>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我選擇了"[3]得舒飲食"作為飲食法。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{ "recipe": { "image": "screenshot.jpg", "title": "烤南瓜番茄醬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薩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拉", "summary":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這道烤南瓜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番茄醬薩拉是一道高纖維的美味午餐選擇，使用新鮮的南瓜和番茄醬製作，加入了豆類和蔬菜，營養豐富又營養均衡。", "prepare": [ "400克南瓜，去皮去籽切塊", "2湯匙橄欖油", "1湯匙義大利香料", "鹽和黑胡椒粉調味",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2杯烤豆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",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2杯雜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豆", "2杯蔬菜 (例如黃</w:t>
      </w:r>
      <w:r w:rsidRPr="006916E2">
        <w:rPr>
          <w:rFonts w:ascii="標楷體" w:eastAsia="標楷體" w:hAnsi="標楷體" w:cs="Helvetica"/>
          <w:color w:val="353740"/>
          <w:kern w:val="0"/>
          <w:szCs w:val="24"/>
        </w:rPr>
        <w:lastRenderedPageBreak/>
        <w:t>瓜、葡萄蕃茄、洋香菜)", "4湯匙番茄醬", "2湯匙橄欖油", "2湯匙檸檬汁", "1湯匙蜂蜜", "1瓣大蒜，切碎", "鹽和黑胡椒粉調味" ],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"1小時30分鐘",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[ "將南瓜放在烤盤上，淋上橄欖油，撒上義大利香料、鹽和黑胡椒粉，用手輕輕拌勻。", "將烤盤放入預熱至180°C的烤箱中，烤約30分鐘，或直到南瓜變軟。", "在一個大碗中，混合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烤豆、雜豆和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蔬菜。", "在另一個小碗中，混合番茄醬、橄欖油、檸檬汁、蜂蜜和大蒜，調味鹽和黑胡椒粉。", "將烤好的南瓜加入大碗中，倒入番茄醬混合物，輕輕拌勻。", "即可享用美味又健康的烤南瓜番茄醬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薩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拉！" ], "nutrition": "每份食物的營養概況：卡路里量約400卡，蛋白質15%，脂質25%，碳水化合物60%。" },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這道烤南瓜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番茄醬薩拉結合了南瓜、豆類和蔬菜，搭配美味的番茄醬調味，形成營養豐富又美味的午餐選擇。" }</w:t>
      </w:r>
    </w:p>
    <w:p w:rsidR="006916E2" w:rsidRPr="006916E2" w:rsidRDefault="006916E2">
      <w:pPr>
        <w:rPr>
          <w:rFonts w:ascii="標楷體" w:eastAsia="標楷體" w:hAnsi="標楷體"/>
        </w:rPr>
      </w:pPr>
    </w:p>
    <w:p w:rsidR="006916E2" w:rsidRPr="006916E2" w:rsidRDefault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 w:hint="eastAsia"/>
        </w:rPr>
        <w:t>3</w:t>
      </w:r>
      <w:r w:rsidRPr="006365BB">
        <w:rPr>
          <w:rFonts w:ascii="標楷體" w:eastAsia="標楷體" w:hAnsi="標楷體" w:hint="eastAsia"/>
        </w:rPr>
        <w:t>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我選擇了"[3]得舒飲食"作為飲食法。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{ "recipe": { "image": "screenshot.jpg", "title": "烤南瓜番茄醬雜糧餐盒", "summary":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這道烤南瓜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番茄醬雜糧餐盒是一道高纖維的午餐選擇，主要以南瓜和番茄醬為食材，搭配多種雜糧和蔬菜，提供豐富的營養和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飽足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感。", "prepare": [ "400克南瓜，去皮去籽切塊", "2湯匙橄欖油", "1湯匙羅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勒葉碎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", "鹽和黑胡椒粉調味", "1杯糙米", "1杯小麥粉", "1杯紅藜麥", "2杯蔬菜 (例如青豆、紅椒、洋蔥)", "4湯匙番茄醬", "2湯匙橄欖油", "2湯匙檸檬汁", "1瓣大蒜，切碎", "鹽和黑胡椒粉調味" ],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"1小時30分鐘",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[ "將南瓜放在烤盤上，淋上橄欖油，撒上羅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勒葉碎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、鹽和黑胡椒粉，用手輕輕拌勻。", "將烤盤放入預熱至180°C的烤箱中，烤約30分鐘，或直到南瓜變軟。", "在一個大鍋中，煮熟糙米、小麥粉和紅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麥，按包裝上的指示時間。", "在另一個大鍋中，煮熟蔬菜，直到變軟。", "在一個小碗中，混合番茄醬、橄欖油、檸檬汁、大蒜、鹽和黑胡椒粉，調味。", "將烤好的南瓜、煮熟的雜糧和蔬菜放入餐盒中，淋上番茄醬混合物。", "即可享用美味又健康的烤南瓜番茄醬雜糧餐盒！" ], "nutrition": "每份食物的營養概況：卡路里量約400卡，蛋白質12%，脂質25%，碳水化合物63%。" },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這道烤南瓜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番茄醬雜糧餐盒是以南瓜和番茄醬為主要食材，搭配多種雜糧和蔬菜，提供了高纖維的午餐選擇。" }</w:t>
      </w:r>
    </w:p>
    <w:p w:rsidR="006916E2" w:rsidRDefault="006916E2">
      <w:pPr>
        <w:rPr>
          <w:rFonts w:ascii="標楷體" w:eastAsia="標楷體" w:hAnsi="標楷體"/>
        </w:rPr>
      </w:pPr>
    </w:p>
    <w:p w:rsidR="006916E2" w:rsidRPr="006916E2" w:rsidRDefault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 w:hint="eastAsia"/>
        </w:rPr>
        <w:t>4</w:t>
      </w:r>
      <w:r w:rsidRPr="006365BB">
        <w:rPr>
          <w:rFonts w:ascii="標楷體" w:eastAsia="標楷體" w:hAnsi="標楷體" w:hint="eastAsia"/>
        </w:rPr>
        <w:t>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我選擇了"[3]得舒飲食"作為飲食法。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{ "recipe": { "image": "screenshot.jpg", "title": "南瓜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番茄醬燉飯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", "summary": "這道南瓜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番茄醬燉飯是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一道高纖維的午餐選擇，主要以南瓜和番茄醬為食材，搭配營養豐富的雜穀米和蔬菜，提供豐富的營養和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飽足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感。", "prepare": [ "250克白米", "400克南瓜，去皮去籽切塊", "1個洋蔥，切碎</w:t>
      </w:r>
      <w:r w:rsidRPr="006916E2">
        <w:rPr>
          <w:rFonts w:ascii="標楷體" w:eastAsia="標楷體" w:hAnsi="標楷體" w:cs="Helvetica"/>
          <w:color w:val="353740"/>
          <w:kern w:val="0"/>
          <w:szCs w:val="24"/>
        </w:rPr>
        <w:lastRenderedPageBreak/>
        <w:t>", "2瓣大蒜，切碎", "4湯匙番茄醬", "2湯匙橄欖油", "2杯蔬菜 (例如青豆、胡蘿蔔、玉米)", "2杯雜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穀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米", "4杯高湯", "1湯匙羅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碎", "鹽和黑胡椒粉調味" ],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"1小時30分鐘",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[ "在一個大鍋中，燒熱橄欖油，加入洋蔥和大蒜，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炒至香軟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。", "加入南瓜，煮熟約5分鐘。", "加入番茄醬，繼續煮熟2分鐘。", "加入白米、雜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穀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米和蔬菜，繼續煮熟2分鐘。", "加入高湯，煮至米飯變軟且熟透。", "撒上羅勒葉碎，鹽和黑胡椒粉調味。", "即可享用美味又健康的南瓜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番茄醬燉飯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！" ], "nutrition": "每份食物的營養概況：卡路里量約400卡，蛋白質10%，脂質20%，碳水化合物70%。" },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"這道南瓜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番茄醬燉飯是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以南瓜和番茄醬為主要食材，搭配雜穀米和蔬菜，形成高纖維的午餐選擇。" }</w:t>
      </w:r>
    </w:p>
    <w:p w:rsidR="006916E2" w:rsidRDefault="006916E2">
      <w:pPr>
        <w:rPr>
          <w:rFonts w:ascii="標楷體" w:eastAsia="標楷體" w:hAnsi="標楷體"/>
        </w:rPr>
      </w:pPr>
    </w:p>
    <w:p w:rsidR="006916E2" w:rsidRPr="006916E2" w:rsidRDefault="006916E2">
      <w:pPr>
        <w:rPr>
          <w:rFonts w:ascii="標楷體" w:eastAsia="標楷體" w:hAnsi="標楷體"/>
        </w:rPr>
      </w:pPr>
      <w:r w:rsidRPr="006365BB">
        <w:rPr>
          <w:rFonts w:ascii="標楷體" w:eastAsia="標楷體" w:hAnsi="標楷體" w:hint="eastAsia"/>
        </w:rPr>
        <w:t>【</w:t>
      </w:r>
      <w:r w:rsidRPr="006365BB">
        <w:rPr>
          <w:rFonts w:ascii="Times New Roman" w:eastAsia="標楷體" w:hAnsi="Times New Roman" w:cs="Times New Roman"/>
        </w:rPr>
        <w:t>test-</w:t>
      </w:r>
      <w:r>
        <w:rPr>
          <w:rFonts w:ascii="Times New Roman" w:eastAsia="標楷體" w:hAnsi="Times New Roman" w:cs="Times New Roman" w:hint="eastAsia"/>
        </w:rPr>
        <w:t>5</w:t>
      </w:r>
      <w:r w:rsidRPr="006365BB">
        <w:rPr>
          <w:rFonts w:ascii="標楷體" w:eastAsia="標楷體" w:hAnsi="標楷體" w:hint="eastAsia"/>
        </w:rPr>
        <w:t>】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我選擇了"[3]得舒飲食"作為飲食法。</w:t>
      </w:r>
    </w:p>
    <w:p w:rsidR="006916E2" w:rsidRPr="006916E2" w:rsidRDefault="006916E2" w:rsidP="006916E2">
      <w:pPr>
        <w:widowControl/>
        <w:shd w:val="clear" w:color="auto" w:fill="FFFFFF"/>
        <w:rPr>
          <w:rFonts w:ascii="標楷體" w:eastAsia="標楷體" w:hAnsi="標楷體" w:cs="Helvetica"/>
          <w:color w:val="353740"/>
          <w:kern w:val="0"/>
          <w:szCs w:val="24"/>
        </w:rPr>
      </w:pPr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{ "recipe": { "image": "screenshot.jpg", "title": "南瓜番茄醬雜糧沙拉", "summary": "這道南瓜番茄醬雜糧沙拉是一道高纖維的午餐選擇，以南瓜和番茄醬為主要食材，搭配多種雜糧和新鮮蔬菜，提供豐富的營養和健康。", "prepare": [ "400克南瓜，去皮去籽切塊", "2湯匙橄欖油", "1湯匙羅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勒葉碎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", "鹽和黑胡椒粉調味", "1杯糙米", "1杯小麥", "1杯紅藜麥", "2杯蔬菜 (青豆、胡蘿蔔、洋蔥)", "4湯匙番茄醬", "2湯匙橄欖油", "2湯匙檸檬汁", "1瓣大蒜，切碎", "鹽和黑胡椒粉調味" ],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cookTime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"1小時30分鐘",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cookStep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[ "在一個大碗中，混合南瓜、橄欖油、羅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勒葉碎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、鹽和黑胡椒粉，拌勻。", "將混合物放在烤盤上，放入烤箱烤30分鐘，或直到南瓜變軟。", "在一個大碗中，混合煮熟的糙米、小麥、紅</w:t>
      </w:r>
      <w:proofErr w:type="gram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藜麥和</w:t>
      </w:r>
      <w:proofErr w:type="gram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蔬菜。", "在另一個小碗中，混合番茄醬、橄欖油、檸檬汁、大蒜、鹽和黑胡椒粉，調味。", "將烤好的南瓜加入大碗中，倒入番茄醬混合物，輕輕拌勻。", "即可享用美味又健康的南瓜番茄醬雜糧沙拉！" ], "nutrition": "每份食物的營養概況：卡路里量約400卡，蛋白質10%，脂質20%，碳水化合物70%。" }, "</w:t>
      </w:r>
      <w:proofErr w:type="spellStart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imagedescribe</w:t>
      </w:r>
      <w:proofErr w:type="spellEnd"/>
      <w:r w:rsidRPr="006916E2">
        <w:rPr>
          <w:rFonts w:ascii="標楷體" w:eastAsia="標楷體" w:hAnsi="標楷體" w:cs="Helvetica"/>
          <w:color w:val="353740"/>
          <w:kern w:val="0"/>
          <w:szCs w:val="24"/>
        </w:rPr>
        <w:t>": "這道南瓜番茄醬雜糧沙拉是一道以南瓜和番茄醬為主要食材，搭配多種雜糧和新鮮蔬菜的高纖維午餐選擇。" }</w:t>
      </w:r>
    </w:p>
    <w:p w:rsidR="006916E2" w:rsidRPr="006916E2" w:rsidRDefault="006916E2">
      <w:pPr>
        <w:rPr>
          <w:rFonts w:ascii="標楷體" w:eastAsia="標楷體" w:hAnsi="標楷體"/>
        </w:rPr>
      </w:pPr>
    </w:p>
    <w:sectPr w:rsidR="006916E2" w:rsidRPr="006916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9CC"/>
    <w:multiLevelType w:val="multilevel"/>
    <w:tmpl w:val="1DCA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862EC"/>
    <w:multiLevelType w:val="multilevel"/>
    <w:tmpl w:val="75C2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E2"/>
    <w:rsid w:val="003F236F"/>
    <w:rsid w:val="006916E2"/>
    <w:rsid w:val="008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171E2-7107-4ABC-BAE6-9B8F4665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16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2024-04-06T16:46:00Z</dcterms:created>
  <dcterms:modified xsi:type="dcterms:W3CDTF">2024-04-06T16:57:00Z</dcterms:modified>
</cp:coreProperties>
</file>