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ECF8B" w14:textId="3D144165" w:rsidR="00766696" w:rsidRPr="00090AF2" w:rsidRDefault="00766696" w:rsidP="00766696">
      <w:pPr>
        <w:rPr>
          <w:rFonts w:ascii="微軟正黑體" w:hAnsi="微軟正黑體"/>
          <w:b/>
          <w:bCs/>
          <w:color w:val="000000" w:themeColor="text1"/>
          <w:u w:val="single"/>
        </w:rPr>
      </w:pPr>
      <w:r w:rsidRPr="00766696">
        <w:rPr>
          <w:rFonts w:ascii="微軟正黑體" w:hAnsi="微軟正黑體"/>
        </w:rPr>
        <w:t>107</w:t>
      </w:r>
      <w:r w:rsidRPr="00766696">
        <w:rPr>
          <w:rFonts w:ascii="微軟正黑體" w:hAnsi="微軟正黑體" w:hint="eastAsia"/>
        </w:rPr>
        <w:t>年新版「每日飲食指南」不但仍以預防營養素缺乏為目標（</w:t>
      </w:r>
      <w:r w:rsidRPr="00766696">
        <w:rPr>
          <w:rFonts w:ascii="微軟正黑體" w:hAnsi="微軟正黑體"/>
        </w:rPr>
        <w:t>70% DRIs</w:t>
      </w:r>
      <w:r w:rsidRPr="00766696">
        <w:rPr>
          <w:rFonts w:ascii="微軟正黑體" w:hAnsi="微軟正黑體" w:hint="eastAsia"/>
        </w:rPr>
        <w:t>），也同時參考最新的流行病學研究成果，將降低心臟血管代謝疾病及癌症風險的飲食原則列入考量，建議以合宜的</w:t>
      </w:r>
      <w:r w:rsidRPr="00766696">
        <w:rPr>
          <w:rFonts w:ascii="微軟正黑體" w:hAnsi="微軟正黑體" w:hint="eastAsia"/>
          <w:color w:val="FF0000"/>
        </w:rPr>
        <w:t>三大營養素比例（蛋白質</w:t>
      </w:r>
      <w:r w:rsidRPr="00766696">
        <w:rPr>
          <w:rFonts w:ascii="微軟正黑體" w:hAnsi="微軟正黑體"/>
          <w:color w:val="FF0000"/>
        </w:rPr>
        <w:t>10-20%</w:t>
      </w:r>
      <w:r w:rsidRPr="00766696">
        <w:rPr>
          <w:rFonts w:ascii="微軟正黑體" w:hAnsi="微軟正黑體" w:hint="eastAsia"/>
          <w:color w:val="FF0000"/>
        </w:rPr>
        <w:t>、脂質</w:t>
      </w:r>
      <w:r w:rsidRPr="00766696">
        <w:rPr>
          <w:rFonts w:ascii="微軟正黑體" w:hAnsi="微軟正黑體"/>
          <w:color w:val="FF0000"/>
        </w:rPr>
        <w:t>20-30%</w:t>
      </w:r>
      <w:r w:rsidRPr="00766696">
        <w:rPr>
          <w:rFonts w:ascii="微軟正黑體" w:hAnsi="微軟正黑體" w:hint="eastAsia"/>
          <w:color w:val="FF0000"/>
        </w:rPr>
        <w:t>、醣類（碳水化合物）</w:t>
      </w:r>
      <w:r w:rsidRPr="00766696">
        <w:rPr>
          <w:rFonts w:ascii="微軟正黑體" w:hAnsi="微軟正黑體"/>
          <w:color w:val="FF0000"/>
        </w:rPr>
        <w:t>50-60%</w:t>
      </w:r>
      <w:r w:rsidRPr="00766696">
        <w:rPr>
          <w:rFonts w:ascii="微軟正黑體" w:hAnsi="微軟正黑體" w:hint="eastAsia"/>
          <w:color w:val="FF0000"/>
        </w:rPr>
        <w:t>）</w:t>
      </w:r>
      <w:r w:rsidRPr="00090AF2">
        <w:rPr>
          <w:rFonts w:ascii="微軟正黑體" w:hAnsi="微軟正黑體" w:hint="eastAsia"/>
          <w:b/>
          <w:bCs/>
          <w:color w:val="000000" w:themeColor="text1"/>
          <w:sz w:val="20"/>
          <w:szCs w:val="20"/>
          <w:u w:val="single"/>
        </w:rPr>
        <w:t>(</w:t>
      </w:r>
      <w:r w:rsidRPr="00090AF2">
        <w:rPr>
          <w:rFonts w:ascii="微軟正黑體" w:hAnsi="微軟正黑體"/>
          <w:b/>
          <w:bCs/>
          <w:color w:val="000000" w:themeColor="text1"/>
          <w:sz w:val="20"/>
          <w:szCs w:val="20"/>
          <w:u w:val="single"/>
        </w:rPr>
        <w:t>每日飲食指南手冊</w:t>
      </w:r>
      <w:r w:rsidRPr="00090AF2">
        <w:rPr>
          <w:rFonts w:ascii="微軟正黑體" w:hAnsi="微軟正黑體" w:hint="eastAsia"/>
          <w:b/>
          <w:bCs/>
          <w:color w:val="000000" w:themeColor="text1"/>
          <w:sz w:val="20"/>
          <w:szCs w:val="20"/>
          <w:u w:val="single"/>
        </w:rPr>
        <w:t>)</w:t>
      </w:r>
    </w:p>
    <w:p w14:paraId="4552704D" w14:textId="272CCB02" w:rsidR="00766696" w:rsidRPr="00766696" w:rsidRDefault="00766696" w:rsidP="00766696">
      <w:pPr>
        <w:rPr>
          <w:rFonts w:ascii="微軟正黑體" w:hAnsi="微軟正黑體"/>
        </w:rPr>
      </w:pPr>
    </w:p>
    <w:p w14:paraId="6BDEE756" w14:textId="77777777" w:rsidR="00766696" w:rsidRDefault="00766696" w:rsidP="00766696">
      <w:pPr>
        <w:rPr>
          <w:rFonts w:hint="eastAsia"/>
        </w:rPr>
      </w:pPr>
    </w:p>
    <w:p w14:paraId="50BA5BC6" w14:textId="36B97B90" w:rsidR="00766696" w:rsidRPr="00766696" w:rsidRDefault="00C1396D" w:rsidP="00267086">
      <w:pPr>
        <w:pStyle w:val="a3"/>
        <w:rPr>
          <w:rFonts w:hint="eastAsia"/>
        </w:rPr>
      </w:pPr>
      <w:r>
        <w:rPr>
          <w:rFonts w:hint="eastAsia"/>
        </w:rPr>
        <w:t>234</w:t>
      </w:r>
      <w:r>
        <w:rPr>
          <w:rFonts w:hint="eastAsia"/>
        </w:rPr>
        <w:t>瘦身飲食法</w:t>
      </w:r>
    </w:p>
    <w:p w14:paraId="2192602F" w14:textId="185FAC60" w:rsidR="00C1396D" w:rsidRDefault="00766696" w:rsidP="00766696">
      <w:pPr>
        <w:widowControl/>
        <w:rPr>
          <w:rFonts w:hint="eastAsia"/>
        </w:rPr>
      </w:pPr>
      <w:r w:rsidRPr="00766696">
        <w:t>以</w:t>
      </w:r>
      <w:r w:rsidRPr="00766696">
        <w:t xml:space="preserve">1 </w:t>
      </w:r>
      <w:r w:rsidRPr="00766696">
        <w:t>餐</w:t>
      </w:r>
      <w:r w:rsidRPr="00766696">
        <w:t xml:space="preserve">500 </w:t>
      </w:r>
      <w:r w:rsidRPr="00766696">
        <w:t>卡為原則，其中攝取的營養比例為：蛋白質占</w:t>
      </w:r>
      <w:r w:rsidRPr="00766696">
        <w:t>25%</w:t>
      </w:r>
      <w:r w:rsidRPr="00766696">
        <w:t>、澱粉</w:t>
      </w:r>
      <w:r w:rsidRPr="00766696">
        <w:t>35%</w:t>
      </w:r>
      <w:r w:rsidRPr="00766696">
        <w:t>、脂肪</w:t>
      </w:r>
      <w:r w:rsidRPr="00766696">
        <w:t>40%</w:t>
      </w:r>
    </w:p>
    <w:p w14:paraId="39599AE6" w14:textId="5292FFAF" w:rsidR="00C1396D" w:rsidRDefault="00C1396D" w:rsidP="00C1396D">
      <w:pPr>
        <w:pStyle w:val="a3"/>
        <w:rPr>
          <w:rFonts w:hint="eastAsia"/>
        </w:rPr>
      </w:pPr>
      <w:r>
        <w:rPr>
          <w:rFonts w:hint="eastAsia"/>
          <w:shd w:val="clear" w:color="auto" w:fill="FFFFFF"/>
        </w:rPr>
        <w:t>地中海飲食</w:t>
      </w:r>
    </w:p>
    <w:p w14:paraId="77DCE4E8" w14:textId="77777777" w:rsidR="004057D2" w:rsidRPr="004057D2" w:rsidRDefault="004057D2" w:rsidP="004057D2">
      <w:r w:rsidRPr="004057D2">
        <w:rPr>
          <w:rFonts w:hint="eastAsia"/>
        </w:rPr>
        <w:t>「地中海飲食」建議盡量以高纖、高鈣、抗氧化為主，飲食原則如下：</w:t>
      </w:r>
    </w:p>
    <w:p w14:paraId="7046817A" w14:textId="77777777" w:rsidR="004057D2" w:rsidRPr="004057D2" w:rsidRDefault="004057D2" w:rsidP="004057D2">
      <w:r w:rsidRPr="004057D2">
        <w:t xml:space="preserve">1. </w:t>
      </w:r>
      <w:r w:rsidRPr="004057D2">
        <w:rPr>
          <w:rFonts w:hint="eastAsia"/>
        </w:rPr>
        <w:t>每天有充足的身體活動，和愉快的用餐，與選擇食物的種類同樣重要。</w:t>
      </w:r>
    </w:p>
    <w:p w14:paraId="0DE8D5E1" w14:textId="24A1430C" w:rsidR="004057D2" w:rsidRPr="004057D2" w:rsidRDefault="004057D2" w:rsidP="004057D2">
      <w:r w:rsidRPr="004057D2">
        <w:t xml:space="preserve">2. </w:t>
      </w:r>
      <w:r w:rsidRPr="004057D2">
        <w:rPr>
          <w:rFonts w:hint="eastAsia"/>
        </w:rPr>
        <w:t>多攝取全穀類、豆類及堅果中含有豐富的維生素</w:t>
      </w:r>
      <w:r w:rsidRPr="004057D2">
        <w:t xml:space="preserve">B </w:t>
      </w:r>
      <w:r w:rsidRPr="004057D2">
        <w:rPr>
          <w:rFonts w:hint="eastAsia"/>
        </w:rPr>
        <w:t>群，豆類及堅果中又富含鉀，可幫助降低血壓，也可預防失智症的發生。</w:t>
      </w:r>
    </w:p>
    <w:p w14:paraId="1A34D38B" w14:textId="343D0979" w:rsidR="004057D2" w:rsidRPr="004057D2" w:rsidRDefault="004057D2" w:rsidP="004057D2">
      <w:r w:rsidRPr="004057D2">
        <w:t xml:space="preserve">3. </w:t>
      </w:r>
      <w:r w:rsidRPr="004057D2">
        <w:rPr>
          <w:rFonts w:hint="eastAsia"/>
        </w:rPr>
        <w:t>選擇不飽和脂肪酸和多酚類，可提高血中的好的膽固醇，減少壞的膽固醇，並降低動脈硬化的發生，例如：</w:t>
      </w:r>
      <w:r w:rsidRPr="004057D2">
        <w:rPr>
          <w:rFonts w:hint="eastAsia"/>
          <w:highlight w:val="yellow"/>
        </w:rPr>
        <w:t>橄欖油可作為日常食用油。</w:t>
      </w:r>
    </w:p>
    <w:p w14:paraId="77A443B9" w14:textId="77777777" w:rsidR="004057D2" w:rsidRPr="004057D2" w:rsidRDefault="004057D2" w:rsidP="004057D2">
      <w:r w:rsidRPr="004057D2">
        <w:t xml:space="preserve">4. </w:t>
      </w:r>
      <w:r w:rsidRPr="004057D2">
        <w:rPr>
          <w:rFonts w:hint="eastAsia"/>
        </w:rPr>
        <w:t>常吃多酚類食物及富含維生素、礦物質與膳食纖維的新鮮蔬果</w:t>
      </w:r>
      <w:r w:rsidRPr="004057D2">
        <w:t>:</w:t>
      </w:r>
    </w:p>
    <w:p w14:paraId="3762D72B" w14:textId="7CA40014" w:rsidR="004057D2" w:rsidRPr="004057D2" w:rsidRDefault="004057D2" w:rsidP="004057D2">
      <w:pPr>
        <w:pStyle w:val="a5"/>
        <w:numPr>
          <w:ilvl w:val="0"/>
          <w:numId w:val="3"/>
        </w:numPr>
        <w:ind w:leftChars="0"/>
      </w:pPr>
      <w:r w:rsidRPr="004057D2">
        <w:rPr>
          <w:rFonts w:hint="eastAsia"/>
        </w:rPr>
        <w:t>水果中含高量的多酚如：葡萄、蘋果、草莓、蔓越莓等，而蔬菜類則以花椰菜、洋蔥為含多酚量高者。其它如：綠茶、紅酒也都富含有多酚。</w:t>
      </w:r>
    </w:p>
    <w:p w14:paraId="2A3729F5" w14:textId="09BAD68B" w:rsidR="004057D2" w:rsidRPr="004057D2" w:rsidRDefault="004057D2" w:rsidP="004057D2">
      <w:pPr>
        <w:pStyle w:val="a5"/>
        <w:numPr>
          <w:ilvl w:val="0"/>
          <w:numId w:val="3"/>
        </w:numPr>
        <w:ind w:leftChars="0"/>
      </w:pPr>
      <w:r w:rsidRPr="004057D2">
        <w:rPr>
          <w:rFonts w:hint="eastAsia"/>
        </w:rPr>
        <w:lastRenderedPageBreak/>
        <w:t>多酚是一種相當好的抗氧化物質，能對抗傷害人體的自由基，抑制壞的膽固醇氧化，因此多攝取多酚類食物可對抗心血管疾病的發生。</w:t>
      </w:r>
    </w:p>
    <w:p w14:paraId="0DF65E89" w14:textId="0586CC85" w:rsidR="00C1396D" w:rsidRDefault="004057D2" w:rsidP="004057D2">
      <w:r w:rsidRPr="004057D2">
        <w:t xml:space="preserve">5. </w:t>
      </w:r>
      <w:r w:rsidRPr="004057D2">
        <w:rPr>
          <w:rFonts w:hint="eastAsia"/>
        </w:rPr>
        <w:t>選擇深海魚類：例如金槍魚、鯡魚、鮭魚和沙丁魚，皆富含</w:t>
      </w:r>
      <w:r w:rsidRPr="004057D2">
        <w:t xml:space="preserve">omega-3 </w:t>
      </w:r>
      <w:r w:rsidRPr="004057D2">
        <w:rPr>
          <w:rFonts w:hint="eastAsia"/>
        </w:rPr>
        <w:t>脂肪酸，能降血壓，也可降低血液中三酸甘油酯濃度。</w:t>
      </w:r>
    </w:p>
    <w:p w14:paraId="473B445D" w14:textId="77777777" w:rsidR="004057D2" w:rsidRPr="004057D2" w:rsidRDefault="004057D2" w:rsidP="004057D2">
      <w:r w:rsidRPr="004057D2">
        <w:t xml:space="preserve">6. </w:t>
      </w:r>
      <w:r w:rsidRPr="004057D2">
        <w:rPr>
          <w:rFonts w:hint="eastAsia"/>
        </w:rPr>
        <w:t>減少食用紅肉：建議多增加食用適量魚、禽肉和雞蛋。</w:t>
      </w:r>
    </w:p>
    <w:p w14:paraId="47BA6F9D" w14:textId="77777777" w:rsidR="004057D2" w:rsidRPr="004057D2" w:rsidRDefault="004057D2" w:rsidP="004057D2">
      <w:r w:rsidRPr="004057D2">
        <w:t xml:space="preserve">7. </w:t>
      </w:r>
      <w:r w:rsidRPr="004057D2">
        <w:rPr>
          <w:rFonts w:hint="eastAsia"/>
        </w:rPr>
        <w:t>減少食用加工食品：</w:t>
      </w:r>
    </w:p>
    <w:p w14:paraId="5658ACFB" w14:textId="5076CC9E" w:rsidR="004057D2" w:rsidRPr="004057D2" w:rsidRDefault="004057D2" w:rsidP="004057D2">
      <w:pPr>
        <w:pStyle w:val="a5"/>
        <w:numPr>
          <w:ilvl w:val="0"/>
          <w:numId w:val="4"/>
        </w:numPr>
        <w:ind w:leftChars="0"/>
      </w:pPr>
      <w:r w:rsidRPr="004057D2">
        <w:rPr>
          <w:rFonts w:hint="eastAsia"/>
        </w:rPr>
        <w:t>加工食品含有大量的人工調味料，且因加工過程中大量營養成分流失，所以盡量要減少食用量。</w:t>
      </w:r>
    </w:p>
    <w:p w14:paraId="65BB71C3" w14:textId="6D1F7FBE" w:rsidR="004057D2" w:rsidRDefault="004057D2" w:rsidP="004057D2">
      <w:pPr>
        <w:pStyle w:val="a5"/>
        <w:numPr>
          <w:ilvl w:val="0"/>
          <w:numId w:val="4"/>
        </w:numPr>
        <w:ind w:leftChars="0"/>
      </w:pPr>
      <w:r w:rsidRPr="004057D2">
        <w:rPr>
          <w:rFonts w:hint="eastAsia"/>
        </w:rPr>
        <w:t>多利用天然的食材來增添食物的風味，如：九層塔、茴香、迷迭香、百里香等天然香料，可減少調味料的使用，達到少鹽少糖的飲食。</w:t>
      </w:r>
    </w:p>
    <w:p w14:paraId="39CD4C65" w14:textId="3721644E" w:rsidR="004057D2" w:rsidRPr="00090AF2" w:rsidRDefault="004057D2" w:rsidP="004057D2">
      <w:pPr>
        <w:rPr>
          <w:rFonts w:hint="eastAsia"/>
          <w:b/>
          <w:bCs/>
          <w:sz w:val="20"/>
          <w:szCs w:val="20"/>
          <w:u w:val="single"/>
        </w:rPr>
      </w:pPr>
      <w:r w:rsidRPr="00090AF2">
        <w:rPr>
          <w:rFonts w:hint="eastAsia"/>
          <w:b/>
          <w:bCs/>
          <w:sz w:val="20"/>
          <w:szCs w:val="20"/>
          <w:u w:val="single"/>
        </w:rPr>
        <w:t>(</w:t>
      </w:r>
      <w:r w:rsidRPr="00090AF2">
        <w:rPr>
          <w:rFonts w:hint="eastAsia"/>
          <w:b/>
          <w:bCs/>
          <w:sz w:val="20"/>
          <w:szCs w:val="20"/>
          <w:u w:val="single"/>
        </w:rPr>
        <w:t>健康</w:t>
      </w:r>
      <w:r w:rsidRPr="00090AF2">
        <w:rPr>
          <w:rFonts w:hint="eastAsia"/>
          <w:b/>
          <w:bCs/>
          <w:sz w:val="20"/>
          <w:szCs w:val="20"/>
          <w:u w:val="single"/>
        </w:rPr>
        <w:t>Q</w:t>
      </w:r>
      <w:r w:rsidRPr="00090AF2">
        <w:rPr>
          <w:rFonts w:hint="eastAsia"/>
          <w:b/>
          <w:bCs/>
          <w:sz w:val="20"/>
          <w:szCs w:val="20"/>
          <w:u w:val="single"/>
        </w:rPr>
        <w:t>＆</w:t>
      </w:r>
      <w:r w:rsidRPr="00090AF2">
        <w:rPr>
          <w:rFonts w:hint="eastAsia"/>
          <w:b/>
          <w:bCs/>
          <w:sz w:val="20"/>
          <w:szCs w:val="20"/>
          <w:u w:val="single"/>
        </w:rPr>
        <w:t>A</w:t>
      </w:r>
      <w:r w:rsidRPr="00090AF2">
        <w:rPr>
          <w:rFonts w:hint="eastAsia"/>
          <w:b/>
          <w:bCs/>
          <w:sz w:val="20"/>
          <w:szCs w:val="20"/>
          <w:u w:val="single"/>
        </w:rPr>
        <w:t>－何謂地中海飲食？</w:t>
      </w:r>
      <w:r w:rsidRPr="00090AF2">
        <w:rPr>
          <w:rFonts w:hint="eastAsia"/>
          <w:b/>
          <w:bCs/>
          <w:sz w:val="20"/>
          <w:szCs w:val="20"/>
          <w:u w:val="single"/>
        </w:rPr>
        <w:t>)</w:t>
      </w:r>
    </w:p>
    <w:p w14:paraId="64549514" w14:textId="77777777" w:rsidR="00C1396D" w:rsidRDefault="00C1396D"/>
    <w:p w14:paraId="3229F92A" w14:textId="58549496" w:rsidR="00C1396D" w:rsidRDefault="00C1396D" w:rsidP="00C1396D">
      <w:pPr>
        <w:pStyle w:val="a3"/>
        <w:rPr>
          <w:rFonts w:hint="eastAsia"/>
        </w:rPr>
      </w:pPr>
      <w:r>
        <w:rPr>
          <w:rFonts w:hint="eastAsia"/>
          <w:shd w:val="clear" w:color="auto" w:fill="FFFFFF"/>
        </w:rPr>
        <w:t>得舒飲食</w:t>
      </w:r>
    </w:p>
    <w:p w14:paraId="62BD48AB" w14:textId="580EC398" w:rsidR="00C1396D" w:rsidRPr="00090AF2" w:rsidRDefault="004057D2">
      <w:pPr>
        <w:rPr>
          <w:rFonts w:asciiTheme="majorEastAsia" w:eastAsiaTheme="majorEastAsia" w:hAnsiTheme="majorEastAsia"/>
        </w:rPr>
      </w:pPr>
      <w:r w:rsidRPr="00090AF2">
        <w:rPr>
          <w:rFonts w:asciiTheme="majorEastAsia" w:eastAsiaTheme="majorEastAsia" w:hAnsiTheme="majorEastAsia" w:hint="eastAsia"/>
        </w:rPr>
        <w:t>得舒飲食</w:t>
      </w:r>
      <w:r w:rsidR="00090AF2" w:rsidRPr="00090AF2">
        <w:rPr>
          <w:rFonts w:asciiTheme="majorEastAsia" w:eastAsiaTheme="majorEastAsia" w:hAnsiTheme="majorEastAsia" w:hint="eastAsia"/>
        </w:rPr>
        <w:t>=</w:t>
      </w:r>
      <w:r w:rsidRPr="00090AF2">
        <w:rPr>
          <w:rFonts w:asciiTheme="majorEastAsia" w:eastAsiaTheme="majorEastAsia" w:hAnsiTheme="majorEastAsia" w:hint="eastAsia"/>
        </w:rPr>
        <w:t>「DASH」</w:t>
      </w:r>
    </w:p>
    <w:p w14:paraId="22CD3E4C" w14:textId="6B8E291C" w:rsidR="004057D2" w:rsidRDefault="00090AF2" w:rsidP="00090AF2">
      <w:pPr>
        <w:rPr>
          <w:rFonts w:hint="eastAsia"/>
        </w:rPr>
      </w:pPr>
      <w:r w:rsidRPr="00090AF2">
        <w:t xml:space="preserve">DASH </w:t>
      </w:r>
      <w:r w:rsidRPr="00090AF2">
        <w:rPr>
          <w:rFonts w:hint="eastAsia"/>
        </w:rPr>
        <w:t>饮食并不是一个新兴概念，而是多年来被临床医生用来作为“三高”“心血管”病人的饮食治疗原则。</w:t>
      </w:r>
      <w:r w:rsidRPr="00090AF2">
        <w:t xml:space="preserve">DASH </w:t>
      </w:r>
      <w:r w:rsidRPr="00090AF2">
        <w:rPr>
          <w:rFonts w:hint="eastAsia"/>
        </w:rPr>
        <w:t>饮食是英文词组“</w:t>
      </w:r>
      <w:r w:rsidRPr="00090AF2">
        <w:t>Dietary Approach to Stop</w:t>
      </w:r>
      <w:r>
        <w:rPr>
          <w:rFonts w:hint="eastAsia"/>
        </w:rPr>
        <w:t xml:space="preserve"> </w:t>
      </w:r>
      <w:r w:rsidRPr="00090AF2">
        <w:t>Hypertension</w:t>
      </w:r>
      <w:r w:rsidRPr="00090AF2">
        <w:rPr>
          <w:rFonts w:hint="eastAsia"/>
        </w:rPr>
        <w:t>”的缩写，意思是对抗高血压的饮食。</w:t>
      </w:r>
    </w:p>
    <w:p w14:paraId="6D7DA1C3" w14:textId="1AD56F74" w:rsidR="00C1396D" w:rsidRDefault="009B473A" w:rsidP="009B473A">
      <w:pPr>
        <w:pStyle w:val="a5"/>
        <w:numPr>
          <w:ilvl w:val="0"/>
          <w:numId w:val="6"/>
        </w:numPr>
        <w:ind w:leftChars="0"/>
      </w:pPr>
      <w:r w:rsidRPr="009B473A">
        <w:rPr>
          <w:rFonts w:hint="eastAsia"/>
        </w:rPr>
        <w:t>主食以全谷物、杂豆类为主，尽量不吃或少吃精米白面。</w:t>
      </w:r>
    </w:p>
    <w:p w14:paraId="61D572A1" w14:textId="18F2B879" w:rsidR="009B473A" w:rsidRDefault="009B473A" w:rsidP="009B473A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确保每天吃到大量的新鲜蔬菜、水果或者简单加工、不额外加糖的水果干，尤其是含钾丰富的深绿色蔬菜更要多吃。</w:t>
      </w:r>
    </w:p>
    <w:p w14:paraId="6BF11351" w14:textId="329BA75D" w:rsidR="009B473A" w:rsidRDefault="009B473A" w:rsidP="009B473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每天喝奶或吃奶制品，但建议选择脱脂奶、低脂奶。</w:t>
      </w:r>
    </w:p>
    <w:p w14:paraId="1706D165" w14:textId="18707779" w:rsidR="009B473A" w:rsidRDefault="009B473A" w:rsidP="009B473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以鱼虾、禽肉等白肉来代替猪牛羊等红肉。</w:t>
      </w:r>
    </w:p>
    <w:p w14:paraId="31119589" w14:textId="0E0DF659" w:rsidR="009B473A" w:rsidRDefault="009B473A" w:rsidP="009B473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尽量不用、少用动物油和含饱和脂肪酸的植物油，如棕榈油、椰子油等。</w:t>
      </w:r>
    </w:p>
    <w:p w14:paraId="16F8122B" w14:textId="48B06A6E" w:rsidR="009B473A" w:rsidRDefault="009B473A" w:rsidP="009B473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不吃或少吃甜食，不喝甜饮料。</w:t>
      </w:r>
    </w:p>
    <w:p w14:paraId="231ACAB4" w14:textId="45DDA847" w:rsidR="009B473A" w:rsidRPr="009B473A" w:rsidRDefault="009B473A" w:rsidP="009B473A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每天吃盐不超过</w:t>
      </w:r>
      <w:r>
        <w:t xml:space="preserve">6 </w:t>
      </w:r>
      <w:r>
        <w:rPr>
          <w:rFonts w:hint="eastAsia"/>
        </w:rPr>
        <w:t>克。</w:t>
      </w:r>
    </w:p>
    <w:p w14:paraId="5DF12928" w14:textId="77777777" w:rsidR="009B473A" w:rsidRDefault="009B473A" w:rsidP="009B473A">
      <w:pPr>
        <w:rPr>
          <w:rFonts w:asciiTheme="minorEastAsia" w:eastAsiaTheme="minorEastAsia" w:hAnsiTheme="minorEastAsia" w:cs="TimesNewRomanPSMT"/>
          <w:kern w:val="0"/>
        </w:rPr>
      </w:pPr>
    </w:p>
    <w:p w14:paraId="6C57E013" w14:textId="77777777" w:rsidR="00267086" w:rsidRPr="00267086" w:rsidRDefault="00267086" w:rsidP="00267086">
      <w:pPr>
        <w:rPr>
          <w:b/>
          <w:bCs/>
        </w:rPr>
      </w:pPr>
      <w:r w:rsidRPr="00267086">
        <w:rPr>
          <w:b/>
          <w:bCs/>
        </w:rPr>
        <w:t xml:space="preserve">DASH </w:t>
      </w:r>
      <w:r w:rsidRPr="00267086">
        <w:rPr>
          <w:rFonts w:hint="eastAsia"/>
          <w:b/>
          <w:bCs/>
        </w:rPr>
        <w:t>饮食法九大法则</w:t>
      </w:r>
    </w:p>
    <w:p w14:paraId="56B048DF" w14:textId="52F4FF42" w:rsidR="00267086" w:rsidRPr="00267086" w:rsidRDefault="00267086" w:rsidP="00267086">
      <w:pPr>
        <w:rPr>
          <w:rFonts w:ascii="FZLTHK--GBK1-0" w:eastAsia="FZLTHK--GBK1-0" w:cs="FZLTHK--GBK1-0"/>
          <w:color w:val="000000"/>
        </w:rPr>
      </w:pPr>
      <w:r w:rsidRPr="00267086">
        <w:rPr>
          <w:rFonts w:ascii="FZLTHK--GBK1-0" w:eastAsia="FZLTHK--GBK1-0" w:cs="FZLTHK--GBK1-0" w:hint="eastAsia"/>
          <w:color w:val="000000"/>
        </w:rPr>
        <w:t>选择</w:t>
      </w:r>
      <w:r w:rsidRPr="00267086">
        <w:rPr>
          <w:rFonts w:ascii="FZLTHK--GBK1-0" w:eastAsia="FZLTHK--GBK1-0" w:cs="FZLTHK--GBK1-0"/>
          <w:color w:val="000000"/>
        </w:rPr>
        <w:t xml:space="preserve">DASH </w:t>
      </w:r>
      <w:r w:rsidRPr="00267086">
        <w:rPr>
          <w:rFonts w:ascii="FZLTHK--GBK1-0" w:eastAsia="FZLTHK--GBK1-0" w:cs="FZLTHK--GBK1-0" w:hint="eastAsia"/>
          <w:color w:val="000000"/>
        </w:rPr>
        <w:t>饮食，我们需要从改变日常饮食习惯开始：</w:t>
      </w:r>
    </w:p>
    <w:p w14:paraId="51B2B619" w14:textId="535E6E3A" w:rsidR="00267086" w:rsidRPr="00267086" w:rsidRDefault="00267086" w:rsidP="00267086">
      <w:pPr>
        <w:rPr>
          <w:rFonts w:ascii="FZLTHK--GBK1-0" w:eastAsia="FZLTHK--GBK1-0" w:cs="FZLTHK--GBK1-0"/>
          <w:color w:val="000000"/>
        </w:rPr>
      </w:pPr>
      <w:r w:rsidRPr="00267086">
        <w:rPr>
          <w:rFonts w:ascii="FZLTZHK--GBK1-0" w:eastAsia="FZLTZHK--GBK1-0" w:cs="FZLTZHK--GBK1-0"/>
          <w:color w:val="000000"/>
        </w:rPr>
        <w:t xml:space="preserve">1. </w:t>
      </w:r>
      <w:r w:rsidRPr="00267086">
        <w:rPr>
          <w:rFonts w:ascii="FZLTZHK--GBK1-0" w:eastAsia="FZLTZHK--GBK1-0" w:cs="FZLTZHK--GBK1-0" w:hint="eastAsia"/>
          <w:color w:val="000000"/>
        </w:rPr>
        <w:t>日常蔬果量加倍</w:t>
      </w:r>
      <w:r w:rsidRPr="00267086">
        <w:rPr>
          <w:rFonts w:ascii="FZLTZHK--GBK1-0" w:eastAsia="FZLTZHK--GBK1-0" w:cs="FZLTZHK--GBK1-0"/>
          <w:color w:val="000000"/>
        </w:rPr>
        <w:t xml:space="preserve"> </w:t>
      </w:r>
      <w:r w:rsidRPr="00267086">
        <w:rPr>
          <w:rFonts w:ascii="FZLTHK--GBK1-0" w:eastAsia="FZLTHK--GBK1-0" w:cs="FZLTHK--GBK1-0" w:hint="eastAsia"/>
          <w:color w:val="000000"/>
        </w:rPr>
        <w:t>如果平时不吃水果，可以试着在早餐的时候增加一杯果汁，或是增加一份水果，作为日常零食；</w:t>
      </w:r>
    </w:p>
    <w:p w14:paraId="6AC55C84" w14:textId="63719576" w:rsidR="00267086" w:rsidRPr="00267086" w:rsidRDefault="00267086" w:rsidP="00267086">
      <w:pPr>
        <w:rPr>
          <w:rFonts w:ascii="FZLTHK--GBK1-0" w:eastAsia="FZLTHK--GBK1-0" w:cs="FZLTHK--GBK1-0"/>
          <w:color w:val="000000"/>
        </w:rPr>
      </w:pPr>
      <w:r w:rsidRPr="00267086">
        <w:rPr>
          <w:rFonts w:ascii="FZLTZHK--GBK1-0" w:eastAsia="FZLTZHK--GBK1-0" w:cs="FZLTZHK--GBK1-0"/>
          <w:color w:val="000000"/>
        </w:rPr>
        <w:t xml:space="preserve">2. </w:t>
      </w:r>
      <w:r w:rsidRPr="00267086">
        <w:rPr>
          <w:rFonts w:ascii="FZLTZHK--GBK1-0" w:eastAsia="FZLTZHK--GBK1-0" w:cs="FZLTZHK--GBK1-0" w:hint="eastAsia"/>
          <w:color w:val="000000"/>
        </w:rPr>
        <w:t>增加粗粮纤维摄入</w:t>
      </w:r>
      <w:r w:rsidRPr="00267086">
        <w:rPr>
          <w:rFonts w:ascii="FZLTZHK--GBK1-0" w:eastAsia="FZLTZHK--GBK1-0" w:cs="FZLTZHK--GBK1-0"/>
          <w:color w:val="000000"/>
        </w:rPr>
        <w:t xml:space="preserve"> </w:t>
      </w:r>
      <w:r w:rsidRPr="00267086">
        <w:rPr>
          <w:rFonts w:ascii="FZLTHK--GBK1-0" w:eastAsia="FZLTHK--GBK1-0" w:cs="FZLTHK--GBK1-0" w:hint="eastAsia"/>
          <w:color w:val="000000"/>
        </w:rPr>
        <w:t>如小麦面食、糙米、蚕豆、扁豆等，建议使用蒸、煮、慢炖的方式烹饪食材；</w:t>
      </w:r>
    </w:p>
    <w:p w14:paraId="74D04BF9" w14:textId="195062E6" w:rsidR="00267086" w:rsidRPr="00267086" w:rsidRDefault="00267086" w:rsidP="00267086">
      <w:pPr>
        <w:rPr>
          <w:rFonts w:ascii="FZLTHK--GBK1-0" w:eastAsia="FZLTHK--GBK1-0" w:cs="FZLTHK--GBK1-0"/>
          <w:color w:val="000000"/>
        </w:rPr>
      </w:pPr>
      <w:r w:rsidRPr="00267086">
        <w:rPr>
          <w:rFonts w:ascii="FZLTZHK--GBK1-0" w:eastAsia="FZLTZHK--GBK1-0" w:cs="FZLTZHK--GBK1-0"/>
          <w:color w:val="000000"/>
        </w:rPr>
        <w:t xml:space="preserve">3. </w:t>
      </w:r>
      <w:r w:rsidRPr="00267086">
        <w:rPr>
          <w:rFonts w:ascii="FZLTZHK--GBK1-0" w:eastAsia="FZLTZHK--GBK1-0" w:cs="FZLTZHK--GBK1-0" w:hint="eastAsia"/>
          <w:color w:val="000000"/>
        </w:rPr>
        <w:t>减少盐（钠）的摄入</w:t>
      </w:r>
      <w:r w:rsidRPr="00267086">
        <w:rPr>
          <w:rFonts w:ascii="FZLTZHK--GBK1-0" w:eastAsia="FZLTZHK--GBK1-0" w:cs="FZLTZHK--GBK1-0"/>
          <w:color w:val="000000"/>
        </w:rPr>
        <w:t xml:space="preserve"> </w:t>
      </w:r>
      <w:r w:rsidRPr="00267086">
        <w:rPr>
          <w:rFonts w:ascii="FZLTHK--GBK1-0" w:eastAsia="FZLTHK--GBK1-0" w:cs="FZLTHK--GBK1-0" w:hint="eastAsia"/>
          <w:color w:val="000000"/>
        </w:rPr>
        <w:t>每日最多</w:t>
      </w:r>
      <w:r w:rsidRPr="00267086">
        <w:rPr>
          <w:rFonts w:ascii="FZLTHK--GBK1-0" w:eastAsia="FZLTHK--GBK1-0" w:cs="FZLTHK--GBK1-0"/>
          <w:color w:val="000000"/>
        </w:rPr>
        <w:t>6</w:t>
      </w:r>
      <w:r w:rsidRPr="00267086">
        <w:rPr>
          <w:rFonts w:ascii="FZLTHK--GBK1-0" w:eastAsia="FZLTHK--GBK1-0" w:cs="FZLTHK--GBK1-0" w:hint="eastAsia"/>
          <w:color w:val="000000"/>
        </w:rPr>
        <w:t>克盐，如不加盐的年糕、坚果、全麦饼干、全麦面包、豆类等；</w:t>
      </w:r>
    </w:p>
    <w:p w14:paraId="6034AA3A" w14:textId="17506CFE" w:rsidR="00267086" w:rsidRPr="00267086" w:rsidRDefault="00267086" w:rsidP="00267086">
      <w:pPr>
        <w:rPr>
          <w:rFonts w:ascii="FZLTHK--GBK1-0" w:eastAsia="FZLTHK--GBK1-0" w:cs="FZLTHK--GBK1-0"/>
          <w:color w:val="000000"/>
        </w:rPr>
      </w:pPr>
      <w:r w:rsidRPr="00267086">
        <w:rPr>
          <w:rFonts w:ascii="FZLTHK--GBK1-0" w:eastAsia="FZLTHK--GBK1-0" w:cs="FZLTHK--GBK1-0"/>
          <w:color w:val="000000"/>
        </w:rPr>
        <w:t xml:space="preserve">4. </w:t>
      </w:r>
      <w:r w:rsidRPr="00267086">
        <w:rPr>
          <w:rFonts w:ascii="FZLTHK--GBK1-0" w:eastAsia="FZLTHK--GBK1-0" w:cs="FZLTHK--GBK1-0" w:hint="eastAsia"/>
          <w:color w:val="000000"/>
        </w:rPr>
        <w:t>增加低脂乳制品的摄入</w:t>
      </w:r>
      <w:r w:rsidRPr="00267086">
        <w:rPr>
          <w:rFonts w:ascii="FZLTHK--GBK1-0" w:eastAsia="FZLTHK--GBK1-0" w:cs="FZLTHK--GBK1-0"/>
          <w:color w:val="000000"/>
        </w:rPr>
        <w:t xml:space="preserve"> </w:t>
      </w:r>
      <w:r w:rsidRPr="00267086">
        <w:rPr>
          <w:rFonts w:ascii="FZLTHK--GBK1-0" w:eastAsia="FZLTHK--GBK1-0" w:cs="FZLTHK--GBK1-0" w:hint="eastAsia"/>
          <w:color w:val="000000"/>
        </w:rPr>
        <w:t>如果乳糖不耐，建议同时摄入乳糖酶药品，或零</w:t>
      </w:r>
    </w:p>
    <w:p w14:paraId="5F735D18" w14:textId="77777777" w:rsidR="00267086" w:rsidRPr="00267086" w:rsidRDefault="00267086" w:rsidP="00267086">
      <w:pPr>
        <w:rPr>
          <w:rFonts w:ascii="FZLTHK--GBK1-0" w:eastAsia="FZLTHK--GBK1-0" w:cs="FZLTHK--GBK1-0"/>
          <w:color w:val="000000"/>
        </w:rPr>
      </w:pPr>
      <w:r w:rsidRPr="00267086">
        <w:rPr>
          <w:rFonts w:ascii="FZLTHK--GBK1-0" w:eastAsia="FZLTHK--GBK1-0" w:cs="FZLTHK--GBK1-0" w:hint="eastAsia"/>
          <w:color w:val="000000"/>
        </w:rPr>
        <w:t>乳糖奶制品；</w:t>
      </w:r>
    </w:p>
    <w:p w14:paraId="61644D32" w14:textId="03721568" w:rsidR="00267086" w:rsidRPr="00267086" w:rsidRDefault="00267086" w:rsidP="00267086">
      <w:pPr>
        <w:rPr>
          <w:rFonts w:ascii="FZLTHK--GBK1-0" w:eastAsia="FZLTHK--GBK1-0" w:cs="FZLTHK--GBK1-0"/>
          <w:color w:val="000000"/>
        </w:rPr>
      </w:pPr>
      <w:r w:rsidRPr="00267086">
        <w:rPr>
          <w:rFonts w:ascii="FZLTHK--GBK1-0" w:eastAsia="FZLTHK--GBK1-0" w:cs="FZLTHK--GBK1-0"/>
          <w:color w:val="000000"/>
        </w:rPr>
        <w:t xml:space="preserve">5. </w:t>
      </w:r>
      <w:r w:rsidRPr="00267086">
        <w:rPr>
          <w:rFonts w:ascii="FZLTHK--GBK1-0" w:eastAsia="FZLTHK--GBK1-0" w:cs="FZLTHK--GBK1-0" w:hint="eastAsia"/>
          <w:color w:val="000000"/>
        </w:rPr>
        <w:t>多看营养成分表</w:t>
      </w:r>
      <w:r w:rsidRPr="00267086">
        <w:rPr>
          <w:rFonts w:ascii="FZLTHK--GBK1-0" w:eastAsia="FZLTHK--GBK1-0" w:cs="FZLTHK--GBK1-0"/>
          <w:color w:val="000000"/>
        </w:rPr>
        <w:t xml:space="preserve"> </w:t>
      </w:r>
      <w:r w:rsidRPr="00267086">
        <w:rPr>
          <w:rFonts w:ascii="FZLTHK--GBK1-0" w:eastAsia="FZLTHK--GBK1-0" w:cs="FZLTHK--GBK1-0" w:hint="eastAsia"/>
          <w:color w:val="000000"/>
        </w:rPr>
        <w:t>购买食物时尽量选择低盐（钠）低脂的食品；</w:t>
      </w:r>
    </w:p>
    <w:p w14:paraId="72BD8F9F" w14:textId="4AABF50C" w:rsidR="00267086" w:rsidRPr="00267086" w:rsidRDefault="00267086" w:rsidP="00267086">
      <w:pPr>
        <w:rPr>
          <w:rFonts w:ascii="FZLTHK--GBK1-0" w:eastAsia="FZLTHK--GBK1-0" w:cs="FZLTHK--GBK1-0"/>
          <w:color w:val="000000"/>
        </w:rPr>
      </w:pPr>
      <w:r w:rsidRPr="00267086">
        <w:rPr>
          <w:rFonts w:ascii="FZLTHK--GBK1-0" w:eastAsia="FZLTHK--GBK1-0" w:cs="FZLTHK--GBK1-0"/>
          <w:color w:val="000000"/>
        </w:rPr>
        <w:t xml:space="preserve">6. </w:t>
      </w:r>
      <w:r w:rsidRPr="00267086">
        <w:rPr>
          <w:rFonts w:ascii="FZLTHK--GBK1-0" w:eastAsia="FZLTHK--GBK1-0" w:cs="FZLTHK--GBK1-0" w:hint="eastAsia"/>
          <w:color w:val="000000"/>
        </w:rPr>
        <w:t>限制红肉的摄入量</w:t>
      </w:r>
      <w:r w:rsidRPr="00267086">
        <w:rPr>
          <w:rFonts w:ascii="FZLTHK--GBK1-0" w:eastAsia="FZLTHK--GBK1-0" w:cs="FZLTHK--GBK1-0"/>
          <w:color w:val="000000"/>
        </w:rPr>
        <w:t xml:space="preserve"> </w:t>
      </w:r>
      <w:r w:rsidRPr="00267086">
        <w:rPr>
          <w:rFonts w:ascii="FZLTHK--GBK1-0" w:eastAsia="FZLTHK--GBK1-0" w:cs="FZLTHK--GBK1-0" w:hint="eastAsia"/>
          <w:color w:val="000000"/>
        </w:rPr>
        <w:t>控制在平时摄入量的</w:t>
      </w:r>
      <w:r w:rsidRPr="00267086">
        <w:rPr>
          <w:rFonts w:ascii="FZLTHK--GBK1-0" w:eastAsia="FZLTHK--GBK1-0" w:cs="FZLTHK--GBK1-0"/>
          <w:color w:val="000000"/>
        </w:rPr>
        <w:t>1/3</w:t>
      </w:r>
      <w:r w:rsidRPr="00267086">
        <w:rPr>
          <w:rFonts w:ascii="FZLTHK--GBK1-0" w:eastAsia="FZLTHK--GBK1-0" w:cs="FZLTHK--GBK1-0" w:hint="eastAsia"/>
          <w:color w:val="000000"/>
        </w:rPr>
        <w:t>；</w:t>
      </w:r>
    </w:p>
    <w:p w14:paraId="2721FC84" w14:textId="41E4A507" w:rsidR="00267086" w:rsidRPr="00267086" w:rsidRDefault="00267086" w:rsidP="00267086">
      <w:pPr>
        <w:rPr>
          <w:rFonts w:ascii="FZLTHK--GBK1-0" w:eastAsia="FZLTHK--GBK1-0" w:cs="FZLTHK--GBK1-0"/>
          <w:color w:val="000000"/>
        </w:rPr>
      </w:pPr>
      <w:r w:rsidRPr="00267086">
        <w:rPr>
          <w:rFonts w:ascii="FZLTHK--GBK1-0" w:eastAsia="FZLTHK--GBK1-0" w:cs="FZLTHK--GBK1-0"/>
          <w:color w:val="000000"/>
        </w:rPr>
        <w:t xml:space="preserve">7. </w:t>
      </w:r>
      <w:r w:rsidRPr="00267086">
        <w:rPr>
          <w:rFonts w:ascii="FZLTHK--GBK1-0" w:eastAsia="FZLTHK--GBK1-0" w:cs="FZLTHK--GBK1-0" w:hint="eastAsia"/>
          <w:color w:val="000000"/>
        </w:rPr>
        <w:t>脂肪摄入减半</w:t>
      </w:r>
      <w:r w:rsidRPr="00267086">
        <w:rPr>
          <w:rFonts w:ascii="FZLTHK--GBK1-0" w:eastAsia="FZLTHK--GBK1-0" w:cs="FZLTHK--GBK1-0"/>
          <w:color w:val="000000"/>
        </w:rPr>
        <w:t xml:space="preserve"> </w:t>
      </w:r>
      <w:r w:rsidRPr="00267086">
        <w:rPr>
          <w:rFonts w:ascii="FZLTHK--GBK1-0" w:eastAsia="FZLTHK--GBK1-0" w:cs="FZLTHK--GBK1-0" w:hint="eastAsia"/>
          <w:color w:val="000000"/>
        </w:rPr>
        <w:t>包括植物脂肪、动物脂肪、沙拉酱等；</w:t>
      </w:r>
    </w:p>
    <w:p w14:paraId="1D6552F2" w14:textId="7B9BC4F2" w:rsidR="00267086" w:rsidRPr="00267086" w:rsidRDefault="00267086" w:rsidP="00267086">
      <w:pPr>
        <w:rPr>
          <w:rFonts w:ascii="FZLTHK--GBK1-0" w:eastAsia="FZLTHK--GBK1-0" w:cs="FZLTHK--GBK1-0"/>
          <w:color w:val="000000"/>
        </w:rPr>
      </w:pPr>
      <w:r w:rsidRPr="00267086">
        <w:rPr>
          <w:rFonts w:ascii="FZLTHK--GBK1-0" w:eastAsia="FZLTHK--GBK1-0" w:cs="FZLTHK--GBK1-0"/>
          <w:color w:val="000000"/>
        </w:rPr>
        <w:t xml:space="preserve">8. </w:t>
      </w:r>
      <w:r w:rsidRPr="00267086">
        <w:rPr>
          <w:rFonts w:ascii="FZLTHK--GBK1-0" w:eastAsia="FZLTHK--GBK1-0" w:cs="FZLTHK--GBK1-0" w:hint="eastAsia"/>
          <w:color w:val="000000"/>
        </w:rPr>
        <w:t>限制甜食和加工食品的摄入</w:t>
      </w:r>
      <w:r w:rsidRPr="00267086">
        <w:rPr>
          <w:rFonts w:ascii="FZLTHK--GBK1-0" w:eastAsia="FZLTHK--GBK1-0" w:cs="FZLTHK--GBK1-0"/>
          <w:color w:val="000000"/>
        </w:rPr>
        <w:t xml:space="preserve"> </w:t>
      </w:r>
      <w:r w:rsidRPr="00267086">
        <w:rPr>
          <w:rFonts w:ascii="FZLTHK--GBK1-0" w:eastAsia="FZLTHK--GBK1-0" w:cs="FZLTHK--GBK1-0" w:hint="eastAsia"/>
          <w:color w:val="000000"/>
        </w:rPr>
        <w:t>控制在平时摄入量的</w:t>
      </w:r>
      <w:r w:rsidRPr="00267086">
        <w:rPr>
          <w:rFonts w:ascii="FZLTHK--GBK1-0" w:eastAsia="FZLTHK--GBK1-0" w:cs="FZLTHK--GBK1-0"/>
          <w:color w:val="000000"/>
        </w:rPr>
        <w:t>1/4</w:t>
      </w:r>
      <w:r w:rsidRPr="00267086">
        <w:rPr>
          <w:rFonts w:ascii="FZLTHK--GBK1-0" w:eastAsia="FZLTHK--GBK1-0" w:cs="FZLTHK--GBK1-0" w:hint="eastAsia"/>
          <w:color w:val="000000"/>
        </w:rPr>
        <w:t>；</w:t>
      </w:r>
    </w:p>
    <w:p w14:paraId="64F85D97" w14:textId="532BCB6E" w:rsidR="00267086" w:rsidRPr="00267086" w:rsidRDefault="00267086" w:rsidP="00267086">
      <w:pPr>
        <w:rPr>
          <w:rFonts w:ascii="FZLTHK--GBK1-0" w:eastAsia="FZLTHK--GBK1-0" w:cs="FZLTHK--GBK1-0"/>
          <w:color w:val="000000"/>
        </w:rPr>
      </w:pPr>
      <w:r w:rsidRPr="00267086">
        <w:rPr>
          <w:rFonts w:ascii="FZLTHK--GBK1-0" w:eastAsia="FZLTHK--GBK1-0" w:cs="FZLTHK--GBK1-0"/>
          <w:color w:val="000000"/>
        </w:rPr>
        <w:lastRenderedPageBreak/>
        <w:t xml:space="preserve">9. </w:t>
      </w:r>
      <w:r w:rsidRPr="00267086">
        <w:rPr>
          <w:rFonts w:ascii="FZLTHK--GBK1-0" w:eastAsia="FZLTHK--GBK1-0" w:cs="FZLTHK--GBK1-0" w:hint="eastAsia"/>
          <w:color w:val="000000"/>
        </w:rPr>
        <w:t>一周素食</w:t>
      </w:r>
      <w:r w:rsidRPr="00267086">
        <w:rPr>
          <w:rFonts w:ascii="FZLTHK--GBK1-0" w:eastAsia="FZLTHK--GBK1-0" w:cs="FZLTHK--GBK1-0"/>
          <w:color w:val="000000"/>
        </w:rPr>
        <w:t xml:space="preserve">1 </w:t>
      </w:r>
      <w:r w:rsidRPr="00267086">
        <w:rPr>
          <w:rFonts w:ascii="FZLTHK--GBK1-0" w:eastAsia="FZLTHK--GBK1-0" w:cs="FZLTHK--GBK1-0" w:hint="eastAsia"/>
          <w:color w:val="000000"/>
        </w:rPr>
        <w:t>天</w:t>
      </w:r>
    </w:p>
    <w:p w14:paraId="6D80654F" w14:textId="77777777" w:rsidR="006D6254" w:rsidRPr="000460B7" w:rsidRDefault="006D6254" w:rsidP="006D6254">
      <w:pPr>
        <w:rPr>
          <w:rFonts w:ascii="微軟正黑體" w:hAnsi="微軟正黑體" w:cs="TimesNewRomanPSMT"/>
          <w:b/>
          <w:bCs/>
          <w:kern w:val="0"/>
          <w:sz w:val="20"/>
          <w:szCs w:val="20"/>
          <w:u w:val="single"/>
        </w:rPr>
      </w:pPr>
      <w:r w:rsidRPr="000460B7">
        <w:rPr>
          <w:rFonts w:ascii="微軟正黑體" w:hAnsi="微軟正黑體" w:cs="TimesNewRomanPSMT" w:hint="eastAsia"/>
          <w:b/>
          <w:bCs/>
          <w:kern w:val="0"/>
          <w:sz w:val="20"/>
          <w:szCs w:val="20"/>
          <w:u w:val="single"/>
        </w:rPr>
        <w:t>(全球最健康的饮食方案：</w:t>
      </w:r>
      <w:r w:rsidRPr="000460B7">
        <w:rPr>
          <w:rFonts w:ascii="微軟正黑體" w:hAnsi="微軟正黑體" w:cs="TimesNewRomanPSMT"/>
          <w:b/>
          <w:bCs/>
          <w:kern w:val="0"/>
          <w:sz w:val="20"/>
          <w:szCs w:val="20"/>
          <w:u w:val="single"/>
        </w:rPr>
        <w:t xml:space="preserve">DASH </w:t>
      </w:r>
      <w:r w:rsidRPr="000460B7">
        <w:rPr>
          <w:rFonts w:ascii="微軟正黑體" w:hAnsi="微軟正黑體" w:cs="TimesNewRomanPSMT" w:hint="eastAsia"/>
          <w:b/>
          <w:bCs/>
          <w:kern w:val="0"/>
          <w:sz w:val="20"/>
          <w:szCs w:val="20"/>
          <w:u w:val="single"/>
        </w:rPr>
        <w:t>饮食法)</w:t>
      </w:r>
    </w:p>
    <w:p w14:paraId="441B3AF4" w14:textId="77777777" w:rsidR="00267086" w:rsidRDefault="00267086" w:rsidP="009B473A">
      <w:pPr>
        <w:rPr>
          <w:rFonts w:asciiTheme="minorEastAsia" w:eastAsiaTheme="minorEastAsia" w:hAnsiTheme="minorEastAsia" w:cs="TimesNewRomanPSMT"/>
          <w:kern w:val="0"/>
        </w:rPr>
      </w:pPr>
    </w:p>
    <w:p w14:paraId="4B8BF34B" w14:textId="77777777" w:rsidR="00D74735" w:rsidRDefault="00D74735" w:rsidP="009B473A">
      <w:pPr>
        <w:rPr>
          <w:rFonts w:asciiTheme="minorEastAsia" w:eastAsiaTheme="minorEastAsia" w:hAnsiTheme="minorEastAsia" w:cs="TimesNewRomanPSMT"/>
          <w:kern w:val="0"/>
        </w:rPr>
      </w:pPr>
    </w:p>
    <w:p w14:paraId="788E6C20" w14:textId="279D6E50" w:rsidR="00D74735" w:rsidRDefault="00D74735" w:rsidP="009B473A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>得舒飲食原則針對各大類食物的建議如下：</w:t>
      </w:r>
      <w:r>
        <w:rPr>
          <w:rFonts w:ascii="Lato" w:hAnsi="Lato"/>
          <w:color w:val="333333"/>
        </w:rPr>
        <w:br/>
      </w:r>
      <w:r>
        <w:rPr>
          <w:rFonts w:ascii="Lato" w:hAnsi="Lato"/>
          <w:color w:val="333333"/>
          <w:shd w:val="clear" w:color="auto" w:fill="FFFFFF"/>
        </w:rPr>
        <w:t>1.</w:t>
      </w:r>
      <w:r>
        <w:rPr>
          <w:rFonts w:ascii="Lato" w:hAnsi="Lato"/>
          <w:color w:val="333333"/>
          <w:shd w:val="clear" w:color="auto" w:fill="FFFFFF"/>
        </w:rPr>
        <w:t>五穀雜糧類類：至少選用三分之二以上含麩皮的全穀類。</w:t>
      </w:r>
      <w:r>
        <w:rPr>
          <w:rFonts w:ascii="Lato" w:hAnsi="Lato"/>
          <w:color w:val="333333"/>
        </w:rPr>
        <w:br/>
      </w:r>
      <w:r>
        <w:rPr>
          <w:rFonts w:ascii="Lato" w:hAnsi="Lato"/>
          <w:color w:val="333333"/>
          <w:shd w:val="clear" w:color="auto" w:fill="FFFFFF"/>
        </w:rPr>
        <w:t>2.</w:t>
      </w:r>
      <w:r>
        <w:rPr>
          <w:rFonts w:ascii="Lato" w:hAnsi="Lato"/>
          <w:color w:val="333333"/>
          <w:shd w:val="clear" w:color="auto" w:fill="FFFFFF"/>
        </w:rPr>
        <w:t>奶類：盡量選擇低脂或脫脂乳類及其製品。早、晚、點心喝奶，奶入菜。</w:t>
      </w:r>
      <w:r>
        <w:rPr>
          <w:rFonts w:ascii="Lato" w:hAnsi="Lato"/>
          <w:color w:val="333333"/>
        </w:rPr>
        <w:br/>
      </w:r>
      <w:r>
        <w:rPr>
          <w:rFonts w:ascii="Lato" w:hAnsi="Lato"/>
          <w:color w:val="333333"/>
          <w:shd w:val="clear" w:color="auto" w:fill="FFFFFF"/>
        </w:rPr>
        <w:t>3.</w:t>
      </w:r>
      <w:r>
        <w:rPr>
          <w:rFonts w:ascii="Lato" w:hAnsi="Lato"/>
          <w:color w:val="333333"/>
          <w:shd w:val="clear" w:color="auto" w:fill="FFFFFF"/>
        </w:rPr>
        <w:t>蔬菜：每天</w:t>
      </w:r>
      <w:r>
        <w:rPr>
          <w:rFonts w:ascii="Lato" w:hAnsi="Lato"/>
          <w:color w:val="333333"/>
          <w:shd w:val="clear" w:color="auto" w:fill="FFFFFF"/>
        </w:rPr>
        <w:t>4~5</w:t>
      </w:r>
      <w:r>
        <w:rPr>
          <w:rFonts w:ascii="Lato" w:hAnsi="Lato"/>
          <w:color w:val="333333"/>
          <w:shd w:val="clear" w:color="auto" w:fill="FFFFFF"/>
        </w:rPr>
        <w:t>份蔬菜。餐餐</w:t>
      </w:r>
      <w:r>
        <w:rPr>
          <w:rFonts w:ascii="Lato" w:hAnsi="Lato"/>
          <w:color w:val="333333"/>
          <w:shd w:val="clear" w:color="auto" w:fill="FFFFFF"/>
        </w:rPr>
        <w:t>2~3</w:t>
      </w:r>
      <w:r>
        <w:rPr>
          <w:rFonts w:ascii="Lato" w:hAnsi="Lato"/>
          <w:color w:val="333333"/>
          <w:shd w:val="clear" w:color="auto" w:fill="FFFFFF"/>
        </w:rPr>
        <w:t>樣蔬菜、多樣化，果菜汁，菜入奶、入飯。</w:t>
      </w:r>
      <w:r>
        <w:rPr>
          <w:rFonts w:ascii="Lato" w:hAnsi="Lato"/>
          <w:color w:val="333333"/>
        </w:rPr>
        <w:br/>
      </w:r>
      <w:r>
        <w:rPr>
          <w:rFonts w:ascii="Lato" w:hAnsi="Lato"/>
          <w:color w:val="333333"/>
          <w:shd w:val="clear" w:color="auto" w:fill="FFFFFF"/>
        </w:rPr>
        <w:t>4.</w:t>
      </w:r>
      <w:r>
        <w:rPr>
          <w:rFonts w:ascii="Lato" w:hAnsi="Lato"/>
          <w:color w:val="333333"/>
          <w:shd w:val="clear" w:color="auto" w:fill="FFFFFF"/>
        </w:rPr>
        <w:t>水果：每天</w:t>
      </w:r>
      <w:r>
        <w:rPr>
          <w:rFonts w:ascii="Lato" w:hAnsi="Lato"/>
          <w:color w:val="333333"/>
          <w:shd w:val="clear" w:color="auto" w:fill="FFFFFF"/>
        </w:rPr>
        <w:t>5</w:t>
      </w:r>
      <w:r>
        <w:rPr>
          <w:rFonts w:ascii="Lato" w:hAnsi="Lato"/>
          <w:color w:val="333333"/>
          <w:shd w:val="clear" w:color="auto" w:fill="FFFFFF"/>
        </w:rPr>
        <w:t>份，果汁、果乾搭配使用。</w:t>
      </w:r>
      <w:r>
        <w:rPr>
          <w:rFonts w:ascii="Lato" w:hAnsi="Lato"/>
          <w:color w:val="333333"/>
        </w:rPr>
        <w:br/>
      </w:r>
      <w:r>
        <w:rPr>
          <w:rFonts w:ascii="Lato" w:hAnsi="Lato"/>
          <w:color w:val="333333"/>
          <w:shd w:val="clear" w:color="auto" w:fill="FFFFFF"/>
        </w:rPr>
        <w:t>5.</w:t>
      </w:r>
      <w:r>
        <w:rPr>
          <w:rFonts w:ascii="Lato" w:hAnsi="Lato"/>
          <w:color w:val="333333"/>
          <w:shd w:val="clear" w:color="auto" w:fill="FFFFFF"/>
        </w:rPr>
        <w:t>油脂類：烹調油盡量不使用動物油脂，選擇好的植物油，如：沙拉油、葵花子油、橄欖油、芥花油等。</w:t>
      </w:r>
      <w:r>
        <w:rPr>
          <w:rFonts w:ascii="Lato" w:hAnsi="Lato"/>
          <w:color w:val="333333"/>
        </w:rPr>
        <w:br/>
      </w:r>
      <w:r>
        <w:rPr>
          <w:rFonts w:ascii="Lato" w:hAnsi="Lato"/>
          <w:color w:val="333333"/>
          <w:shd w:val="clear" w:color="auto" w:fill="FFFFFF"/>
        </w:rPr>
        <w:t>6.</w:t>
      </w:r>
      <w:r>
        <w:rPr>
          <w:rFonts w:ascii="Lato" w:hAnsi="Lato"/>
          <w:color w:val="333333"/>
          <w:shd w:val="clear" w:color="auto" w:fill="FFFFFF"/>
        </w:rPr>
        <w:t>蛋白質豐富的食物：每天</w:t>
      </w:r>
      <w:r>
        <w:rPr>
          <w:rFonts w:ascii="Lato" w:hAnsi="Lato"/>
          <w:color w:val="333333"/>
          <w:shd w:val="clear" w:color="auto" w:fill="FFFFFF"/>
        </w:rPr>
        <w:t>5~7</w:t>
      </w:r>
      <w:r>
        <w:rPr>
          <w:rFonts w:ascii="Lato" w:hAnsi="Lato"/>
          <w:color w:val="333333"/>
          <w:shd w:val="clear" w:color="auto" w:fill="FFFFFF"/>
        </w:rPr>
        <w:t>份，以豆製品、不帶皮家禽、魚肉為主，避免紅肉。</w:t>
      </w:r>
      <w:r>
        <w:rPr>
          <w:rFonts w:ascii="Lato" w:hAnsi="Lato"/>
          <w:color w:val="333333"/>
        </w:rPr>
        <w:br/>
      </w:r>
      <w:r>
        <w:rPr>
          <w:rFonts w:ascii="Lato" w:hAnsi="Lato"/>
          <w:color w:val="333333"/>
          <w:shd w:val="clear" w:color="auto" w:fill="FFFFFF"/>
        </w:rPr>
        <w:t>7.</w:t>
      </w:r>
      <w:r>
        <w:rPr>
          <w:rFonts w:ascii="Lato" w:hAnsi="Lato"/>
          <w:color w:val="333333"/>
          <w:shd w:val="clear" w:color="auto" w:fill="FFFFFF"/>
        </w:rPr>
        <w:t>堅果種子類：每天</w:t>
      </w:r>
      <w:r>
        <w:rPr>
          <w:rFonts w:ascii="Lato" w:hAnsi="Lato"/>
          <w:color w:val="333333"/>
          <w:shd w:val="clear" w:color="auto" w:fill="FFFFFF"/>
        </w:rPr>
        <w:t>1</w:t>
      </w:r>
      <w:r>
        <w:rPr>
          <w:rFonts w:ascii="Lato" w:hAnsi="Lato"/>
          <w:color w:val="333333"/>
          <w:shd w:val="clear" w:color="auto" w:fill="FFFFFF"/>
        </w:rPr>
        <w:t>份</w:t>
      </w:r>
      <w:r>
        <w:rPr>
          <w:rFonts w:ascii="Lato" w:hAnsi="Lato"/>
          <w:color w:val="333333"/>
          <w:shd w:val="clear" w:color="auto" w:fill="FFFFFF"/>
        </w:rPr>
        <w:t>(</w:t>
      </w:r>
      <w:r>
        <w:rPr>
          <w:rFonts w:ascii="Lato" w:hAnsi="Lato"/>
          <w:color w:val="333333"/>
          <w:shd w:val="clear" w:color="auto" w:fill="FFFFFF"/>
        </w:rPr>
        <w:t>約</w:t>
      </w:r>
      <w:r>
        <w:rPr>
          <w:rFonts w:ascii="Lato" w:hAnsi="Lato"/>
          <w:color w:val="333333"/>
          <w:shd w:val="clear" w:color="auto" w:fill="FFFFFF"/>
        </w:rPr>
        <w:t>10</w:t>
      </w:r>
      <w:r>
        <w:rPr>
          <w:rFonts w:ascii="Lato" w:hAnsi="Lato"/>
          <w:color w:val="333333"/>
          <w:shd w:val="clear" w:color="auto" w:fill="FFFFFF"/>
        </w:rPr>
        <w:t>克，不含殼重</w:t>
      </w:r>
      <w:r>
        <w:rPr>
          <w:rFonts w:ascii="Lato" w:hAnsi="Lato"/>
          <w:color w:val="333333"/>
          <w:shd w:val="clear" w:color="auto" w:fill="FFFFFF"/>
        </w:rPr>
        <w:t>)</w:t>
      </w:r>
      <w:r>
        <w:rPr>
          <w:rFonts w:ascii="Lato" w:hAnsi="Lato"/>
          <w:color w:val="333333"/>
          <w:shd w:val="clear" w:color="auto" w:fill="FFFFFF"/>
        </w:rPr>
        <w:t>，作零食、打入果汁或入飯。</w:t>
      </w:r>
    </w:p>
    <w:p w14:paraId="087D1A98" w14:textId="4953A8E3" w:rsidR="00D74735" w:rsidRPr="00D74735" w:rsidRDefault="00D74735" w:rsidP="00D74735">
      <w:pPr>
        <w:autoSpaceDE w:val="0"/>
        <w:autoSpaceDN w:val="0"/>
        <w:adjustRightInd w:val="0"/>
        <w:rPr>
          <w:rFonts w:ascii="微軟正黑體" w:hAnsi="微軟正黑體" w:cs="TimesNewRomanPSMT" w:hint="eastAsia"/>
          <w:b/>
          <w:bCs/>
          <w:kern w:val="0"/>
          <w:sz w:val="20"/>
          <w:szCs w:val="20"/>
          <w:u w:val="single"/>
        </w:rPr>
      </w:pPr>
      <w:r w:rsidRPr="00D74735">
        <w:rPr>
          <w:rFonts w:ascii="微軟正黑體" w:hAnsi="微軟正黑體" w:cs="TimesNewRomanPSMT" w:hint="eastAsia"/>
          <w:b/>
          <w:bCs/>
          <w:kern w:val="0"/>
          <w:sz w:val="20"/>
          <w:szCs w:val="20"/>
          <w:u w:val="single"/>
        </w:rPr>
        <w:t>《得舒飲食原則》</w:t>
      </w:r>
    </w:p>
    <w:p w14:paraId="64B89D65" w14:textId="4F17731E" w:rsidR="00C66DB4" w:rsidRPr="00C66DB4" w:rsidRDefault="00C1396D" w:rsidP="00C66DB4">
      <w:pPr>
        <w:pStyle w:val="a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彈性素食</w:t>
      </w:r>
    </w:p>
    <w:p w14:paraId="21EE88CB" w14:textId="18E4B20B" w:rsidR="00C66DB4" w:rsidRPr="00C66DB4" w:rsidRDefault="00C66DB4">
      <w:pPr>
        <w:rPr>
          <w:rFonts w:ascii="微軟正黑體" w:hAnsi="微軟正黑體"/>
          <w:color w:val="000000"/>
          <w:spacing w:val="23"/>
          <w:shd w:val="clear" w:color="auto" w:fill="FFFFFF"/>
        </w:rPr>
      </w:pPr>
      <w:r w:rsidRPr="00C66DB4">
        <w:rPr>
          <w:rFonts w:ascii="微軟正黑體" w:hAnsi="微軟正黑體" w:hint="eastAsia"/>
          <w:color w:val="000000"/>
          <w:spacing w:val="23"/>
          <w:shd w:val="clear" w:color="auto" w:fill="FFFFFF"/>
        </w:rPr>
        <w:t>彈性素食又稱作「半素食飲食」，因為比起其他無法進食任何動物性食物的素食法，這種飲食法是以「多吃植物性食物、少吃動物性食物」為核心概念</w:t>
      </w:r>
    </w:p>
    <w:p w14:paraId="4045EBB2" w14:textId="77777777" w:rsidR="00C66DB4" w:rsidRPr="00C66DB4" w:rsidRDefault="00C66DB4" w:rsidP="00C66DB4">
      <w:pPr>
        <w:widowControl/>
        <w:numPr>
          <w:ilvl w:val="0"/>
          <w:numId w:val="7"/>
        </w:numPr>
        <w:shd w:val="clear" w:color="auto" w:fill="FFFFFF"/>
        <w:rPr>
          <w:rFonts w:ascii="微軟正黑體" w:hAnsi="微軟正黑體" w:cs="新細明體"/>
          <w:color w:val="000000"/>
          <w:kern w:val="0"/>
        </w:rPr>
      </w:pPr>
      <w:r w:rsidRPr="00C66DB4">
        <w:rPr>
          <w:rFonts w:ascii="微軟正黑體" w:hAnsi="微軟正黑體" w:cs="新細明體"/>
          <w:color w:val="000000"/>
          <w:kern w:val="0"/>
        </w:rPr>
        <w:t>原則一：一週可以彈性選擇天數採取純素飲食，以葷素交替方式進行。</w:t>
      </w:r>
    </w:p>
    <w:p w14:paraId="556FE9EC" w14:textId="77777777" w:rsidR="00C66DB4" w:rsidRPr="00C66DB4" w:rsidRDefault="00C66DB4" w:rsidP="00C66DB4">
      <w:pPr>
        <w:widowControl/>
        <w:numPr>
          <w:ilvl w:val="0"/>
          <w:numId w:val="7"/>
        </w:numPr>
        <w:shd w:val="clear" w:color="auto" w:fill="FFFFFF"/>
        <w:rPr>
          <w:rFonts w:ascii="微軟正黑體" w:hAnsi="微軟正黑體" w:cs="新細明體"/>
          <w:color w:val="000000"/>
          <w:kern w:val="0"/>
        </w:rPr>
      </w:pPr>
      <w:r w:rsidRPr="00C66DB4">
        <w:rPr>
          <w:rFonts w:ascii="微軟正黑體" w:hAnsi="微軟正黑體" w:cs="新細明體"/>
          <w:color w:val="000000"/>
          <w:kern w:val="0"/>
        </w:rPr>
        <w:t>原則二：多吃植物性食物，像是蔬果、豆類、堅果全穀物等原型食物。</w:t>
      </w:r>
    </w:p>
    <w:p w14:paraId="416DEFE8" w14:textId="77777777" w:rsidR="00C66DB4" w:rsidRPr="00C66DB4" w:rsidRDefault="00C66DB4" w:rsidP="00C66DB4">
      <w:pPr>
        <w:widowControl/>
        <w:numPr>
          <w:ilvl w:val="0"/>
          <w:numId w:val="7"/>
        </w:numPr>
        <w:shd w:val="clear" w:color="auto" w:fill="FFFFFF"/>
        <w:rPr>
          <w:rFonts w:ascii="微軟正黑體" w:hAnsi="微軟正黑體" w:cs="新細明體"/>
          <w:color w:val="000000"/>
          <w:kern w:val="0"/>
        </w:rPr>
      </w:pPr>
      <w:r w:rsidRPr="00C66DB4">
        <w:rPr>
          <w:rFonts w:ascii="微軟正黑體" w:hAnsi="微軟正黑體" w:cs="新細明體"/>
          <w:color w:val="000000"/>
          <w:kern w:val="0"/>
        </w:rPr>
        <w:lastRenderedPageBreak/>
        <w:t>原則三：降低肉類份量及飲食次數，少吃加工食品、含糖食物。</w:t>
      </w:r>
    </w:p>
    <w:p w14:paraId="4309192C" w14:textId="350A48D6" w:rsidR="00C66DB4" w:rsidRPr="00C66DB4" w:rsidRDefault="00C66DB4">
      <w:pPr>
        <w:rPr>
          <w:rFonts w:asciiTheme="minorEastAsia" w:eastAsiaTheme="minorEastAsia" w:hAnsiTheme="minorEastAsia" w:cs="TimesNewRomanPSMT" w:hint="eastAsia"/>
          <w:b/>
          <w:bCs/>
          <w:kern w:val="0"/>
          <w:sz w:val="20"/>
          <w:szCs w:val="20"/>
          <w:u w:val="single"/>
        </w:rPr>
      </w:pPr>
      <w:r>
        <w:rPr>
          <w:rFonts w:asciiTheme="minorEastAsia" w:eastAsiaTheme="minorEastAsia" w:hAnsiTheme="minorEastAsia" w:cs="TimesNewRomanPSMT" w:hint="eastAsia"/>
          <w:b/>
          <w:bCs/>
          <w:kern w:val="0"/>
          <w:sz w:val="20"/>
          <w:szCs w:val="20"/>
          <w:u w:val="single"/>
        </w:rPr>
        <w:t>(</w:t>
      </w:r>
      <w:r w:rsidRPr="00C66DB4">
        <w:rPr>
          <w:rFonts w:asciiTheme="minorEastAsia" w:eastAsiaTheme="minorEastAsia" w:hAnsiTheme="minorEastAsia" w:cs="TimesNewRomanPSMT" w:hint="eastAsia"/>
          <w:b/>
          <w:bCs/>
          <w:kern w:val="0"/>
          <w:sz w:val="20"/>
          <w:szCs w:val="20"/>
          <w:u w:val="single"/>
        </w:rPr>
        <w:t>【彈性素食飲食法】帶你了解新型態的飲食風格！</w:t>
      </w:r>
      <w:r>
        <w:rPr>
          <w:rFonts w:asciiTheme="minorEastAsia" w:eastAsiaTheme="minorEastAsia" w:hAnsiTheme="minorEastAsia" w:cs="TimesNewRomanPSMT" w:hint="eastAsia"/>
          <w:b/>
          <w:bCs/>
          <w:kern w:val="0"/>
          <w:sz w:val="20"/>
          <w:szCs w:val="20"/>
          <w:u w:val="single"/>
        </w:rPr>
        <w:t>)</w:t>
      </w:r>
    </w:p>
    <w:p w14:paraId="5526651A" w14:textId="77777777" w:rsidR="00C1396D" w:rsidRDefault="00C1396D">
      <w:pPr>
        <w:rPr>
          <w:rFonts w:ascii="微軟正黑體" w:hAnsi="微軟正黑體"/>
          <w:color w:val="000000"/>
          <w:spacing w:val="23"/>
          <w:sz w:val="30"/>
          <w:szCs w:val="30"/>
          <w:shd w:val="clear" w:color="auto" w:fill="FFFFFF"/>
        </w:rPr>
      </w:pPr>
    </w:p>
    <w:p w14:paraId="05004C04" w14:textId="77777777" w:rsidR="00C66DB4" w:rsidRPr="00C66DB4" w:rsidRDefault="00C66DB4" w:rsidP="00C66DB4">
      <w:pPr>
        <w:rPr>
          <w:rFonts w:ascii="微軟正黑體" w:hAnsi="微軟正黑體"/>
          <w:color w:val="000000"/>
          <w:spacing w:val="23"/>
          <w:shd w:val="clear" w:color="auto" w:fill="FFFFFF"/>
        </w:rPr>
      </w:pPr>
      <w:r w:rsidRPr="00C66DB4">
        <w:rPr>
          <w:rFonts w:ascii="微軟正黑體" w:hAnsi="微軟正黑體" w:hint="eastAsia"/>
          <w:color w:val="000000"/>
          <w:spacing w:val="23"/>
          <w:shd w:val="clear" w:color="auto" w:fill="FFFFFF"/>
        </w:rPr>
        <w:t>彈性素不代表要天天都吃素，而是透過葷素交替的方式，動物性植物還是可以吃，只是減少攝取頻率和份量，因此可以輕鬆看待，不要有過多的壓力，將植物性飲食落實在生活中才是彈性素食的重點！</w:t>
      </w:r>
    </w:p>
    <w:p w14:paraId="7770E6C1" w14:textId="77777777" w:rsidR="00C66DB4" w:rsidRPr="00C66DB4" w:rsidRDefault="00C66DB4" w:rsidP="00C66DB4">
      <w:pPr>
        <w:rPr>
          <w:rFonts w:ascii="微軟正黑體" w:hAnsi="微軟正黑體" w:hint="eastAsia"/>
          <w:b/>
          <w:bCs/>
          <w:color w:val="000000"/>
          <w:spacing w:val="23"/>
          <w:shd w:val="clear" w:color="auto" w:fill="FFFFFF"/>
        </w:rPr>
      </w:pPr>
      <w:r w:rsidRPr="00C66DB4">
        <w:rPr>
          <w:rFonts w:ascii="微軟正黑體" w:hAnsi="微軟正黑體" w:hint="eastAsia"/>
          <w:b/>
          <w:bCs/>
          <w:color w:val="000000"/>
          <w:spacing w:val="23"/>
          <w:shd w:val="clear" w:color="auto" w:fill="FFFFFF"/>
        </w:rPr>
        <w:t>增加攝取：</w:t>
      </w:r>
    </w:p>
    <w:p w14:paraId="415167E2" w14:textId="77777777" w:rsidR="00C66DB4" w:rsidRPr="00C66DB4" w:rsidRDefault="00C66DB4" w:rsidP="00C66DB4">
      <w:pPr>
        <w:numPr>
          <w:ilvl w:val="0"/>
          <w:numId w:val="8"/>
        </w:numPr>
        <w:rPr>
          <w:rFonts w:ascii="微軟正黑體" w:hAnsi="微軟正黑體" w:hint="eastAsia"/>
          <w:color w:val="000000"/>
          <w:spacing w:val="23"/>
          <w:shd w:val="clear" w:color="auto" w:fill="FFFFFF"/>
        </w:rPr>
      </w:pPr>
      <w:r w:rsidRPr="00C66DB4">
        <w:rPr>
          <w:rFonts w:ascii="微軟正黑體" w:hAnsi="微軟正黑體" w:hint="eastAsia"/>
          <w:color w:val="000000"/>
          <w:spacing w:val="23"/>
          <w:shd w:val="clear" w:color="auto" w:fill="FFFFFF"/>
        </w:rPr>
        <w:t>以天然食物來源為主</w:t>
      </w:r>
    </w:p>
    <w:p w14:paraId="6B0B26FC" w14:textId="77777777" w:rsidR="00C66DB4" w:rsidRPr="00C66DB4" w:rsidRDefault="00C66DB4" w:rsidP="00C66DB4">
      <w:pPr>
        <w:numPr>
          <w:ilvl w:val="0"/>
          <w:numId w:val="8"/>
        </w:numPr>
        <w:rPr>
          <w:rFonts w:ascii="微軟正黑體" w:hAnsi="微軟正黑體" w:hint="eastAsia"/>
          <w:color w:val="000000"/>
          <w:spacing w:val="23"/>
          <w:shd w:val="clear" w:color="auto" w:fill="FFFFFF"/>
        </w:rPr>
      </w:pPr>
      <w:r w:rsidRPr="00C66DB4">
        <w:rPr>
          <w:rFonts w:ascii="微軟正黑體" w:hAnsi="微軟正黑體" w:hint="eastAsia"/>
          <w:color w:val="000000"/>
          <w:spacing w:val="23"/>
          <w:shd w:val="clear" w:color="auto" w:fill="FFFFFF"/>
        </w:rPr>
        <w:t>多吃植物性的食物，如全榖根莖類、蔬菜、菇類、水果、豆類及其製品</w:t>
      </w:r>
    </w:p>
    <w:p w14:paraId="25E3823E" w14:textId="77777777" w:rsidR="00C66DB4" w:rsidRPr="00C66DB4" w:rsidRDefault="00C66DB4" w:rsidP="00C66DB4">
      <w:pPr>
        <w:numPr>
          <w:ilvl w:val="0"/>
          <w:numId w:val="8"/>
        </w:numPr>
        <w:rPr>
          <w:rFonts w:ascii="微軟正黑體" w:hAnsi="微軟正黑體" w:hint="eastAsia"/>
          <w:color w:val="000000"/>
          <w:spacing w:val="23"/>
          <w:shd w:val="clear" w:color="auto" w:fill="FFFFFF"/>
        </w:rPr>
      </w:pPr>
      <w:r w:rsidRPr="00C66DB4">
        <w:rPr>
          <w:rFonts w:ascii="微軟正黑體" w:hAnsi="微軟正黑體" w:hint="eastAsia"/>
          <w:color w:val="000000"/>
          <w:spacing w:val="23"/>
          <w:shd w:val="clear" w:color="auto" w:fill="FFFFFF"/>
        </w:rPr>
        <w:t>選擇植物性蛋白，如雞蛋、乳製品、堅果、黃豆、黑豆、毛豆</w:t>
      </w:r>
    </w:p>
    <w:p w14:paraId="24083F32" w14:textId="77777777" w:rsidR="00C66DB4" w:rsidRPr="00C66DB4" w:rsidRDefault="00C66DB4" w:rsidP="00C66DB4">
      <w:pPr>
        <w:rPr>
          <w:rFonts w:ascii="微軟正黑體" w:hAnsi="微軟正黑體" w:hint="eastAsia"/>
          <w:b/>
          <w:bCs/>
          <w:color w:val="000000"/>
          <w:spacing w:val="23"/>
          <w:shd w:val="clear" w:color="auto" w:fill="FFFFFF"/>
        </w:rPr>
      </w:pPr>
      <w:r w:rsidRPr="00C66DB4">
        <w:rPr>
          <w:rFonts w:ascii="微軟正黑體" w:hAnsi="微軟正黑體" w:hint="eastAsia"/>
          <w:b/>
          <w:bCs/>
          <w:color w:val="000000"/>
          <w:spacing w:val="23"/>
          <w:shd w:val="clear" w:color="auto" w:fill="FFFFFF"/>
        </w:rPr>
        <w:t>減少攝取</w:t>
      </w:r>
    </w:p>
    <w:p w14:paraId="6B6D1D41" w14:textId="77777777" w:rsidR="00C66DB4" w:rsidRPr="00C66DB4" w:rsidRDefault="00C66DB4" w:rsidP="00C66DB4">
      <w:pPr>
        <w:numPr>
          <w:ilvl w:val="0"/>
          <w:numId w:val="9"/>
        </w:numPr>
        <w:rPr>
          <w:rFonts w:ascii="微軟正黑體" w:hAnsi="微軟正黑體" w:hint="eastAsia"/>
          <w:color w:val="000000"/>
          <w:spacing w:val="23"/>
          <w:shd w:val="clear" w:color="auto" w:fill="FFFFFF"/>
        </w:rPr>
      </w:pPr>
      <w:r w:rsidRPr="00C66DB4">
        <w:rPr>
          <w:rFonts w:ascii="微軟正黑體" w:hAnsi="微軟正黑體" w:hint="eastAsia"/>
          <w:color w:val="000000"/>
          <w:spacing w:val="23"/>
          <w:shd w:val="clear" w:color="auto" w:fill="FFFFFF"/>
        </w:rPr>
        <w:t>少吃加工食品，如培根、香腸</w:t>
      </w:r>
    </w:p>
    <w:p w14:paraId="54083A60" w14:textId="77777777" w:rsidR="00C66DB4" w:rsidRDefault="00C66DB4" w:rsidP="00C66DB4">
      <w:pPr>
        <w:numPr>
          <w:ilvl w:val="0"/>
          <w:numId w:val="9"/>
        </w:numPr>
        <w:rPr>
          <w:rFonts w:ascii="微軟正黑體" w:hAnsi="微軟正黑體"/>
          <w:color w:val="000000"/>
          <w:spacing w:val="23"/>
          <w:shd w:val="clear" w:color="auto" w:fill="FFFFFF"/>
        </w:rPr>
      </w:pPr>
      <w:r w:rsidRPr="00C66DB4">
        <w:rPr>
          <w:rFonts w:ascii="微軟正黑體" w:hAnsi="微軟正黑體" w:hint="eastAsia"/>
          <w:color w:val="000000"/>
          <w:spacing w:val="23"/>
          <w:shd w:val="clear" w:color="auto" w:fill="FFFFFF"/>
        </w:rPr>
        <w:t>盡量避免精緻澱粉、添加糖及甜點</w:t>
      </w:r>
    </w:p>
    <w:p w14:paraId="64F94563" w14:textId="20793F3A" w:rsidR="00C66DB4" w:rsidRPr="00C66DB4" w:rsidRDefault="00C66DB4" w:rsidP="00C66DB4">
      <w:pPr>
        <w:rPr>
          <w:rFonts w:asciiTheme="minorEastAsia" w:eastAsiaTheme="minorEastAsia" w:hAnsiTheme="minorEastAsia" w:cs="TimesNewRomanPSMT" w:hint="eastAsia"/>
          <w:b/>
          <w:bCs/>
          <w:kern w:val="0"/>
          <w:sz w:val="20"/>
          <w:szCs w:val="20"/>
          <w:u w:val="single"/>
        </w:rPr>
      </w:pPr>
      <w:r>
        <w:rPr>
          <w:rFonts w:asciiTheme="minorEastAsia" w:eastAsiaTheme="minorEastAsia" w:hAnsiTheme="minorEastAsia" w:cs="TimesNewRomanPSMT" w:hint="eastAsia"/>
          <w:b/>
          <w:bCs/>
          <w:kern w:val="0"/>
          <w:sz w:val="20"/>
          <w:szCs w:val="20"/>
          <w:u w:val="single"/>
        </w:rPr>
        <w:t>(</w:t>
      </w:r>
      <w:r w:rsidRPr="00C66DB4">
        <w:rPr>
          <w:rFonts w:asciiTheme="minorEastAsia" w:eastAsiaTheme="minorEastAsia" w:hAnsiTheme="minorEastAsia" w:cs="TimesNewRomanPSMT" w:hint="eastAsia"/>
          <w:b/>
          <w:bCs/>
          <w:kern w:val="0"/>
          <w:sz w:val="20"/>
          <w:szCs w:val="20"/>
          <w:u w:val="single"/>
        </w:rPr>
        <w:t>什麼是彈性素食？一次了解彈性素食的飲食重點</w:t>
      </w:r>
      <w:r>
        <w:rPr>
          <w:rFonts w:asciiTheme="minorEastAsia" w:eastAsiaTheme="minorEastAsia" w:hAnsiTheme="minorEastAsia" w:cs="TimesNewRomanPSMT" w:hint="eastAsia"/>
          <w:b/>
          <w:bCs/>
          <w:kern w:val="0"/>
          <w:sz w:val="20"/>
          <w:szCs w:val="20"/>
          <w:u w:val="single"/>
        </w:rPr>
        <w:t>)</w:t>
      </w:r>
    </w:p>
    <w:p w14:paraId="15FC160F" w14:textId="77777777" w:rsidR="00C66DB4" w:rsidRPr="00C66DB4" w:rsidRDefault="00C66DB4">
      <w:pPr>
        <w:rPr>
          <w:rFonts w:ascii="微軟正黑體" w:hAnsi="微軟正黑體" w:hint="eastAsia"/>
          <w:color w:val="000000"/>
          <w:spacing w:val="23"/>
          <w:sz w:val="30"/>
          <w:szCs w:val="30"/>
          <w:shd w:val="clear" w:color="auto" w:fill="FFFFFF"/>
        </w:rPr>
      </w:pPr>
    </w:p>
    <w:p w14:paraId="7C0996A5" w14:textId="596B291B" w:rsidR="00C1396D" w:rsidRDefault="00C1396D" w:rsidP="00C1396D">
      <w:pPr>
        <w:pStyle w:val="a3"/>
        <w:rPr>
          <w:shd w:val="clear" w:color="auto" w:fill="FFFFFF"/>
        </w:rPr>
      </w:pPr>
      <w:r w:rsidRPr="00C1396D">
        <w:rPr>
          <w:rFonts w:hint="eastAsia"/>
          <w:shd w:val="clear" w:color="auto" w:fill="FFFFFF"/>
        </w:rPr>
        <w:t>生酮飲食</w:t>
      </w:r>
    </w:p>
    <w:p w14:paraId="1806F1F1" w14:textId="4A7A4674" w:rsidR="000460B7" w:rsidRPr="000460B7" w:rsidRDefault="000460B7" w:rsidP="000460B7">
      <w:pPr>
        <w:autoSpaceDE w:val="0"/>
        <w:autoSpaceDN w:val="0"/>
        <w:adjustRightInd w:val="0"/>
        <w:rPr>
          <w:rFonts w:ascii="DFKaiShu-SB-Estd-BF" w:eastAsia="DFKaiShu-SB-Estd-BF" w:cs="DFKaiShu-SB-Estd-BF"/>
          <w:kern w:val="0"/>
        </w:rPr>
      </w:pPr>
      <w:r>
        <w:rPr>
          <w:rFonts w:ascii="DFKaiShu-SB-Estd-BF" w:eastAsia="DFKaiShu-SB-Estd-BF" w:cs="DFKaiShu-SB-Estd-BF" w:hint="eastAsia"/>
          <w:kern w:val="0"/>
        </w:rPr>
        <w:t>生</w:t>
      </w:r>
      <w:r>
        <w:rPr>
          <w:rFonts w:ascii="新細明體" w:eastAsia="新細明體" w:hAnsi="新細明體" w:cs="新細明體" w:hint="eastAsia"/>
          <w:kern w:val="0"/>
        </w:rPr>
        <w:t>酮</w:t>
      </w:r>
      <w:r>
        <w:rPr>
          <w:rFonts w:ascii="Yu Gothic" w:eastAsia="Yu Gothic" w:hAnsi="Yu Gothic" w:cs="Yu Gothic" w:hint="eastAsia"/>
          <w:kern w:val="0"/>
        </w:rPr>
        <w:t>飲食</w:t>
      </w:r>
      <w:r>
        <w:rPr>
          <w:rFonts w:ascii="TimesNewRomanPSMT" w:eastAsia="DFKaiShu-SB-Estd-BF" w:hAnsi="TimesNewRomanPSMT" w:cs="TimesNewRomanPSMT"/>
          <w:kern w:val="0"/>
        </w:rPr>
        <w:t>(Ketogenic Diet)</w:t>
      </w:r>
      <w:r>
        <w:rPr>
          <w:rFonts w:ascii="DFKaiShu-SB-Estd-BF" w:eastAsia="DFKaiShu-SB-Estd-BF" w:cs="DFKaiShu-SB-Estd-BF" w:hint="eastAsia"/>
          <w:kern w:val="0"/>
        </w:rPr>
        <w:t>也稱作斷糖飲食，也就是不吃</w:t>
      </w:r>
      <w:r>
        <w:rPr>
          <w:rFonts w:ascii="新細明體" w:eastAsia="新細明體" w:hAnsi="新細明體" w:cs="新細明體" w:hint="eastAsia"/>
          <w:kern w:val="0"/>
        </w:rPr>
        <w:t>醣</w:t>
      </w:r>
      <w:r>
        <w:rPr>
          <w:rFonts w:ascii="Yu Gothic" w:eastAsia="Yu Gothic" w:hAnsi="Yu Gothic" w:cs="Yu Gothic" w:hint="eastAsia"/>
          <w:kern w:val="0"/>
        </w:rPr>
        <w:t>類食物，使身體產生</w:t>
      </w:r>
      <w:r>
        <w:rPr>
          <w:rFonts w:ascii="新細明體" w:eastAsia="新細明體" w:hAnsi="新細明體" w:cs="新細明體" w:hint="eastAsia"/>
          <w:kern w:val="0"/>
        </w:rPr>
        <w:t>酮</w:t>
      </w:r>
      <w:r>
        <w:rPr>
          <w:rFonts w:ascii="DFKaiShu-SB-Estd-BF" w:eastAsia="DFKaiShu-SB-Estd-BF" w:cs="DFKaiShu-SB-Estd-BF" w:hint="eastAsia"/>
          <w:kern w:val="0"/>
        </w:rPr>
        <w:t>體的飲食方法，一般均衡飲食的三大營養素分配，</w:t>
      </w:r>
      <w:r>
        <w:rPr>
          <w:rFonts w:ascii="新細明體" w:eastAsia="新細明體" w:hAnsi="新細明體" w:cs="新細明體" w:hint="eastAsia"/>
          <w:kern w:val="0"/>
        </w:rPr>
        <w:t>醣</w:t>
      </w:r>
      <w:r>
        <w:rPr>
          <w:rFonts w:ascii="Yu Gothic" w:eastAsia="Yu Gothic" w:hAnsi="Yu Gothic" w:cs="Yu Gothic" w:hint="eastAsia"/>
          <w:kern w:val="0"/>
        </w:rPr>
        <w:t>類約占總熱量的</w:t>
      </w:r>
      <w:r>
        <w:rPr>
          <w:rFonts w:ascii="TimesNewRomanPSMT" w:eastAsia="DFKaiShu-SB-Estd-BF" w:hAnsi="TimesNewRomanPSMT" w:cs="TimesNewRomanPSMT"/>
          <w:kern w:val="0"/>
        </w:rPr>
        <w:t>50-60%</w:t>
      </w:r>
      <w:r>
        <w:rPr>
          <w:rFonts w:ascii="DFKaiShu-SB-Estd-BF" w:eastAsia="DFKaiShu-SB-Estd-BF" w:cs="DFKaiShu-SB-Estd-BF" w:hint="eastAsia"/>
          <w:kern w:val="0"/>
        </w:rPr>
        <w:t>、蛋白質</w:t>
      </w:r>
      <w:r>
        <w:rPr>
          <w:rFonts w:ascii="TimesNewRomanPSMT" w:eastAsia="DFKaiShu-SB-Estd-BF" w:hAnsi="TimesNewRomanPSMT" w:cs="TimesNewRomanPSMT"/>
          <w:kern w:val="0"/>
        </w:rPr>
        <w:t>10-20%</w:t>
      </w:r>
      <w:r>
        <w:rPr>
          <w:rFonts w:ascii="DFKaiShu-SB-Estd-BF" w:eastAsia="DFKaiShu-SB-Estd-BF" w:cs="DFKaiShu-SB-Estd-BF" w:hint="eastAsia"/>
          <w:kern w:val="0"/>
        </w:rPr>
        <w:t>、脂肪</w:t>
      </w:r>
      <w:r>
        <w:rPr>
          <w:rFonts w:ascii="TimesNewRomanPSMT" w:eastAsia="DFKaiShu-SB-Estd-BF" w:hAnsi="TimesNewRomanPSMT" w:cs="TimesNewRomanPSMT"/>
          <w:kern w:val="0"/>
        </w:rPr>
        <w:t>20-30%</w:t>
      </w:r>
      <w:r>
        <w:rPr>
          <w:rFonts w:ascii="DFKaiShu-SB-Estd-BF" w:eastAsia="DFKaiShu-SB-Estd-BF" w:cs="DFKaiShu-SB-Estd-BF" w:hint="eastAsia"/>
          <w:kern w:val="0"/>
        </w:rPr>
        <w:t>；而生</w:t>
      </w:r>
      <w:r>
        <w:rPr>
          <w:rFonts w:ascii="新細明體" w:eastAsia="新細明體" w:hAnsi="新細明體" w:cs="新細明體" w:hint="eastAsia"/>
          <w:kern w:val="0"/>
        </w:rPr>
        <w:t>酮</w:t>
      </w:r>
      <w:r>
        <w:rPr>
          <w:rFonts w:ascii="Yu Gothic" w:eastAsia="Yu Gothic" w:hAnsi="Yu Gothic" w:cs="Yu Gothic" w:hint="eastAsia"/>
          <w:kern w:val="0"/>
        </w:rPr>
        <w:t>飲食則將</w:t>
      </w:r>
      <w:r>
        <w:rPr>
          <w:rFonts w:ascii="新細明體" w:eastAsia="新細明體" w:hAnsi="新細明體" w:cs="新細明體" w:hint="eastAsia"/>
          <w:kern w:val="0"/>
        </w:rPr>
        <w:t>醣</w:t>
      </w:r>
      <w:r>
        <w:rPr>
          <w:rFonts w:ascii="DFKaiShu-SB-Estd-BF" w:eastAsia="DFKaiShu-SB-Estd-BF" w:cs="DFKaiShu-SB-Estd-BF" w:hint="eastAsia"/>
          <w:kern w:val="0"/>
        </w:rPr>
        <w:t>類減少至每日</w:t>
      </w:r>
      <w:r>
        <w:rPr>
          <w:rFonts w:ascii="TimesNewRomanPSMT" w:eastAsia="DFKaiShu-SB-Estd-BF" w:hAnsi="TimesNewRomanPSMT" w:cs="TimesNewRomanPSMT"/>
          <w:kern w:val="0"/>
        </w:rPr>
        <w:t>50</w:t>
      </w:r>
      <w:r>
        <w:rPr>
          <w:rFonts w:ascii="DFKaiShu-SB-Estd-BF" w:eastAsia="DFKaiShu-SB-Estd-BF" w:cs="DFKaiShu-SB-Estd-BF" w:hint="eastAsia"/>
          <w:kern w:val="0"/>
        </w:rPr>
        <w:t>克以下、或占</w:t>
      </w:r>
      <w:r>
        <w:rPr>
          <w:rFonts w:ascii="DFKaiShu-SB-Estd-BF" w:eastAsia="DFKaiShu-SB-Estd-BF" w:cs="DFKaiShu-SB-Estd-BF" w:hint="eastAsia"/>
          <w:kern w:val="0"/>
        </w:rPr>
        <w:lastRenderedPageBreak/>
        <w:t>總熱量不到</w:t>
      </w:r>
      <w:r>
        <w:rPr>
          <w:rFonts w:ascii="TimesNewRomanPSMT" w:eastAsia="DFKaiShu-SB-Estd-BF" w:hAnsi="TimesNewRomanPSMT" w:cs="TimesNewRomanPSMT"/>
          <w:kern w:val="0"/>
        </w:rPr>
        <w:t>5%</w:t>
      </w:r>
      <w:r>
        <w:rPr>
          <w:rFonts w:ascii="DFKaiShu-SB-Estd-BF" w:eastAsia="DFKaiShu-SB-Estd-BF" w:cs="DFKaiShu-SB-Estd-BF" w:hint="eastAsia"/>
          <w:kern w:val="0"/>
        </w:rPr>
        <w:t>，蛋白質維持</w:t>
      </w:r>
      <w:r>
        <w:rPr>
          <w:rFonts w:ascii="TimesNewRomanPSMT" w:eastAsia="DFKaiShu-SB-Estd-BF" w:hAnsi="TimesNewRomanPSMT" w:cs="TimesNewRomanPSMT"/>
          <w:kern w:val="0"/>
        </w:rPr>
        <w:t>15-20%</w:t>
      </w:r>
      <w:r>
        <w:rPr>
          <w:rFonts w:ascii="DFKaiShu-SB-Estd-BF" w:eastAsia="DFKaiShu-SB-Estd-BF" w:cs="DFKaiShu-SB-Estd-BF" w:hint="eastAsia"/>
          <w:kern w:val="0"/>
        </w:rPr>
        <w:t>，脂肪比例增至</w:t>
      </w:r>
      <w:r>
        <w:rPr>
          <w:rFonts w:ascii="TimesNewRomanPSMT" w:eastAsia="DFKaiShu-SB-Estd-BF" w:hAnsi="TimesNewRomanPSMT" w:cs="TimesNewRomanPSMT"/>
          <w:kern w:val="0"/>
        </w:rPr>
        <w:t>70-80%</w:t>
      </w:r>
      <w:r>
        <w:rPr>
          <w:rFonts w:ascii="DFKaiShu-SB-Estd-BF" w:eastAsia="DFKaiShu-SB-Estd-BF" w:cs="DFKaiShu-SB-Estd-BF" w:hint="eastAsia"/>
          <w:kern w:val="0"/>
        </w:rPr>
        <w:t>。</w:t>
      </w:r>
    </w:p>
    <w:p w14:paraId="07E23C33" w14:textId="47C4B5E3" w:rsidR="000460B7" w:rsidRPr="000460B7" w:rsidRDefault="000460B7" w:rsidP="00766696">
      <w:pPr>
        <w:autoSpaceDE w:val="0"/>
        <w:autoSpaceDN w:val="0"/>
        <w:adjustRightInd w:val="0"/>
        <w:rPr>
          <w:rFonts w:ascii="微軟正黑體" w:hAnsi="微軟正黑體" w:cs="TimesNewRomanPSMT"/>
          <w:b/>
          <w:bCs/>
          <w:kern w:val="0"/>
          <w:sz w:val="20"/>
          <w:szCs w:val="20"/>
          <w:u w:val="single"/>
        </w:rPr>
      </w:pPr>
      <w:r w:rsidRPr="000460B7">
        <w:rPr>
          <w:rFonts w:ascii="微軟正黑體" w:hAnsi="微軟正黑體" w:cs="TimesNewRomanPSMT" w:hint="eastAsia"/>
          <w:b/>
          <w:bCs/>
          <w:kern w:val="0"/>
          <w:sz w:val="20"/>
          <w:szCs w:val="20"/>
          <w:u w:val="single"/>
        </w:rPr>
        <w:t>(糖尿病患者可以利用生酮飲食控制血糖嗎？)</w:t>
      </w:r>
    </w:p>
    <w:p w14:paraId="412D9D6D" w14:textId="5D7C62AC" w:rsidR="00C1396D" w:rsidRPr="00766696" w:rsidRDefault="00766696" w:rsidP="00766696">
      <w:pPr>
        <w:autoSpaceDE w:val="0"/>
        <w:autoSpaceDN w:val="0"/>
        <w:adjustRightInd w:val="0"/>
        <w:rPr>
          <w:rFonts w:ascii="DFKaiShu-SB-Estd-BF" w:eastAsia="DFKaiShu-SB-Estd-BF" w:cs="DFKaiShu-SB-Estd-BF" w:hint="eastAsia"/>
          <w:kern w:val="0"/>
          <w:sz w:val="26"/>
          <w:szCs w:val="26"/>
        </w:rPr>
      </w:pPr>
      <w:r>
        <w:rPr>
          <w:rFonts w:ascii="DFKaiShu-SB-Estd-BF" w:eastAsia="DFKaiShu-SB-Estd-BF" w:cs="DFKaiShu-SB-Estd-BF" w:hint="eastAsia"/>
          <w:kern w:val="0"/>
          <w:sz w:val="26"/>
          <w:szCs w:val="26"/>
        </w:rPr>
        <w:t>每日熱量攝取</w:t>
      </w:r>
      <w:r>
        <w:rPr>
          <w:rFonts w:ascii="TimesNewRomanPSMT" w:eastAsia="DFKaiShu-SB-Estd-BF" w:hAnsi="TimesNewRomanPSMT" w:cs="TimesNewRomanPSMT"/>
          <w:kern w:val="0"/>
          <w:sz w:val="26"/>
          <w:szCs w:val="26"/>
        </w:rPr>
        <w:t>&lt;800</w:t>
      </w:r>
      <w:r>
        <w:rPr>
          <w:rFonts w:ascii="DFKaiShu-SB-Estd-BF" w:eastAsia="DFKaiShu-SB-Estd-BF" w:cs="DFKaiShu-SB-Estd-BF" w:hint="eastAsia"/>
          <w:kern w:val="0"/>
          <w:sz w:val="26"/>
          <w:szCs w:val="26"/>
        </w:rPr>
        <w:t>大卡，三大營養素的比例分別為：</w:t>
      </w:r>
      <w:r>
        <w:rPr>
          <w:rFonts w:ascii="新細明體" w:eastAsia="新細明體" w:hAnsi="新細明體" w:cs="新細明體" w:hint="eastAsia"/>
          <w:kern w:val="0"/>
          <w:sz w:val="26"/>
          <w:szCs w:val="26"/>
        </w:rPr>
        <w:t>醣</w:t>
      </w:r>
      <w:r>
        <w:rPr>
          <w:rFonts w:ascii="Yu Gothic" w:eastAsia="Yu Gothic" w:hAnsi="Yu Gothic" w:cs="Yu Gothic" w:hint="eastAsia"/>
          <w:kern w:val="0"/>
          <w:sz w:val="26"/>
          <w:szCs w:val="26"/>
        </w:rPr>
        <w:t>類</w:t>
      </w:r>
      <w:r>
        <w:rPr>
          <w:rFonts w:ascii="TimesNewRomanPSMT" w:eastAsia="DFKaiShu-SB-Estd-BF" w:hAnsi="TimesNewRomanPSMT" w:cs="TimesNewRomanPSMT"/>
          <w:kern w:val="0"/>
          <w:sz w:val="26"/>
          <w:szCs w:val="26"/>
        </w:rPr>
        <w:t>(~13%</w:t>
      </w:r>
      <w:r>
        <w:rPr>
          <w:rFonts w:ascii="DFKaiShu-SB-Estd-BF" w:eastAsia="DFKaiShu-SB-Estd-BF" w:cs="DFKaiShu-SB-Estd-BF" w:hint="eastAsia"/>
          <w:kern w:val="0"/>
          <w:sz w:val="26"/>
          <w:szCs w:val="26"/>
        </w:rPr>
        <w:t>，</w:t>
      </w:r>
      <w:r>
        <w:rPr>
          <w:rFonts w:ascii="TimesNewRomanPSMT" w:eastAsia="DFKaiShu-SB-Estd-BF" w:hAnsi="TimesNewRomanPSMT" w:cs="TimesNewRomanPSMT"/>
          <w:kern w:val="0"/>
          <w:sz w:val="26"/>
          <w:szCs w:val="26"/>
        </w:rPr>
        <w:t>&lt;30</w:t>
      </w:r>
      <w:r>
        <w:rPr>
          <w:rFonts w:ascii="DFKaiShu-SB-Estd-BF" w:eastAsia="DFKaiShu-SB-Estd-BF" w:cs="DFKaiShu-SB-Estd-BF" w:hint="eastAsia"/>
          <w:kern w:val="0"/>
          <w:sz w:val="26"/>
          <w:szCs w:val="26"/>
        </w:rPr>
        <w:t>克</w:t>
      </w:r>
      <w:r>
        <w:rPr>
          <w:rFonts w:ascii="TimesNewRomanPSMT" w:eastAsia="DFKaiShu-SB-Estd-BF" w:hAnsi="TimesNewRomanPSMT" w:cs="TimesNewRomanPSMT"/>
          <w:kern w:val="0"/>
          <w:sz w:val="26"/>
          <w:szCs w:val="26"/>
        </w:rPr>
        <w:t xml:space="preserve">/ </w:t>
      </w:r>
      <w:r>
        <w:rPr>
          <w:rFonts w:ascii="DFKaiShu-SB-Estd-BF" w:eastAsia="DFKaiShu-SB-Estd-BF" w:cs="DFKaiShu-SB-Estd-BF" w:hint="eastAsia"/>
          <w:kern w:val="0"/>
          <w:sz w:val="26"/>
          <w:szCs w:val="26"/>
        </w:rPr>
        <w:t>天</w:t>
      </w:r>
      <w:r>
        <w:rPr>
          <w:rFonts w:ascii="TimesNewRomanPSMT" w:eastAsia="DFKaiShu-SB-Estd-BF" w:hAnsi="TimesNewRomanPSMT" w:cs="TimesNewRomanPSMT"/>
          <w:kern w:val="0"/>
          <w:sz w:val="26"/>
          <w:szCs w:val="26"/>
        </w:rPr>
        <w:t>)</w:t>
      </w:r>
      <w:r>
        <w:rPr>
          <w:rFonts w:ascii="DFKaiShu-SB-Estd-BF" w:eastAsia="DFKaiShu-SB-Estd-BF" w:cs="DFKaiShu-SB-Estd-BF" w:hint="eastAsia"/>
          <w:kern w:val="0"/>
          <w:sz w:val="26"/>
          <w:szCs w:val="26"/>
        </w:rPr>
        <w:t>、脂肪</w:t>
      </w:r>
      <w:r>
        <w:rPr>
          <w:rFonts w:ascii="TimesNewRomanPSMT" w:eastAsia="DFKaiShu-SB-Estd-BF" w:hAnsi="TimesNewRomanPSMT" w:cs="TimesNewRomanPSMT"/>
          <w:kern w:val="0"/>
          <w:sz w:val="26"/>
          <w:szCs w:val="26"/>
        </w:rPr>
        <w:t>(~44%)</w:t>
      </w:r>
      <w:r>
        <w:rPr>
          <w:rFonts w:ascii="DFKaiShu-SB-Estd-BF" w:eastAsia="DFKaiShu-SB-Estd-BF" w:cs="DFKaiShu-SB-Estd-BF" w:hint="eastAsia"/>
          <w:kern w:val="0"/>
          <w:sz w:val="26"/>
          <w:szCs w:val="26"/>
        </w:rPr>
        <w:t>、蛋白質</w:t>
      </w:r>
      <w:r>
        <w:rPr>
          <w:rFonts w:ascii="TimesNewRomanPSMT" w:eastAsia="DFKaiShu-SB-Estd-BF" w:hAnsi="TimesNewRomanPSMT" w:cs="TimesNewRomanPSMT"/>
          <w:kern w:val="0"/>
          <w:sz w:val="26"/>
          <w:szCs w:val="26"/>
        </w:rPr>
        <w:t>(~43%)</w:t>
      </w:r>
      <w:r w:rsidRPr="00090AF2">
        <w:rPr>
          <w:rFonts w:asciiTheme="minorEastAsia" w:eastAsiaTheme="minorEastAsia" w:hAnsiTheme="minorEastAsia" w:cs="TimesNewRomanPSMT" w:hint="eastAsia"/>
          <w:b/>
          <w:bCs/>
          <w:kern w:val="0"/>
          <w:sz w:val="20"/>
          <w:szCs w:val="20"/>
          <w:u w:val="single"/>
        </w:rPr>
        <w:t>(</w:t>
      </w:r>
      <w:r w:rsidRPr="00090AF2">
        <w:rPr>
          <w:rFonts w:ascii="DFKaiShu-SB-Estd-BF" w:eastAsia="DFKaiShu-SB-Estd-BF" w:cs="DFKaiShu-SB-Estd-BF" w:hint="eastAsia"/>
          <w:b/>
          <w:bCs/>
          <w:kern w:val="0"/>
          <w:sz w:val="20"/>
          <w:szCs w:val="20"/>
          <w:u w:val="single"/>
        </w:rPr>
        <w:t>淺談極低熱量生</w:t>
      </w:r>
      <w:r w:rsidRPr="00090AF2">
        <w:rPr>
          <w:rFonts w:ascii="新細明體" w:eastAsia="新細明體" w:hAnsi="新細明體" w:cs="新細明體" w:hint="eastAsia"/>
          <w:b/>
          <w:bCs/>
          <w:kern w:val="0"/>
          <w:sz w:val="20"/>
          <w:szCs w:val="20"/>
          <w:u w:val="single"/>
        </w:rPr>
        <w:t>酮</w:t>
      </w:r>
      <w:r w:rsidRPr="00090AF2">
        <w:rPr>
          <w:rFonts w:ascii="Yu Gothic" w:eastAsia="Yu Gothic" w:hAnsi="Yu Gothic" w:cs="Yu Gothic" w:hint="eastAsia"/>
          <w:b/>
          <w:bCs/>
          <w:kern w:val="0"/>
          <w:sz w:val="20"/>
          <w:szCs w:val="20"/>
          <w:u w:val="single"/>
        </w:rPr>
        <w:t>飲食法</w:t>
      </w:r>
      <w:r w:rsidRPr="00090AF2">
        <w:rPr>
          <w:rFonts w:asciiTheme="minorEastAsia" w:eastAsiaTheme="minorEastAsia" w:hAnsiTheme="minorEastAsia" w:cs="TimesNewRomanPSMT" w:hint="eastAsia"/>
          <w:b/>
          <w:bCs/>
          <w:kern w:val="0"/>
          <w:sz w:val="20"/>
          <w:szCs w:val="20"/>
          <w:u w:val="single"/>
        </w:rPr>
        <w:t>)</w:t>
      </w:r>
    </w:p>
    <w:p w14:paraId="2AC1CDB9" w14:textId="76814528" w:rsidR="00C1396D" w:rsidRDefault="00C1396D">
      <w:r>
        <w:rPr>
          <w:noProof/>
        </w:rPr>
        <w:drawing>
          <wp:inline distT="0" distB="0" distL="0" distR="0" wp14:anchorId="58470ED5" wp14:editId="72EF02F4">
            <wp:extent cx="5274310" cy="1756410"/>
            <wp:effectExtent l="0" t="0" r="2540" b="0"/>
            <wp:docPr id="45999958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99583" name="圖片 4599995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82C6" w14:textId="77777777" w:rsidR="00C1396D" w:rsidRDefault="00C1396D">
      <w:pPr>
        <w:rPr>
          <w:rFonts w:hint="eastAsia"/>
        </w:rPr>
      </w:pPr>
    </w:p>
    <w:sectPr w:rsidR="00C139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ZLTHK--GBK1-0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LTZHK--GBK1-0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FKaiShu-SB-Estd-B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65458"/>
    <w:multiLevelType w:val="multilevel"/>
    <w:tmpl w:val="D354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649A3"/>
    <w:multiLevelType w:val="hybridMultilevel"/>
    <w:tmpl w:val="CACA60A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D9A04688">
      <w:numFmt w:val="bullet"/>
      <w:lvlText w:val="‧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545DDF"/>
    <w:multiLevelType w:val="hybridMultilevel"/>
    <w:tmpl w:val="421C83C8"/>
    <w:lvl w:ilvl="0" w:tplc="1B88996C">
      <w:numFmt w:val="bullet"/>
      <w:lvlText w:val="‧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B166FE"/>
    <w:multiLevelType w:val="hybridMultilevel"/>
    <w:tmpl w:val="25382E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E983DB8"/>
    <w:multiLevelType w:val="hybridMultilevel"/>
    <w:tmpl w:val="0A84E23C"/>
    <w:lvl w:ilvl="0" w:tplc="1B88996C">
      <w:numFmt w:val="bullet"/>
      <w:lvlText w:val="‧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A01DFE"/>
    <w:multiLevelType w:val="hybridMultilevel"/>
    <w:tmpl w:val="9DEC00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379666A"/>
    <w:multiLevelType w:val="multilevel"/>
    <w:tmpl w:val="6502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C35AB5"/>
    <w:multiLevelType w:val="multilevel"/>
    <w:tmpl w:val="2592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B34683"/>
    <w:multiLevelType w:val="hybridMultilevel"/>
    <w:tmpl w:val="55FAD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7319437">
    <w:abstractNumId w:val="5"/>
  </w:num>
  <w:num w:numId="2" w16cid:durableId="1148474984">
    <w:abstractNumId w:val="2"/>
  </w:num>
  <w:num w:numId="3" w16cid:durableId="220601272">
    <w:abstractNumId w:val="1"/>
  </w:num>
  <w:num w:numId="4" w16cid:durableId="285090608">
    <w:abstractNumId w:val="3"/>
  </w:num>
  <w:num w:numId="5" w16cid:durableId="818770137">
    <w:abstractNumId w:val="4"/>
  </w:num>
  <w:num w:numId="6" w16cid:durableId="1647587076">
    <w:abstractNumId w:val="8"/>
  </w:num>
  <w:num w:numId="7" w16cid:durableId="819882626">
    <w:abstractNumId w:val="6"/>
  </w:num>
  <w:num w:numId="8" w16cid:durableId="21320015">
    <w:abstractNumId w:val="7"/>
  </w:num>
  <w:num w:numId="9" w16cid:durableId="138302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5C3"/>
    <w:rsid w:val="000460B7"/>
    <w:rsid w:val="00090AF2"/>
    <w:rsid w:val="00183DFC"/>
    <w:rsid w:val="00267086"/>
    <w:rsid w:val="004057D2"/>
    <w:rsid w:val="00476A2F"/>
    <w:rsid w:val="00564F42"/>
    <w:rsid w:val="006D6254"/>
    <w:rsid w:val="00766696"/>
    <w:rsid w:val="0085251C"/>
    <w:rsid w:val="009215C3"/>
    <w:rsid w:val="009B473A"/>
    <w:rsid w:val="00C1396D"/>
    <w:rsid w:val="00C66DB4"/>
    <w:rsid w:val="00D74735"/>
    <w:rsid w:val="00E3216F"/>
    <w:rsid w:val="00F2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33FA"/>
  <w15:docId w15:val="{362251AA-D9D5-4459-B26B-A4213D95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696"/>
    <w:pPr>
      <w:widowControl w:val="0"/>
    </w:pPr>
    <w:rPr>
      <w:rFonts w:eastAsia="微軟正黑體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69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396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1396D"/>
    <w:rPr>
      <w:rFonts w:asciiTheme="majorHAnsi" w:eastAsia="微軟正黑體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76669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4057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3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AF1D6-025D-4C3C-AF3D-1B0D972F5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YANG</dc:creator>
  <cp:keywords/>
  <dc:description/>
  <cp:lastModifiedBy>翊萍 楊</cp:lastModifiedBy>
  <cp:revision>1</cp:revision>
  <dcterms:created xsi:type="dcterms:W3CDTF">2024-04-03T09:56:00Z</dcterms:created>
  <dcterms:modified xsi:type="dcterms:W3CDTF">2024-05-04T20:45:00Z</dcterms:modified>
</cp:coreProperties>
</file>