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27E9B" w14:textId="736051C4" w:rsidR="00D04DD4" w:rsidRPr="009E0632" w:rsidRDefault="009E0632" w:rsidP="009E0632">
      <w:pPr>
        <w:jc w:val="center"/>
        <w:rPr>
          <w:rFonts w:ascii="Arial" w:hAnsi="Arial" w:cs="Arial"/>
          <w:b/>
          <w:bCs/>
          <w:sz w:val="28"/>
          <w:szCs w:val="28"/>
        </w:rPr>
      </w:pPr>
      <w:r w:rsidRPr="009E0632">
        <w:rPr>
          <w:rFonts w:ascii="Arial" w:hAnsi="Arial" w:cs="Arial"/>
          <w:b/>
          <w:bCs/>
          <w:sz w:val="28"/>
          <w:szCs w:val="28"/>
        </w:rPr>
        <w:t>MANUAL</w:t>
      </w:r>
    </w:p>
    <w:p w14:paraId="512DCC2E" w14:textId="64FEE3D7" w:rsidR="009E0632" w:rsidRDefault="009E0632">
      <w:pPr>
        <w:rPr>
          <w:rFonts w:ascii="Arial" w:hAnsi="Arial" w:cs="Arial"/>
          <w:sz w:val="24"/>
          <w:szCs w:val="24"/>
        </w:rPr>
      </w:pPr>
    </w:p>
    <w:p w14:paraId="5BB81B15" w14:textId="3F67E50F" w:rsidR="009E0632" w:rsidRPr="009E0632" w:rsidRDefault="009E0632" w:rsidP="009E0632">
      <w:pPr>
        <w:jc w:val="center"/>
        <w:rPr>
          <w:rFonts w:ascii="Arial" w:hAnsi="Arial" w:cs="Arial"/>
          <w:sz w:val="24"/>
          <w:szCs w:val="24"/>
          <w:u w:val="single"/>
        </w:rPr>
      </w:pPr>
      <w:r>
        <w:rPr>
          <w:noProof/>
        </w:rPr>
        <w:drawing>
          <wp:inline distT="0" distB="0" distL="0" distR="0" wp14:anchorId="3ADD4B71" wp14:editId="39F39547">
            <wp:extent cx="2286000" cy="29035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8344" cy="2906566"/>
                    </a:xfrm>
                    <a:prstGeom prst="rect">
                      <a:avLst/>
                    </a:prstGeom>
                  </pic:spPr>
                </pic:pic>
              </a:graphicData>
            </a:graphic>
          </wp:inline>
        </w:drawing>
      </w:r>
    </w:p>
    <w:p w14:paraId="0FCB5814" w14:textId="77777777" w:rsidR="009E0632" w:rsidRDefault="009E0632" w:rsidP="009E0632">
      <w:pPr>
        <w:jc w:val="center"/>
        <w:rPr>
          <w:rFonts w:ascii="Arial" w:hAnsi="Arial" w:cs="Arial"/>
          <w:sz w:val="24"/>
          <w:szCs w:val="24"/>
        </w:rPr>
      </w:pPr>
    </w:p>
    <w:p w14:paraId="26C0155C" w14:textId="14731A69" w:rsidR="009E0632" w:rsidRDefault="009E0632" w:rsidP="009E0632">
      <w:pPr>
        <w:jc w:val="both"/>
        <w:rPr>
          <w:rFonts w:ascii="Arial" w:hAnsi="Arial" w:cs="Arial"/>
          <w:sz w:val="24"/>
          <w:szCs w:val="24"/>
        </w:rPr>
      </w:pPr>
      <w:r>
        <w:rPr>
          <w:rFonts w:ascii="Arial" w:hAnsi="Arial" w:cs="Arial"/>
          <w:sz w:val="24"/>
          <w:szCs w:val="24"/>
        </w:rPr>
        <w:t>Este es nuestro menú principal, donde encontramos todas las acciones que podemos realizar, de igual forma, tenemos otro menú incluido que almacena opciones adicionales que pueden realizarse, lo llamamos “Información adicional”</w:t>
      </w:r>
    </w:p>
    <w:p w14:paraId="1EC8DE8D" w14:textId="02E7FA70" w:rsidR="009E0632" w:rsidRDefault="009E0632" w:rsidP="009E0632">
      <w:pPr>
        <w:jc w:val="both"/>
        <w:rPr>
          <w:rFonts w:ascii="Arial" w:hAnsi="Arial" w:cs="Arial"/>
          <w:sz w:val="24"/>
          <w:szCs w:val="24"/>
        </w:rPr>
      </w:pPr>
    </w:p>
    <w:p w14:paraId="187F4374" w14:textId="77777777" w:rsidR="009E0632" w:rsidRDefault="009E0632" w:rsidP="009E0632">
      <w:pPr>
        <w:jc w:val="both"/>
        <w:rPr>
          <w:rFonts w:ascii="Arial" w:hAnsi="Arial" w:cs="Arial"/>
          <w:sz w:val="24"/>
          <w:szCs w:val="24"/>
        </w:rPr>
      </w:pPr>
    </w:p>
    <w:p w14:paraId="187EDE7E" w14:textId="720A8701" w:rsidR="009E0632" w:rsidRDefault="009E0632" w:rsidP="009E0632">
      <w:pPr>
        <w:jc w:val="center"/>
        <w:rPr>
          <w:rFonts w:ascii="Arial" w:hAnsi="Arial" w:cs="Arial"/>
          <w:sz w:val="24"/>
          <w:szCs w:val="24"/>
        </w:rPr>
      </w:pPr>
      <w:r>
        <w:rPr>
          <w:noProof/>
        </w:rPr>
        <w:drawing>
          <wp:inline distT="0" distB="0" distL="0" distR="0" wp14:anchorId="70A054BA" wp14:editId="647ACFD5">
            <wp:extent cx="3901440" cy="2128848"/>
            <wp:effectExtent l="0" t="0" r="381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3196" cy="2135263"/>
                    </a:xfrm>
                    <a:prstGeom prst="rect">
                      <a:avLst/>
                    </a:prstGeom>
                  </pic:spPr>
                </pic:pic>
              </a:graphicData>
            </a:graphic>
          </wp:inline>
        </w:drawing>
      </w:r>
    </w:p>
    <w:p w14:paraId="18EA2A4D" w14:textId="77777777" w:rsidR="009E0632" w:rsidRDefault="009E0632" w:rsidP="009E0632">
      <w:pPr>
        <w:jc w:val="center"/>
        <w:rPr>
          <w:rFonts w:ascii="Arial" w:hAnsi="Arial" w:cs="Arial"/>
          <w:sz w:val="24"/>
          <w:szCs w:val="24"/>
        </w:rPr>
      </w:pPr>
    </w:p>
    <w:p w14:paraId="335316B7" w14:textId="5B3D455C" w:rsidR="009E0632" w:rsidRDefault="009E0632" w:rsidP="009E0632">
      <w:pPr>
        <w:jc w:val="both"/>
        <w:rPr>
          <w:rFonts w:ascii="Arial" w:hAnsi="Arial" w:cs="Arial"/>
          <w:sz w:val="24"/>
          <w:szCs w:val="24"/>
        </w:rPr>
      </w:pPr>
      <w:r>
        <w:rPr>
          <w:rFonts w:ascii="Arial" w:hAnsi="Arial" w:cs="Arial"/>
          <w:sz w:val="24"/>
          <w:szCs w:val="24"/>
        </w:rPr>
        <w:t>Este es el otro menú, donde se puede consultar más que todo por información de las actas o jurados. Al digitar la opción 0 volvemos al menú anterior</w:t>
      </w:r>
      <w:r w:rsidR="00DB568B">
        <w:rPr>
          <w:rFonts w:ascii="Arial" w:hAnsi="Arial" w:cs="Arial"/>
          <w:sz w:val="24"/>
          <w:szCs w:val="24"/>
        </w:rPr>
        <w:t>.</w:t>
      </w:r>
    </w:p>
    <w:p w14:paraId="589ACD70" w14:textId="5A19BA0B" w:rsidR="00DB568B" w:rsidRDefault="00DB568B" w:rsidP="00DB568B">
      <w:pPr>
        <w:jc w:val="center"/>
        <w:rPr>
          <w:rFonts w:ascii="Arial" w:hAnsi="Arial" w:cs="Arial"/>
          <w:sz w:val="24"/>
          <w:szCs w:val="24"/>
        </w:rPr>
      </w:pPr>
      <w:r>
        <w:rPr>
          <w:noProof/>
        </w:rPr>
        <w:lastRenderedPageBreak/>
        <w:drawing>
          <wp:inline distT="0" distB="0" distL="0" distR="0" wp14:anchorId="35C5E85D" wp14:editId="4D3735DA">
            <wp:extent cx="2080260" cy="48784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7420" cy="4918690"/>
                    </a:xfrm>
                    <a:prstGeom prst="rect">
                      <a:avLst/>
                    </a:prstGeom>
                  </pic:spPr>
                </pic:pic>
              </a:graphicData>
            </a:graphic>
          </wp:inline>
        </w:drawing>
      </w:r>
    </w:p>
    <w:p w14:paraId="28032DA3" w14:textId="57DB164E" w:rsidR="00DB568B" w:rsidRDefault="00DB568B" w:rsidP="00DB568B">
      <w:pPr>
        <w:jc w:val="center"/>
        <w:rPr>
          <w:rFonts w:ascii="Arial" w:hAnsi="Arial" w:cs="Arial"/>
          <w:sz w:val="24"/>
          <w:szCs w:val="24"/>
        </w:rPr>
      </w:pPr>
    </w:p>
    <w:p w14:paraId="0AF3966A" w14:textId="3CB1ED9B" w:rsidR="00DB568B" w:rsidRDefault="005C4D03" w:rsidP="00DB568B">
      <w:pPr>
        <w:jc w:val="both"/>
        <w:rPr>
          <w:rFonts w:ascii="Arial" w:hAnsi="Arial" w:cs="Arial"/>
          <w:sz w:val="24"/>
          <w:szCs w:val="24"/>
        </w:rPr>
      </w:pPr>
      <w:r>
        <w:rPr>
          <w:rFonts w:ascii="Arial" w:hAnsi="Arial" w:cs="Arial"/>
          <w:sz w:val="24"/>
          <w:szCs w:val="24"/>
        </w:rPr>
        <w:t>En la creación de acta de grado pedimos los datos requeridos para su creación, el número del acta va desde 1001 hasta n número de actas que se deseen crear. Adicionalmente, incluye un registro de usuario en dónde se pregunta si está o no registrado.</w:t>
      </w:r>
    </w:p>
    <w:p w14:paraId="10F52C8D" w14:textId="271C59CF" w:rsidR="005C4D03" w:rsidRDefault="005C4D03" w:rsidP="00DB568B">
      <w:pPr>
        <w:jc w:val="both"/>
        <w:rPr>
          <w:rFonts w:ascii="Arial" w:hAnsi="Arial" w:cs="Arial"/>
          <w:sz w:val="24"/>
          <w:szCs w:val="24"/>
        </w:rPr>
      </w:pPr>
    </w:p>
    <w:p w14:paraId="05AE10C0" w14:textId="01C55239" w:rsidR="005C4D03" w:rsidRDefault="005C4D03" w:rsidP="00DB568B">
      <w:pPr>
        <w:jc w:val="both"/>
        <w:rPr>
          <w:rFonts w:ascii="Arial" w:hAnsi="Arial" w:cs="Arial"/>
          <w:sz w:val="24"/>
          <w:szCs w:val="24"/>
        </w:rPr>
      </w:pPr>
    </w:p>
    <w:p w14:paraId="09EFF83A" w14:textId="5612804B" w:rsidR="005C4D03" w:rsidRDefault="005C4D03" w:rsidP="00DB568B">
      <w:pPr>
        <w:jc w:val="both"/>
        <w:rPr>
          <w:rFonts w:ascii="Arial" w:hAnsi="Arial" w:cs="Arial"/>
          <w:sz w:val="24"/>
          <w:szCs w:val="24"/>
        </w:rPr>
      </w:pPr>
    </w:p>
    <w:p w14:paraId="1ED0A910" w14:textId="45F27D9D" w:rsidR="005C4D03" w:rsidRDefault="005C4D03" w:rsidP="00DB568B">
      <w:pPr>
        <w:jc w:val="both"/>
        <w:rPr>
          <w:rFonts w:ascii="Arial" w:hAnsi="Arial" w:cs="Arial"/>
          <w:sz w:val="24"/>
          <w:szCs w:val="24"/>
        </w:rPr>
      </w:pPr>
    </w:p>
    <w:p w14:paraId="02C9CFB9" w14:textId="13329DF6" w:rsidR="005C4D03" w:rsidRDefault="005C4D03" w:rsidP="00DB568B">
      <w:pPr>
        <w:jc w:val="both"/>
        <w:rPr>
          <w:rFonts w:ascii="Arial" w:hAnsi="Arial" w:cs="Arial"/>
          <w:sz w:val="24"/>
          <w:szCs w:val="24"/>
        </w:rPr>
      </w:pPr>
    </w:p>
    <w:p w14:paraId="17E2B13A" w14:textId="6EB5B3CB" w:rsidR="005C4D03" w:rsidRDefault="005C4D03" w:rsidP="00DB568B">
      <w:pPr>
        <w:jc w:val="both"/>
        <w:rPr>
          <w:rFonts w:ascii="Arial" w:hAnsi="Arial" w:cs="Arial"/>
          <w:sz w:val="24"/>
          <w:szCs w:val="24"/>
        </w:rPr>
      </w:pPr>
    </w:p>
    <w:p w14:paraId="3BC4796B" w14:textId="7B72D310" w:rsidR="005C4D03" w:rsidRDefault="005C4D03" w:rsidP="00DB568B">
      <w:pPr>
        <w:jc w:val="both"/>
        <w:rPr>
          <w:rFonts w:ascii="Arial" w:hAnsi="Arial" w:cs="Arial"/>
          <w:sz w:val="24"/>
          <w:szCs w:val="24"/>
        </w:rPr>
      </w:pPr>
    </w:p>
    <w:p w14:paraId="7F17FACE" w14:textId="31C26E2A" w:rsidR="005C4D03" w:rsidRDefault="005C4D03" w:rsidP="005C4D03">
      <w:pPr>
        <w:jc w:val="center"/>
        <w:rPr>
          <w:rFonts w:ascii="Arial" w:hAnsi="Arial" w:cs="Arial"/>
          <w:sz w:val="24"/>
          <w:szCs w:val="24"/>
        </w:rPr>
      </w:pPr>
      <w:r>
        <w:rPr>
          <w:noProof/>
        </w:rPr>
        <w:lastRenderedPageBreak/>
        <w:drawing>
          <wp:inline distT="0" distB="0" distL="0" distR="0" wp14:anchorId="41045717" wp14:editId="3CFC2FCC">
            <wp:extent cx="4930140" cy="2820968"/>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390" cy="2834271"/>
                    </a:xfrm>
                    <a:prstGeom prst="rect">
                      <a:avLst/>
                    </a:prstGeom>
                  </pic:spPr>
                </pic:pic>
              </a:graphicData>
            </a:graphic>
          </wp:inline>
        </w:drawing>
      </w:r>
    </w:p>
    <w:p w14:paraId="0B091EEC" w14:textId="77777777" w:rsidR="005C4D03" w:rsidRDefault="005C4D03" w:rsidP="005C4D03">
      <w:pPr>
        <w:jc w:val="center"/>
        <w:rPr>
          <w:rFonts w:ascii="Arial" w:hAnsi="Arial" w:cs="Arial"/>
          <w:sz w:val="24"/>
          <w:szCs w:val="24"/>
        </w:rPr>
      </w:pPr>
    </w:p>
    <w:p w14:paraId="16CF1C22" w14:textId="5497A168" w:rsidR="005C4D03" w:rsidRPr="005C4D03" w:rsidRDefault="005C4D03" w:rsidP="005C4D03">
      <w:pPr>
        <w:jc w:val="both"/>
        <w:rPr>
          <w:rFonts w:ascii="Arial" w:hAnsi="Arial" w:cs="Arial"/>
          <w:sz w:val="24"/>
          <w:szCs w:val="24"/>
        </w:rPr>
      </w:pPr>
      <w:r>
        <w:rPr>
          <w:rFonts w:ascii="Arial" w:hAnsi="Arial" w:cs="Arial"/>
          <w:sz w:val="24"/>
          <w:szCs w:val="24"/>
        </w:rPr>
        <w:t xml:space="preserve">Al registro de usuario se puede acceder de dos formas: mediante el menú o al crear acta. El registro de jurado es usado para </w:t>
      </w:r>
      <w:proofErr w:type="gramStart"/>
      <w:r>
        <w:rPr>
          <w:rFonts w:ascii="Arial" w:hAnsi="Arial" w:cs="Arial"/>
          <w:sz w:val="24"/>
          <w:szCs w:val="24"/>
        </w:rPr>
        <w:t>que</w:t>
      </w:r>
      <w:proofErr w:type="gramEnd"/>
      <w:r>
        <w:rPr>
          <w:rFonts w:ascii="Arial" w:hAnsi="Arial" w:cs="Arial"/>
          <w:sz w:val="24"/>
          <w:szCs w:val="24"/>
        </w:rPr>
        <w:t xml:space="preserve"> al momento de modificar el acta, el jurado en cuestión tenga permiso para hacerlo.</w:t>
      </w:r>
    </w:p>
    <w:p w14:paraId="23D0BE96" w14:textId="1A2C4BB9" w:rsidR="005C4D03" w:rsidRDefault="005C4D03" w:rsidP="00DB568B">
      <w:pPr>
        <w:jc w:val="both"/>
        <w:rPr>
          <w:rFonts w:ascii="Arial" w:hAnsi="Arial" w:cs="Arial"/>
          <w:sz w:val="24"/>
          <w:szCs w:val="24"/>
        </w:rPr>
      </w:pPr>
    </w:p>
    <w:p w14:paraId="3061B9C5" w14:textId="302091EF" w:rsidR="005C4D03" w:rsidRDefault="005C4D03" w:rsidP="00DB568B">
      <w:pPr>
        <w:jc w:val="both"/>
        <w:rPr>
          <w:rFonts w:ascii="Arial" w:hAnsi="Arial" w:cs="Arial"/>
          <w:sz w:val="24"/>
          <w:szCs w:val="24"/>
        </w:rPr>
      </w:pPr>
    </w:p>
    <w:p w14:paraId="464EEB35" w14:textId="6C5B7D35" w:rsidR="005C4D03" w:rsidRDefault="00470BA1" w:rsidP="00470BA1">
      <w:pPr>
        <w:jc w:val="center"/>
        <w:rPr>
          <w:rFonts w:ascii="Arial" w:hAnsi="Arial" w:cs="Arial"/>
          <w:b/>
          <w:bCs/>
          <w:sz w:val="24"/>
          <w:szCs w:val="24"/>
        </w:rPr>
      </w:pPr>
      <w:r>
        <w:rPr>
          <w:noProof/>
        </w:rPr>
        <w:drawing>
          <wp:inline distT="0" distB="0" distL="0" distR="0" wp14:anchorId="7478896D" wp14:editId="54CD8B07">
            <wp:extent cx="2636520" cy="26293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980" cy="2655704"/>
                    </a:xfrm>
                    <a:prstGeom prst="rect">
                      <a:avLst/>
                    </a:prstGeom>
                  </pic:spPr>
                </pic:pic>
              </a:graphicData>
            </a:graphic>
          </wp:inline>
        </w:drawing>
      </w:r>
    </w:p>
    <w:p w14:paraId="0CDF4927" w14:textId="6D060A0C" w:rsidR="00470BA1" w:rsidRDefault="00470BA1" w:rsidP="00470BA1">
      <w:pPr>
        <w:jc w:val="center"/>
        <w:rPr>
          <w:rFonts w:ascii="Arial" w:hAnsi="Arial" w:cs="Arial"/>
          <w:b/>
          <w:bCs/>
          <w:sz w:val="24"/>
          <w:szCs w:val="24"/>
        </w:rPr>
      </w:pPr>
    </w:p>
    <w:p w14:paraId="1BBC66FF" w14:textId="360B5765" w:rsidR="00470BA1" w:rsidRPr="00470BA1" w:rsidRDefault="00470BA1" w:rsidP="00470BA1">
      <w:pPr>
        <w:jc w:val="center"/>
        <w:rPr>
          <w:rFonts w:ascii="Arial" w:hAnsi="Arial" w:cs="Arial"/>
          <w:sz w:val="24"/>
          <w:szCs w:val="24"/>
        </w:rPr>
      </w:pPr>
      <w:r>
        <w:rPr>
          <w:rFonts w:ascii="Arial" w:hAnsi="Arial" w:cs="Arial"/>
          <w:sz w:val="24"/>
          <w:szCs w:val="24"/>
        </w:rPr>
        <w:t>Muestra la información de las actas creadas.</w:t>
      </w:r>
    </w:p>
    <w:p w14:paraId="0418E3C7" w14:textId="49E6FC78" w:rsidR="005C4D03" w:rsidRDefault="005C4D03" w:rsidP="00DB568B">
      <w:pPr>
        <w:jc w:val="both"/>
        <w:rPr>
          <w:rFonts w:ascii="Arial" w:hAnsi="Arial" w:cs="Arial"/>
          <w:b/>
          <w:bCs/>
          <w:sz w:val="24"/>
          <w:szCs w:val="24"/>
        </w:rPr>
      </w:pPr>
    </w:p>
    <w:p w14:paraId="27C4870B" w14:textId="397D727C" w:rsidR="005C4D03" w:rsidRDefault="005C4D03" w:rsidP="00DB568B">
      <w:pPr>
        <w:jc w:val="both"/>
        <w:rPr>
          <w:rFonts w:ascii="Arial" w:hAnsi="Arial" w:cs="Arial"/>
          <w:b/>
          <w:bCs/>
          <w:sz w:val="24"/>
          <w:szCs w:val="24"/>
        </w:rPr>
      </w:pPr>
    </w:p>
    <w:p w14:paraId="1C9DCF73" w14:textId="6D2C1E6E" w:rsidR="005C4D03" w:rsidRDefault="005C4D03" w:rsidP="00DB568B">
      <w:pPr>
        <w:jc w:val="both"/>
        <w:rPr>
          <w:rFonts w:ascii="Arial" w:hAnsi="Arial" w:cs="Arial"/>
          <w:b/>
          <w:bCs/>
          <w:sz w:val="24"/>
          <w:szCs w:val="24"/>
        </w:rPr>
      </w:pPr>
    </w:p>
    <w:p w14:paraId="50984FE1" w14:textId="665CD7D0" w:rsidR="005C4D03" w:rsidRDefault="005C4D03" w:rsidP="005C4D03">
      <w:pPr>
        <w:jc w:val="center"/>
        <w:rPr>
          <w:rFonts w:ascii="Arial" w:hAnsi="Arial" w:cs="Arial"/>
          <w:b/>
          <w:bCs/>
          <w:sz w:val="24"/>
          <w:szCs w:val="24"/>
        </w:rPr>
      </w:pPr>
      <w:r>
        <w:rPr>
          <w:noProof/>
        </w:rPr>
        <w:drawing>
          <wp:inline distT="0" distB="0" distL="0" distR="0" wp14:anchorId="1524B54B" wp14:editId="3C4BBCE3">
            <wp:extent cx="4829175" cy="2705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705100"/>
                    </a:xfrm>
                    <a:prstGeom prst="rect">
                      <a:avLst/>
                    </a:prstGeom>
                  </pic:spPr>
                </pic:pic>
              </a:graphicData>
            </a:graphic>
          </wp:inline>
        </w:drawing>
      </w:r>
    </w:p>
    <w:p w14:paraId="12D02C18" w14:textId="77777777" w:rsidR="00857596" w:rsidRDefault="00857596" w:rsidP="005C4D03">
      <w:pPr>
        <w:jc w:val="center"/>
        <w:rPr>
          <w:rFonts w:ascii="Arial" w:hAnsi="Arial" w:cs="Arial"/>
          <w:b/>
          <w:bCs/>
          <w:sz w:val="24"/>
          <w:szCs w:val="24"/>
        </w:rPr>
      </w:pPr>
    </w:p>
    <w:p w14:paraId="747B4DD5" w14:textId="57384CEA" w:rsidR="005C4D03" w:rsidRPr="005C4D03" w:rsidRDefault="005C4D03" w:rsidP="005C4D03">
      <w:pPr>
        <w:jc w:val="both"/>
        <w:rPr>
          <w:rFonts w:ascii="Arial" w:hAnsi="Arial" w:cs="Arial"/>
          <w:sz w:val="24"/>
          <w:szCs w:val="24"/>
        </w:rPr>
      </w:pPr>
      <w:r>
        <w:rPr>
          <w:rFonts w:ascii="Arial" w:hAnsi="Arial" w:cs="Arial"/>
          <w:sz w:val="24"/>
          <w:szCs w:val="24"/>
        </w:rPr>
        <w:t xml:space="preserve">Aquí </w:t>
      </w:r>
      <w:r w:rsidR="00857596">
        <w:rPr>
          <w:rFonts w:ascii="Arial" w:hAnsi="Arial" w:cs="Arial"/>
          <w:sz w:val="24"/>
          <w:szCs w:val="24"/>
        </w:rPr>
        <w:t>los jurados ingresan a calificar y poner comentarios a cada criterio del acta.</w:t>
      </w:r>
    </w:p>
    <w:p w14:paraId="6C7A212E" w14:textId="651CEEB9" w:rsidR="009E0632" w:rsidRDefault="009E0632" w:rsidP="00857596">
      <w:pPr>
        <w:jc w:val="center"/>
        <w:rPr>
          <w:rFonts w:ascii="Arial" w:hAnsi="Arial" w:cs="Arial"/>
          <w:sz w:val="24"/>
          <w:szCs w:val="24"/>
        </w:rPr>
      </w:pPr>
    </w:p>
    <w:p w14:paraId="21FF2406" w14:textId="77777777" w:rsidR="00857596" w:rsidRDefault="00857596" w:rsidP="00857596">
      <w:pPr>
        <w:jc w:val="center"/>
        <w:rPr>
          <w:rFonts w:ascii="Arial" w:hAnsi="Arial" w:cs="Arial"/>
          <w:sz w:val="24"/>
          <w:szCs w:val="24"/>
        </w:rPr>
      </w:pPr>
    </w:p>
    <w:p w14:paraId="0F0FFEF0" w14:textId="39478B0F" w:rsidR="00857596" w:rsidRDefault="00857596" w:rsidP="00857596">
      <w:pPr>
        <w:jc w:val="center"/>
        <w:rPr>
          <w:rFonts w:ascii="Arial" w:hAnsi="Arial" w:cs="Arial"/>
          <w:sz w:val="24"/>
          <w:szCs w:val="24"/>
        </w:rPr>
      </w:pPr>
      <w:r>
        <w:rPr>
          <w:noProof/>
        </w:rPr>
        <w:drawing>
          <wp:inline distT="0" distB="0" distL="0" distR="0" wp14:anchorId="7109A880" wp14:editId="1A921F41">
            <wp:extent cx="3562350" cy="1209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1209675"/>
                    </a:xfrm>
                    <a:prstGeom prst="rect">
                      <a:avLst/>
                    </a:prstGeom>
                  </pic:spPr>
                </pic:pic>
              </a:graphicData>
            </a:graphic>
          </wp:inline>
        </w:drawing>
      </w:r>
    </w:p>
    <w:p w14:paraId="08AE8F13" w14:textId="77777777" w:rsidR="00857596" w:rsidRDefault="00857596" w:rsidP="00857596">
      <w:pPr>
        <w:jc w:val="center"/>
        <w:rPr>
          <w:rFonts w:ascii="Arial" w:hAnsi="Arial" w:cs="Arial"/>
          <w:sz w:val="24"/>
          <w:szCs w:val="24"/>
        </w:rPr>
      </w:pPr>
    </w:p>
    <w:p w14:paraId="253EAC2B" w14:textId="5415B479" w:rsidR="00857596" w:rsidRDefault="00857596" w:rsidP="00857596">
      <w:pPr>
        <w:jc w:val="both"/>
        <w:rPr>
          <w:rFonts w:ascii="Arial" w:hAnsi="Arial" w:cs="Arial"/>
          <w:sz w:val="24"/>
          <w:szCs w:val="24"/>
        </w:rPr>
      </w:pPr>
      <w:r>
        <w:rPr>
          <w:rFonts w:ascii="Arial" w:hAnsi="Arial" w:cs="Arial"/>
          <w:sz w:val="24"/>
          <w:szCs w:val="24"/>
        </w:rPr>
        <w:t>Aquí permitimos añadir comentarios adicionales en el acta, no en los criterios como es el caso anterior.</w:t>
      </w:r>
    </w:p>
    <w:p w14:paraId="5FB96BEF" w14:textId="676E91D4" w:rsidR="00857596" w:rsidRDefault="00857596" w:rsidP="00857596">
      <w:pPr>
        <w:jc w:val="both"/>
        <w:rPr>
          <w:rFonts w:ascii="Arial" w:hAnsi="Arial" w:cs="Arial"/>
          <w:sz w:val="24"/>
          <w:szCs w:val="24"/>
        </w:rPr>
      </w:pPr>
    </w:p>
    <w:p w14:paraId="17DD6256" w14:textId="6C2499ED" w:rsidR="00857596" w:rsidRDefault="0091455E" w:rsidP="00857596">
      <w:pPr>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533209F0" w14:textId="41B42B4E" w:rsidR="00470BA1" w:rsidRDefault="00470BA1" w:rsidP="00857596">
      <w:pPr>
        <w:jc w:val="both"/>
        <w:rPr>
          <w:rFonts w:ascii="Arial" w:hAnsi="Arial" w:cs="Arial"/>
          <w:sz w:val="24"/>
          <w:szCs w:val="24"/>
        </w:rPr>
      </w:pPr>
    </w:p>
    <w:p w14:paraId="37EE377D" w14:textId="197200F9" w:rsidR="00470BA1" w:rsidRDefault="00470BA1" w:rsidP="00470BA1">
      <w:pPr>
        <w:jc w:val="center"/>
        <w:rPr>
          <w:rFonts w:ascii="Arial" w:hAnsi="Arial" w:cs="Arial"/>
          <w:sz w:val="24"/>
          <w:szCs w:val="24"/>
        </w:rPr>
      </w:pPr>
      <w:r>
        <w:rPr>
          <w:noProof/>
        </w:rPr>
        <w:lastRenderedPageBreak/>
        <w:drawing>
          <wp:inline distT="0" distB="0" distL="0" distR="0" wp14:anchorId="54FD4B9F" wp14:editId="144AECFA">
            <wp:extent cx="3800475" cy="1447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1447800"/>
                    </a:xfrm>
                    <a:prstGeom prst="rect">
                      <a:avLst/>
                    </a:prstGeom>
                  </pic:spPr>
                </pic:pic>
              </a:graphicData>
            </a:graphic>
          </wp:inline>
        </w:drawing>
      </w:r>
    </w:p>
    <w:p w14:paraId="459C153E" w14:textId="12CB040F" w:rsidR="00470BA1" w:rsidRDefault="00470BA1" w:rsidP="00470BA1">
      <w:pPr>
        <w:jc w:val="center"/>
        <w:rPr>
          <w:rFonts w:ascii="Arial" w:hAnsi="Arial" w:cs="Arial"/>
          <w:sz w:val="24"/>
          <w:szCs w:val="24"/>
        </w:rPr>
      </w:pPr>
    </w:p>
    <w:p w14:paraId="11677CA9" w14:textId="4F077698" w:rsidR="00470BA1" w:rsidRDefault="00470BA1" w:rsidP="00470BA1">
      <w:pPr>
        <w:jc w:val="center"/>
        <w:rPr>
          <w:rFonts w:ascii="Arial" w:hAnsi="Arial" w:cs="Arial"/>
          <w:sz w:val="24"/>
          <w:szCs w:val="24"/>
        </w:rPr>
      </w:pPr>
      <w:r>
        <w:rPr>
          <w:rFonts w:ascii="Arial" w:hAnsi="Arial" w:cs="Arial"/>
          <w:sz w:val="24"/>
          <w:szCs w:val="24"/>
        </w:rPr>
        <w:t>Se cambia el estado del acta a cerrada.</w:t>
      </w:r>
    </w:p>
    <w:p w14:paraId="6C5D7DC8" w14:textId="59AF5652" w:rsidR="00470BA1" w:rsidRDefault="00470BA1" w:rsidP="00470BA1">
      <w:pPr>
        <w:jc w:val="center"/>
        <w:rPr>
          <w:rFonts w:ascii="Arial" w:hAnsi="Arial" w:cs="Arial"/>
          <w:sz w:val="24"/>
          <w:szCs w:val="24"/>
        </w:rPr>
      </w:pPr>
    </w:p>
    <w:p w14:paraId="368F5A96" w14:textId="77777777" w:rsidR="00470BA1" w:rsidRDefault="00470BA1" w:rsidP="00470BA1">
      <w:pPr>
        <w:jc w:val="center"/>
        <w:rPr>
          <w:rFonts w:ascii="Arial" w:hAnsi="Arial" w:cs="Arial"/>
          <w:sz w:val="24"/>
          <w:szCs w:val="24"/>
        </w:rPr>
      </w:pPr>
    </w:p>
    <w:p w14:paraId="0D7EE207" w14:textId="30AC10C7" w:rsidR="00857596" w:rsidRDefault="00857596" w:rsidP="00857596">
      <w:pPr>
        <w:jc w:val="center"/>
        <w:rPr>
          <w:rFonts w:ascii="Arial" w:hAnsi="Arial" w:cs="Arial"/>
          <w:sz w:val="24"/>
          <w:szCs w:val="24"/>
        </w:rPr>
      </w:pPr>
      <w:r>
        <w:rPr>
          <w:noProof/>
        </w:rPr>
        <w:drawing>
          <wp:inline distT="0" distB="0" distL="0" distR="0" wp14:anchorId="6833CDC1" wp14:editId="26694C97">
            <wp:extent cx="3848100" cy="1838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1838325"/>
                    </a:xfrm>
                    <a:prstGeom prst="rect">
                      <a:avLst/>
                    </a:prstGeom>
                  </pic:spPr>
                </pic:pic>
              </a:graphicData>
            </a:graphic>
          </wp:inline>
        </w:drawing>
      </w:r>
    </w:p>
    <w:p w14:paraId="540C668D" w14:textId="14C7EA0F" w:rsidR="00857596" w:rsidRDefault="00857596" w:rsidP="00857596">
      <w:pPr>
        <w:jc w:val="both"/>
        <w:rPr>
          <w:rFonts w:ascii="Arial" w:hAnsi="Arial" w:cs="Arial"/>
          <w:sz w:val="24"/>
          <w:szCs w:val="24"/>
        </w:rPr>
      </w:pPr>
    </w:p>
    <w:p w14:paraId="546AFD51" w14:textId="3492FB51" w:rsidR="00857596" w:rsidRDefault="00857596" w:rsidP="00857596">
      <w:pPr>
        <w:jc w:val="both"/>
        <w:rPr>
          <w:rFonts w:ascii="Arial" w:hAnsi="Arial" w:cs="Arial"/>
          <w:sz w:val="24"/>
          <w:szCs w:val="24"/>
        </w:rPr>
      </w:pPr>
      <w:r>
        <w:rPr>
          <w:rFonts w:ascii="Arial" w:hAnsi="Arial" w:cs="Arial"/>
          <w:sz w:val="24"/>
          <w:szCs w:val="24"/>
        </w:rPr>
        <w:t xml:space="preserve">Crea un archivo de </w:t>
      </w:r>
      <w:proofErr w:type="spellStart"/>
      <w:r>
        <w:rPr>
          <w:rFonts w:ascii="Arial" w:hAnsi="Arial" w:cs="Arial"/>
          <w:sz w:val="24"/>
          <w:szCs w:val="24"/>
        </w:rPr>
        <w:t>txt</w:t>
      </w:r>
      <w:proofErr w:type="spellEnd"/>
      <w:r>
        <w:rPr>
          <w:rFonts w:ascii="Arial" w:hAnsi="Arial" w:cs="Arial"/>
          <w:sz w:val="24"/>
          <w:szCs w:val="24"/>
        </w:rPr>
        <w:t xml:space="preserve"> con el acta creada, permite también ingresar el nombre que quiere dar el usuario.</w:t>
      </w:r>
    </w:p>
    <w:p w14:paraId="05C02F91" w14:textId="38ED78AF" w:rsidR="00470BA1" w:rsidRDefault="00470BA1" w:rsidP="00857596">
      <w:pPr>
        <w:jc w:val="both"/>
        <w:rPr>
          <w:rFonts w:ascii="Arial" w:hAnsi="Arial" w:cs="Arial"/>
          <w:sz w:val="24"/>
          <w:szCs w:val="24"/>
        </w:rPr>
      </w:pPr>
    </w:p>
    <w:p w14:paraId="093BB575" w14:textId="77777777" w:rsidR="00470BA1" w:rsidRDefault="00470BA1" w:rsidP="00857596">
      <w:pPr>
        <w:jc w:val="both"/>
        <w:rPr>
          <w:rFonts w:ascii="Arial" w:hAnsi="Arial" w:cs="Arial"/>
          <w:sz w:val="24"/>
          <w:szCs w:val="24"/>
        </w:rPr>
      </w:pPr>
    </w:p>
    <w:p w14:paraId="475D2A99" w14:textId="5C380A05" w:rsidR="0091455E" w:rsidRDefault="0091455E" w:rsidP="00857596">
      <w:pPr>
        <w:jc w:val="both"/>
        <w:rPr>
          <w:rFonts w:ascii="Arial" w:hAnsi="Arial" w:cs="Arial"/>
          <w:sz w:val="24"/>
          <w:szCs w:val="24"/>
        </w:rPr>
      </w:pPr>
    </w:p>
    <w:p w14:paraId="6CE544DF" w14:textId="4C003071" w:rsidR="0091455E" w:rsidRDefault="0091455E" w:rsidP="0091455E">
      <w:pPr>
        <w:jc w:val="center"/>
        <w:rPr>
          <w:rFonts w:ascii="Arial" w:hAnsi="Arial" w:cs="Arial"/>
          <w:sz w:val="24"/>
          <w:szCs w:val="24"/>
        </w:rPr>
      </w:pPr>
      <w:r>
        <w:rPr>
          <w:noProof/>
        </w:rPr>
        <w:lastRenderedPageBreak/>
        <w:drawing>
          <wp:inline distT="0" distB="0" distL="0" distR="0" wp14:anchorId="1011E44D" wp14:editId="3AB1A47D">
            <wp:extent cx="5612130" cy="20173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17395"/>
                    </a:xfrm>
                    <a:prstGeom prst="rect">
                      <a:avLst/>
                    </a:prstGeom>
                  </pic:spPr>
                </pic:pic>
              </a:graphicData>
            </a:graphic>
          </wp:inline>
        </w:drawing>
      </w:r>
    </w:p>
    <w:p w14:paraId="3E4F4182" w14:textId="47A647C6" w:rsidR="0091455E" w:rsidRDefault="0091455E" w:rsidP="0091455E">
      <w:pPr>
        <w:jc w:val="center"/>
        <w:rPr>
          <w:rFonts w:ascii="Arial" w:hAnsi="Arial" w:cs="Arial"/>
          <w:sz w:val="24"/>
          <w:szCs w:val="24"/>
        </w:rPr>
      </w:pPr>
    </w:p>
    <w:p w14:paraId="70551D3D" w14:textId="683BF4A3" w:rsidR="00470BA1" w:rsidRDefault="0091455E" w:rsidP="0091455E">
      <w:pPr>
        <w:jc w:val="both"/>
        <w:rPr>
          <w:rFonts w:ascii="Arial" w:hAnsi="Arial" w:cs="Arial"/>
          <w:sz w:val="24"/>
          <w:szCs w:val="24"/>
        </w:rPr>
      </w:pPr>
      <w:r>
        <w:rPr>
          <w:rFonts w:ascii="Arial" w:hAnsi="Arial" w:cs="Arial"/>
          <w:sz w:val="24"/>
          <w:szCs w:val="24"/>
        </w:rPr>
        <w:t>Así es como se ve el archivo creado (imagen recortada, pero incluye todos los criterios dados)</w:t>
      </w:r>
    </w:p>
    <w:p w14:paraId="5F24F0F9" w14:textId="273D5F8B" w:rsidR="00470BA1" w:rsidRDefault="00470BA1" w:rsidP="0091455E">
      <w:pPr>
        <w:jc w:val="both"/>
        <w:rPr>
          <w:rFonts w:ascii="Arial" w:hAnsi="Arial" w:cs="Arial"/>
          <w:sz w:val="24"/>
          <w:szCs w:val="24"/>
        </w:rPr>
      </w:pPr>
    </w:p>
    <w:p w14:paraId="78871E3A" w14:textId="577EE850" w:rsidR="00470BA1" w:rsidRDefault="00470BA1" w:rsidP="00470BA1">
      <w:pPr>
        <w:jc w:val="center"/>
        <w:rPr>
          <w:rFonts w:ascii="Arial" w:hAnsi="Arial" w:cs="Arial"/>
          <w:b/>
          <w:bCs/>
          <w:sz w:val="24"/>
          <w:szCs w:val="24"/>
        </w:rPr>
      </w:pPr>
      <w:r>
        <w:rPr>
          <w:rFonts w:ascii="Arial" w:hAnsi="Arial" w:cs="Arial"/>
          <w:b/>
          <w:bCs/>
          <w:sz w:val="24"/>
          <w:szCs w:val="24"/>
        </w:rPr>
        <w:t>DIAGRAMA</w:t>
      </w:r>
    </w:p>
    <w:p w14:paraId="3AA3239F" w14:textId="0BD47848" w:rsidR="00470BA1" w:rsidRDefault="00470BA1" w:rsidP="00470BA1">
      <w:pPr>
        <w:jc w:val="center"/>
        <w:rPr>
          <w:rFonts w:ascii="Arial" w:hAnsi="Arial" w:cs="Arial"/>
          <w:b/>
          <w:bCs/>
          <w:sz w:val="24"/>
          <w:szCs w:val="24"/>
        </w:rPr>
      </w:pPr>
      <w:r>
        <w:rPr>
          <w:noProof/>
        </w:rPr>
        <w:drawing>
          <wp:inline distT="0" distB="0" distL="0" distR="0" wp14:anchorId="66C4471E" wp14:editId="32FC1593">
            <wp:extent cx="5612130" cy="42392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239260"/>
                    </a:xfrm>
                    <a:prstGeom prst="rect">
                      <a:avLst/>
                    </a:prstGeom>
                  </pic:spPr>
                </pic:pic>
              </a:graphicData>
            </a:graphic>
          </wp:inline>
        </w:drawing>
      </w:r>
    </w:p>
    <w:p w14:paraId="71170765" w14:textId="11F25CC3" w:rsidR="00470BA1" w:rsidRDefault="00470BA1" w:rsidP="00470BA1">
      <w:pPr>
        <w:jc w:val="center"/>
        <w:rPr>
          <w:rFonts w:ascii="Arial" w:hAnsi="Arial" w:cs="Arial"/>
          <w:b/>
          <w:bCs/>
          <w:sz w:val="24"/>
          <w:szCs w:val="24"/>
        </w:rPr>
      </w:pPr>
      <w:r>
        <w:rPr>
          <w:noProof/>
        </w:rPr>
        <w:lastRenderedPageBreak/>
        <w:drawing>
          <wp:inline distT="0" distB="0" distL="0" distR="0" wp14:anchorId="1874D38F" wp14:editId="56F862C7">
            <wp:extent cx="5612130" cy="28651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65120"/>
                    </a:xfrm>
                    <a:prstGeom prst="rect">
                      <a:avLst/>
                    </a:prstGeom>
                  </pic:spPr>
                </pic:pic>
              </a:graphicData>
            </a:graphic>
          </wp:inline>
        </w:drawing>
      </w:r>
    </w:p>
    <w:p w14:paraId="19DD70F8" w14:textId="4D8E761A" w:rsidR="00470BA1" w:rsidRPr="00470BA1" w:rsidRDefault="00470BA1" w:rsidP="00470BA1">
      <w:pPr>
        <w:jc w:val="center"/>
        <w:rPr>
          <w:rFonts w:ascii="Arial" w:hAnsi="Arial" w:cs="Arial"/>
          <w:b/>
          <w:bCs/>
          <w:sz w:val="24"/>
          <w:szCs w:val="24"/>
        </w:rPr>
      </w:pPr>
      <w:r>
        <w:rPr>
          <w:noProof/>
        </w:rPr>
        <w:drawing>
          <wp:inline distT="0" distB="0" distL="0" distR="0" wp14:anchorId="6D55908B" wp14:editId="145311B8">
            <wp:extent cx="5612130" cy="450024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500245"/>
                    </a:xfrm>
                    <a:prstGeom prst="rect">
                      <a:avLst/>
                    </a:prstGeom>
                  </pic:spPr>
                </pic:pic>
              </a:graphicData>
            </a:graphic>
          </wp:inline>
        </w:drawing>
      </w:r>
    </w:p>
    <w:sectPr w:rsidR="00470BA1" w:rsidRPr="00470BA1" w:rsidSect="00BE6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32"/>
    <w:rsid w:val="00470BA1"/>
    <w:rsid w:val="005C4D03"/>
    <w:rsid w:val="00857596"/>
    <w:rsid w:val="0091455E"/>
    <w:rsid w:val="009E0632"/>
    <w:rsid w:val="00BE6B91"/>
    <w:rsid w:val="00D04DD4"/>
    <w:rsid w:val="00DB568B"/>
    <w:rsid w:val="00F50AC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74F5"/>
  <w15:chartTrackingRefBased/>
  <w15:docId w15:val="{9A433E4E-5AF8-412E-A6C6-F5B326A7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214</Words>
  <Characters>1179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Riascos Ramírez</dc:creator>
  <cp:keywords/>
  <dc:description/>
  <cp:lastModifiedBy>Cristian David Riascos Ramírez</cp:lastModifiedBy>
  <cp:revision>3</cp:revision>
  <dcterms:created xsi:type="dcterms:W3CDTF">2021-03-23T05:18:00Z</dcterms:created>
  <dcterms:modified xsi:type="dcterms:W3CDTF">2021-03-23T16:15:00Z</dcterms:modified>
</cp:coreProperties>
</file>