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6"/>
        <w:tblW w:w="0" w:type="auto"/>
        <w:tblLook w:val="04A0" w:firstRow="1" w:lastRow="0" w:firstColumn="1" w:lastColumn="0" w:noHBand="0" w:noVBand="1"/>
      </w:tblPr>
      <w:tblGrid>
        <w:gridCol w:w="1218"/>
        <w:gridCol w:w="8132"/>
      </w:tblGrid>
      <w:tr w:rsidR="001542A6" w:rsidRPr="007160D9" w14:paraId="2F9052E2" w14:textId="77777777" w:rsidTr="00F70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B0CCDD9" w14:textId="77777777" w:rsidR="001542A6" w:rsidRPr="007160D9" w:rsidRDefault="001542A6" w:rsidP="00F7036F">
            <w:pPr>
              <w:rPr>
                <w:color w:val="auto"/>
                <w:lang w:val="en-US"/>
              </w:rPr>
            </w:pPr>
            <w:r w:rsidRPr="007160D9">
              <w:rPr>
                <w:color w:val="auto"/>
                <w:lang w:val="en-US"/>
              </w:rPr>
              <w:t>Questions</w:t>
            </w:r>
          </w:p>
        </w:tc>
        <w:tc>
          <w:tcPr>
            <w:tcW w:w="8221" w:type="dxa"/>
          </w:tcPr>
          <w:p w14:paraId="6541FCE9" w14:textId="77777777" w:rsidR="001542A6" w:rsidRPr="007160D9" w:rsidRDefault="001542A6" w:rsidP="00F7036F">
            <w:pPr>
              <w:cnfStyle w:val="100000000000" w:firstRow="1" w:lastRow="0" w:firstColumn="0" w:lastColumn="0" w:oddVBand="0" w:evenVBand="0" w:oddHBand="0" w:evenHBand="0" w:firstRowFirstColumn="0" w:firstRowLastColumn="0" w:lastRowFirstColumn="0" w:lastRowLastColumn="0"/>
              <w:rPr>
                <w:color w:val="auto"/>
                <w:lang w:val="en-US"/>
              </w:rPr>
            </w:pPr>
            <w:r w:rsidRPr="007160D9">
              <w:rPr>
                <w:color w:val="auto"/>
                <w:lang w:val="en-US"/>
              </w:rPr>
              <w:t>Answers</w:t>
            </w:r>
          </w:p>
        </w:tc>
      </w:tr>
      <w:tr w:rsidR="001542A6" w:rsidRPr="007160D9" w14:paraId="129DB483"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EC87294" w14:textId="368FDD2B" w:rsidR="001542A6" w:rsidRPr="007160D9" w:rsidRDefault="00501168" w:rsidP="00F7036F">
            <w:pPr>
              <w:rPr>
                <w:b w:val="0"/>
                <w:bCs w:val="0"/>
                <w:lang w:val="en-US"/>
              </w:rPr>
            </w:pPr>
            <w:r>
              <w:rPr>
                <w:b w:val="0"/>
                <w:bCs w:val="0"/>
                <w:lang w:val="en-US"/>
              </w:rPr>
              <w:t>14.1.</w:t>
            </w:r>
          </w:p>
        </w:tc>
        <w:tc>
          <w:tcPr>
            <w:tcW w:w="8221" w:type="dxa"/>
          </w:tcPr>
          <w:p w14:paraId="7AE086BB" w14:textId="5F504D60" w:rsidR="001542A6" w:rsidRPr="007160D9" w:rsidRDefault="0087118A" w:rsidP="00F7036F">
            <w:pPr>
              <w:cnfStyle w:val="000000100000" w:firstRow="0" w:lastRow="0" w:firstColumn="0" w:lastColumn="0" w:oddVBand="0" w:evenVBand="0" w:oddHBand="1" w:evenHBand="0" w:firstRowFirstColumn="0" w:firstRowLastColumn="0" w:lastRowFirstColumn="0" w:lastRowLastColumn="0"/>
              <w:rPr>
                <w:lang w:val="en-US"/>
              </w:rPr>
            </w:pPr>
            <w:r w:rsidRPr="0087118A">
              <w:t>Having an excess number of buffers in a database system can be advantageous beyond just preventing them from all being pinned at the same time. The additional buffers can accommodate larger portions of the database in memory, which can reduce disk I/O operations and increase the performance of query processing, particularly for operations that require scanning large amounts of data or complex joins.</w:t>
            </w:r>
          </w:p>
        </w:tc>
      </w:tr>
      <w:tr w:rsidR="00501168" w:rsidRPr="007160D9" w14:paraId="47467335"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68B0CA6F" w14:textId="6ECCA970" w:rsidR="00501168" w:rsidRDefault="00501168" w:rsidP="00F7036F">
            <w:pPr>
              <w:rPr>
                <w:b w:val="0"/>
                <w:bCs w:val="0"/>
                <w:lang w:val="en-US"/>
              </w:rPr>
            </w:pPr>
            <w:r>
              <w:rPr>
                <w:b w:val="0"/>
                <w:bCs w:val="0"/>
                <w:lang w:val="en-US"/>
              </w:rPr>
              <w:t>14.2.</w:t>
            </w:r>
          </w:p>
        </w:tc>
        <w:tc>
          <w:tcPr>
            <w:tcW w:w="8221" w:type="dxa"/>
          </w:tcPr>
          <w:p w14:paraId="6152F9CF" w14:textId="7A70987B" w:rsidR="00501168" w:rsidRPr="007160D9" w:rsidRDefault="0087118A" w:rsidP="00F7036F">
            <w:pPr>
              <w:cnfStyle w:val="000000000000" w:firstRow="0" w:lastRow="0" w:firstColumn="0" w:lastColumn="0" w:oddVBand="0" w:evenVBand="0" w:oddHBand="0" w:evenHBand="0" w:firstRowFirstColumn="0" w:firstRowLastColumn="0" w:lastRowFirstColumn="0" w:lastRowLastColumn="0"/>
              <w:rPr>
                <w:lang w:val="en-US"/>
              </w:rPr>
            </w:pPr>
            <w:r w:rsidRPr="0087118A">
              <w:t>If a database system has more buffers than the number of blocks in the database, all the buffers can still be used effectively. The surplus buffers can be used to keep frequently accessed data in memory, store pre-computed query results, or hold temporary tables and indexes that can speed up query processing. However, after a certain point, additional buffers may not yield significant performance gains.</w:t>
            </w:r>
          </w:p>
        </w:tc>
      </w:tr>
      <w:tr w:rsidR="00501168" w:rsidRPr="007160D9" w14:paraId="3C6E3D3C"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4750439" w14:textId="66EE903B" w:rsidR="00501168" w:rsidRDefault="00501168" w:rsidP="00F7036F">
            <w:pPr>
              <w:rPr>
                <w:b w:val="0"/>
                <w:bCs w:val="0"/>
                <w:lang w:val="en-US"/>
              </w:rPr>
            </w:pPr>
            <w:r>
              <w:rPr>
                <w:b w:val="0"/>
                <w:bCs w:val="0"/>
                <w:lang w:val="en-US"/>
              </w:rPr>
              <w:t>14.3.</w:t>
            </w:r>
            <w:r>
              <w:rPr>
                <w:rFonts w:hint="eastAsia"/>
                <w:b w:val="0"/>
                <w:bCs w:val="0"/>
                <w:lang w:val="en-US"/>
              </w:rPr>
              <w:t>a</w:t>
            </w:r>
            <w:r>
              <w:rPr>
                <w:b w:val="0"/>
                <w:bCs w:val="0"/>
                <w:lang w:val="en-US"/>
              </w:rPr>
              <w:t>.</w:t>
            </w:r>
          </w:p>
        </w:tc>
        <w:tc>
          <w:tcPr>
            <w:tcW w:w="8221" w:type="dxa"/>
          </w:tcPr>
          <w:p w14:paraId="582FCA3C" w14:textId="55033445" w:rsidR="00501168" w:rsidRPr="007160D9" w:rsidRDefault="0087118A" w:rsidP="00F7036F">
            <w:pPr>
              <w:cnfStyle w:val="000000100000" w:firstRow="0" w:lastRow="0" w:firstColumn="0" w:lastColumn="0" w:oddVBand="0" w:evenVBand="0" w:oddHBand="1" w:evenHBand="0" w:firstRowFirstColumn="0" w:firstRowLastColumn="0" w:lastRowFirstColumn="0" w:lastRowLastColumn="0"/>
              <w:rPr>
                <w:lang w:val="en-US"/>
              </w:rPr>
            </w:pPr>
            <w:r w:rsidRPr="0087118A">
              <w:t>If the entire database fits into memory, disk-based components like the buffer manager, which manages the pinning and unpinning of disk blocks, might become less critical or even unnecessary.</w:t>
            </w:r>
          </w:p>
        </w:tc>
      </w:tr>
      <w:tr w:rsidR="00501168" w:rsidRPr="007160D9" w14:paraId="52F7FA4E"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6503BD97" w14:textId="41A3896B" w:rsidR="00501168" w:rsidRDefault="00501168" w:rsidP="00F7036F">
            <w:pPr>
              <w:rPr>
                <w:b w:val="0"/>
                <w:bCs w:val="0"/>
                <w:lang w:val="en-US"/>
              </w:rPr>
            </w:pPr>
            <w:r>
              <w:rPr>
                <w:b w:val="0"/>
                <w:bCs w:val="0"/>
                <w:lang w:val="en-US"/>
              </w:rPr>
              <w:t>14.3.b.</w:t>
            </w:r>
          </w:p>
        </w:tc>
        <w:tc>
          <w:tcPr>
            <w:tcW w:w="8221" w:type="dxa"/>
          </w:tcPr>
          <w:p w14:paraId="5B8D335A" w14:textId="4773D8CC" w:rsidR="00501168" w:rsidRPr="007160D9" w:rsidRDefault="0087118A" w:rsidP="00F7036F">
            <w:pPr>
              <w:cnfStyle w:val="000000000000" w:firstRow="0" w:lastRow="0" w:firstColumn="0" w:lastColumn="0" w:oddVBand="0" w:evenVBand="0" w:oddHBand="0" w:evenHBand="0" w:firstRowFirstColumn="0" w:firstRowLastColumn="0" w:lastRowFirstColumn="0" w:lastRowLastColumn="0"/>
              <w:rPr>
                <w:lang w:val="en-US"/>
              </w:rPr>
            </w:pPr>
            <w:r w:rsidRPr="0087118A">
              <w:t>Components like the query optimizer should function significantly differently, as the cost metrics would shift from I/O bound to CPU bound.</w:t>
            </w:r>
          </w:p>
        </w:tc>
      </w:tr>
      <w:tr w:rsidR="00501168" w:rsidRPr="007160D9" w14:paraId="290704E9"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07AE524" w14:textId="6C8E4402" w:rsidR="00501168" w:rsidRDefault="00501168" w:rsidP="00F7036F">
            <w:pPr>
              <w:rPr>
                <w:b w:val="0"/>
                <w:bCs w:val="0"/>
                <w:lang w:val="en-US"/>
              </w:rPr>
            </w:pPr>
            <w:r>
              <w:rPr>
                <w:b w:val="0"/>
                <w:bCs w:val="0"/>
                <w:lang w:val="en-US"/>
              </w:rPr>
              <w:t>14.3.c.</w:t>
            </w:r>
          </w:p>
        </w:tc>
        <w:tc>
          <w:tcPr>
            <w:tcW w:w="8221" w:type="dxa"/>
          </w:tcPr>
          <w:p w14:paraId="55B5583D" w14:textId="719D27A6" w:rsidR="00501168" w:rsidRPr="007160D9" w:rsidRDefault="0087118A" w:rsidP="00F7036F">
            <w:pPr>
              <w:cnfStyle w:val="000000100000" w:firstRow="0" w:lastRow="0" w:firstColumn="0" w:lastColumn="0" w:oddVBand="0" w:evenVBand="0" w:oddHBand="1" w:evenHBand="0" w:firstRowFirstColumn="0" w:firstRowLastColumn="0" w:lastRowFirstColumn="0" w:lastRowLastColumn="0"/>
              <w:rPr>
                <w:lang w:val="en-US"/>
              </w:rPr>
            </w:pPr>
            <w:r w:rsidRPr="0087118A">
              <w:t>A better function to model the cost of evaluating a query in a main-memory system could be the CPU time taken to process the query, which would consider factors like CPU cycles per operation, parallelism, and the complexity of operations.</w:t>
            </w:r>
          </w:p>
        </w:tc>
      </w:tr>
      <w:tr w:rsidR="00501168" w:rsidRPr="007160D9" w14:paraId="70F69541"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65D261F3" w14:textId="3ABDC61B" w:rsidR="00501168" w:rsidRDefault="00501168" w:rsidP="00F7036F">
            <w:pPr>
              <w:rPr>
                <w:b w:val="0"/>
                <w:bCs w:val="0"/>
                <w:lang w:val="en-US"/>
              </w:rPr>
            </w:pPr>
            <w:r>
              <w:rPr>
                <w:b w:val="0"/>
                <w:bCs w:val="0"/>
                <w:lang w:val="en-US"/>
              </w:rPr>
              <w:t>14.4.a.</w:t>
            </w:r>
          </w:p>
        </w:tc>
        <w:tc>
          <w:tcPr>
            <w:tcW w:w="8221" w:type="dxa"/>
          </w:tcPr>
          <w:p w14:paraId="53048F34" w14:textId="20FFD870" w:rsidR="00501168" w:rsidRPr="007160D9" w:rsidRDefault="0087118A" w:rsidP="00F7036F">
            <w:pPr>
              <w:cnfStyle w:val="000000000000" w:firstRow="0" w:lastRow="0" w:firstColumn="0" w:lastColumn="0" w:oddVBand="0" w:evenVBand="0" w:oddHBand="0" w:evenHBand="0" w:firstRowFirstColumn="0" w:firstRowLastColumn="0" w:lastRowFirstColumn="0" w:lastRowLastColumn="0"/>
              <w:rPr>
                <w:lang w:val="en-US"/>
              </w:rPr>
            </w:pPr>
            <w:r w:rsidRPr="0087118A">
              <w:t xml:space="preserve">Having the </w:t>
            </w:r>
            <w:r w:rsidRPr="0087118A">
              <w:rPr>
                <w:b/>
                <w:bCs/>
              </w:rPr>
              <w:t>open</w:t>
            </w:r>
            <w:r w:rsidRPr="0087118A">
              <w:t xml:space="preserve"> method determine </w:t>
            </w:r>
            <w:r w:rsidRPr="0087118A">
              <w:rPr>
                <w:b/>
                <w:bCs/>
              </w:rPr>
              <w:t>numbuffs</w:t>
            </w:r>
            <w:r w:rsidRPr="0087118A">
              <w:t xml:space="preserve"> is less desirable because the number of buffers needed can change dynamically based on the current database load and the specifics of the data being processed. This decision is better made within each method that knows the context of its operation.</w:t>
            </w:r>
          </w:p>
        </w:tc>
      </w:tr>
      <w:tr w:rsidR="00501168" w:rsidRPr="007160D9" w14:paraId="534B716A"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7D5D36F" w14:textId="65EC804D" w:rsidR="00501168" w:rsidRDefault="00501168" w:rsidP="00F7036F">
            <w:pPr>
              <w:rPr>
                <w:b w:val="0"/>
                <w:bCs w:val="0"/>
                <w:lang w:val="en-US"/>
              </w:rPr>
            </w:pPr>
            <w:r>
              <w:rPr>
                <w:b w:val="0"/>
                <w:bCs w:val="0"/>
                <w:lang w:val="en-US"/>
              </w:rPr>
              <w:t>14.4.b.</w:t>
            </w:r>
          </w:p>
        </w:tc>
        <w:tc>
          <w:tcPr>
            <w:tcW w:w="8221" w:type="dxa"/>
          </w:tcPr>
          <w:p w14:paraId="011D1215" w14:textId="1FC323E0" w:rsidR="00501168" w:rsidRPr="007160D9" w:rsidRDefault="0087118A" w:rsidP="00F7036F">
            <w:pPr>
              <w:cnfStyle w:val="000000100000" w:firstRow="0" w:lastRow="0" w:firstColumn="0" w:lastColumn="0" w:oddVBand="0" w:evenVBand="0" w:oddHBand="1" w:evenHBand="0" w:firstRowFirstColumn="0" w:firstRowLastColumn="0" w:lastRowFirstColumn="0" w:lastRowLastColumn="0"/>
              <w:rPr>
                <w:lang w:val="en-US"/>
              </w:rPr>
            </w:pPr>
            <w:r w:rsidRPr="0087118A">
              <w:t xml:space="preserve">Allocating buffers in the </w:t>
            </w:r>
            <w:r w:rsidRPr="0087118A">
              <w:rPr>
                <w:b/>
                <w:bCs/>
              </w:rPr>
              <w:t>SortPlan</w:t>
            </w:r>
            <w:r w:rsidRPr="0087118A">
              <w:t xml:space="preserve"> constructor is even worse because it assumes that the buffer requirements will not change over the lifespan of the </w:t>
            </w:r>
            <w:r w:rsidRPr="0087118A">
              <w:rPr>
                <w:b/>
                <w:bCs/>
              </w:rPr>
              <w:t>SortPlan</w:t>
            </w:r>
            <w:r w:rsidRPr="0087118A">
              <w:t xml:space="preserve"> object, which is not flexible and can lead to inefficient buffer usage.</w:t>
            </w:r>
          </w:p>
        </w:tc>
      </w:tr>
      <w:tr w:rsidR="00501168" w:rsidRPr="007160D9" w14:paraId="0B306328"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46FBE612" w14:textId="6873E80C" w:rsidR="00501168" w:rsidRDefault="00501168" w:rsidP="00F7036F">
            <w:pPr>
              <w:rPr>
                <w:b w:val="0"/>
                <w:bCs w:val="0"/>
                <w:lang w:val="en-US"/>
              </w:rPr>
            </w:pPr>
            <w:r>
              <w:rPr>
                <w:b w:val="0"/>
                <w:bCs w:val="0"/>
                <w:lang w:val="en-US"/>
              </w:rPr>
              <w:t>14.5.a.</w:t>
            </w:r>
          </w:p>
        </w:tc>
        <w:tc>
          <w:tcPr>
            <w:tcW w:w="8221" w:type="dxa"/>
          </w:tcPr>
          <w:p w14:paraId="48B60D7D" w14:textId="49008CF8" w:rsidR="00501168" w:rsidRPr="0087118A" w:rsidRDefault="0087118A" w:rsidP="00F7036F">
            <w:pPr>
              <w:cnfStyle w:val="000000000000" w:firstRow="0" w:lastRow="0" w:firstColumn="0" w:lastColumn="0" w:oddVBand="0" w:evenVBand="0" w:oddHBand="0" w:evenHBand="0" w:firstRowFirstColumn="0" w:firstRowLastColumn="0" w:lastRowFirstColumn="0" w:lastRowLastColumn="0"/>
              <w:rPr>
                <w:lang w:val="en-US"/>
              </w:rPr>
            </w:pPr>
            <w:r w:rsidRPr="0087118A">
              <w:t xml:space="preserve">The number of buffers used in the scanning phase of a merge join would correspond to the number of blocks that can be simultaneously held in memory. In the context of the </w:t>
            </w:r>
            <w:r w:rsidRPr="0087118A">
              <w:rPr>
                <w:b/>
                <w:bCs/>
              </w:rPr>
              <w:t>ChunkScan</w:t>
            </w:r>
            <w:r w:rsidRPr="0087118A">
              <w:t xml:space="preserve"> class, this would be the range of blocks between </w:t>
            </w:r>
            <w:r w:rsidRPr="0087118A">
              <w:rPr>
                <w:b/>
                <w:bCs/>
              </w:rPr>
              <w:t>startbnum</w:t>
            </w:r>
            <w:r w:rsidRPr="0087118A">
              <w:t xml:space="preserve"> and </w:t>
            </w:r>
            <w:r w:rsidRPr="0087118A">
              <w:rPr>
                <w:b/>
                <w:bCs/>
              </w:rPr>
              <w:t>endbnum</w:t>
            </w:r>
            <w:r w:rsidRPr="0087118A">
              <w:t>. The exact number of buffers used would depend on the number of blocks spanned by the chunk.</w:t>
            </w:r>
          </w:p>
        </w:tc>
      </w:tr>
      <w:tr w:rsidR="00501168" w:rsidRPr="007160D9" w14:paraId="097E5128"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22C2B6C" w14:textId="72CCB438" w:rsidR="00501168" w:rsidRDefault="00501168" w:rsidP="00F7036F">
            <w:pPr>
              <w:rPr>
                <w:b w:val="0"/>
                <w:bCs w:val="0"/>
                <w:lang w:val="en-US"/>
              </w:rPr>
            </w:pPr>
            <w:r>
              <w:rPr>
                <w:b w:val="0"/>
                <w:bCs w:val="0"/>
                <w:lang w:val="en-US"/>
              </w:rPr>
              <w:t>14.5.b.</w:t>
            </w:r>
          </w:p>
        </w:tc>
        <w:tc>
          <w:tcPr>
            <w:tcW w:w="8221" w:type="dxa"/>
          </w:tcPr>
          <w:p w14:paraId="538AA8E6" w14:textId="6EF28DDB" w:rsidR="00501168" w:rsidRPr="0087118A" w:rsidRDefault="0087118A" w:rsidP="00F7036F">
            <w:pPr>
              <w:cnfStyle w:val="000000100000" w:firstRow="0" w:lastRow="0" w:firstColumn="0" w:lastColumn="0" w:oddVBand="0" w:evenVBand="0" w:oddHBand="1" w:evenHBand="0" w:firstRowFirstColumn="0" w:firstRowLastColumn="0" w:lastRowFirstColumn="0" w:lastRowLastColumn="0"/>
            </w:pPr>
            <w:r w:rsidRPr="0087118A">
              <w:t xml:space="preserve">If only 100 buffers were available, the buffers would be allocated proportionally based on the size of the tables, with the majority going to the larger table, here assumed to be </w:t>
            </w:r>
            <w:r w:rsidRPr="0087118A">
              <w:rPr>
                <w:b/>
                <w:bCs/>
              </w:rPr>
              <w:t>ENROLL</w:t>
            </w:r>
            <w:r w:rsidRPr="0087118A">
              <w:t xml:space="preserve">. </w:t>
            </w:r>
          </w:p>
        </w:tc>
      </w:tr>
      <w:tr w:rsidR="00501168" w:rsidRPr="007160D9" w14:paraId="3CB023CD"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3AF06C45" w14:textId="532AF8F9" w:rsidR="00501168" w:rsidRDefault="00501168" w:rsidP="00F7036F">
            <w:pPr>
              <w:rPr>
                <w:b w:val="0"/>
                <w:bCs w:val="0"/>
                <w:lang w:val="en-US"/>
              </w:rPr>
            </w:pPr>
            <w:r>
              <w:rPr>
                <w:b w:val="0"/>
                <w:bCs w:val="0"/>
                <w:lang w:val="en-US"/>
              </w:rPr>
              <w:t>14.5.c.</w:t>
            </w:r>
          </w:p>
        </w:tc>
        <w:tc>
          <w:tcPr>
            <w:tcW w:w="8221" w:type="dxa"/>
          </w:tcPr>
          <w:p w14:paraId="34766291" w14:textId="688EB448" w:rsidR="00501168" w:rsidRPr="007160D9" w:rsidRDefault="0087118A" w:rsidP="00F7036F">
            <w:pPr>
              <w:cnfStyle w:val="000000000000" w:firstRow="0" w:lastRow="0" w:firstColumn="0" w:lastColumn="0" w:oddVBand="0" w:evenVBand="0" w:oddHBand="0" w:evenHBand="0" w:firstRowFirstColumn="0" w:firstRowLastColumn="0" w:lastRowFirstColumn="0" w:lastRowLastColumn="0"/>
              <w:rPr>
                <w:lang w:val="en-US"/>
              </w:rPr>
            </w:pPr>
            <w:r w:rsidRPr="0087118A">
              <w:t xml:space="preserve">If buffers are allocated for </w:t>
            </w:r>
            <w:r w:rsidRPr="0087118A">
              <w:rPr>
                <w:b/>
                <w:bCs/>
              </w:rPr>
              <w:t>STUDENT</w:t>
            </w:r>
            <w:r w:rsidRPr="0087118A">
              <w:t xml:space="preserve"> before </w:t>
            </w:r>
            <w:r w:rsidRPr="0087118A">
              <w:rPr>
                <w:b/>
                <w:bCs/>
              </w:rPr>
              <w:t>ENROLL</w:t>
            </w:r>
            <w:r w:rsidRPr="0087118A">
              <w:t xml:space="preserve">, then </w:t>
            </w:r>
            <w:r w:rsidRPr="0087118A">
              <w:rPr>
                <w:b/>
                <w:bCs/>
              </w:rPr>
              <w:t>STUDENT</w:t>
            </w:r>
            <w:r w:rsidRPr="0087118A">
              <w:t xml:space="preserve"> would get the majority or all of the buffers if it is the larger table. If it's smaller, the remaining buffers would be allocated to </w:t>
            </w:r>
            <w:r w:rsidRPr="0087118A">
              <w:rPr>
                <w:b/>
                <w:bCs/>
              </w:rPr>
              <w:t>ENROLL</w:t>
            </w:r>
            <w:r w:rsidRPr="0087118A">
              <w:t>.</w:t>
            </w:r>
          </w:p>
        </w:tc>
      </w:tr>
      <w:tr w:rsidR="00501168" w:rsidRPr="007160D9" w14:paraId="1F389597"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920772E" w14:textId="3F997789" w:rsidR="00501168" w:rsidRDefault="00501168" w:rsidP="00F7036F">
            <w:pPr>
              <w:rPr>
                <w:b w:val="0"/>
                <w:bCs w:val="0"/>
                <w:lang w:val="en-US"/>
              </w:rPr>
            </w:pPr>
            <w:r>
              <w:rPr>
                <w:b w:val="0"/>
                <w:bCs w:val="0"/>
                <w:lang w:val="en-US"/>
              </w:rPr>
              <w:t>14.5.d</w:t>
            </w:r>
          </w:p>
        </w:tc>
        <w:tc>
          <w:tcPr>
            <w:tcW w:w="8221" w:type="dxa"/>
          </w:tcPr>
          <w:p w14:paraId="4D8916B2" w14:textId="41E55666" w:rsidR="00501168" w:rsidRPr="007160D9" w:rsidRDefault="0087118A" w:rsidP="00F7036F">
            <w:pPr>
              <w:cnfStyle w:val="000000100000" w:firstRow="0" w:lastRow="0" w:firstColumn="0" w:lastColumn="0" w:oddVBand="0" w:evenVBand="0" w:oddHBand="1" w:evenHBand="0" w:firstRowFirstColumn="0" w:firstRowLastColumn="0" w:lastRowFirstColumn="0" w:lastRowLastColumn="0"/>
              <w:rPr>
                <w:lang w:val="en-US"/>
              </w:rPr>
            </w:pPr>
            <w:r w:rsidRPr="0087118A">
              <w:t xml:space="preserve">The cost of fully materializing either of the sorted tables would be the sum of the I/O operations to read the table into buffers, the CPU time to sort the table, and the I/O operations to write the sorted table back to disk if necessary. </w:t>
            </w:r>
          </w:p>
        </w:tc>
      </w:tr>
      <w:tr w:rsidR="00501168" w:rsidRPr="007160D9" w14:paraId="11BEF31A"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4C17085A" w14:textId="08A38873" w:rsidR="00501168" w:rsidRDefault="00501168" w:rsidP="00F7036F">
            <w:pPr>
              <w:rPr>
                <w:b w:val="0"/>
                <w:bCs w:val="0"/>
                <w:lang w:val="en-US"/>
              </w:rPr>
            </w:pPr>
            <w:r>
              <w:rPr>
                <w:b w:val="0"/>
                <w:bCs w:val="0"/>
                <w:lang w:val="en-US"/>
              </w:rPr>
              <w:lastRenderedPageBreak/>
              <w:t>14.6.a.</w:t>
            </w:r>
          </w:p>
        </w:tc>
        <w:tc>
          <w:tcPr>
            <w:tcW w:w="8221" w:type="dxa"/>
          </w:tcPr>
          <w:p w14:paraId="2AA83326" w14:textId="2E60CE4E" w:rsidR="00501168" w:rsidRPr="007160D9" w:rsidRDefault="0087118A" w:rsidP="00F7036F">
            <w:pPr>
              <w:cnfStyle w:val="000000000000" w:firstRow="0" w:lastRow="0" w:firstColumn="0" w:lastColumn="0" w:oddVBand="0" w:evenVBand="0" w:oddHBand="0" w:evenHBand="0" w:firstRowFirstColumn="0" w:firstRowLastColumn="0" w:lastRowFirstColumn="0" w:lastRowLastColumn="0"/>
              <w:rPr>
                <w:lang w:val="en-US"/>
              </w:rPr>
            </w:pPr>
            <w:r w:rsidRPr="0087118A">
              <w:rPr>
                <w:lang w:val="en-US"/>
              </w:rPr>
              <w:t>The algorithm effectively partitions records based on their grouping fields into temporary tables (hash partitioning). This guarantees that all records with the same grouping field value are in the same partition, allowing for a group-by operation to be performed on each partition independently.</w:t>
            </w:r>
          </w:p>
        </w:tc>
      </w:tr>
      <w:tr w:rsidR="00501168" w:rsidRPr="007160D9" w14:paraId="1DEB5C26"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2F89B76" w14:textId="0D3F75BA" w:rsidR="00501168" w:rsidRDefault="00501168" w:rsidP="00F7036F">
            <w:pPr>
              <w:rPr>
                <w:b w:val="0"/>
                <w:bCs w:val="0"/>
                <w:lang w:val="en-US"/>
              </w:rPr>
            </w:pPr>
            <w:r>
              <w:rPr>
                <w:b w:val="0"/>
                <w:bCs w:val="0"/>
                <w:lang w:val="en-US"/>
              </w:rPr>
              <w:t>14.6.b.</w:t>
            </w:r>
          </w:p>
        </w:tc>
        <w:tc>
          <w:tcPr>
            <w:tcW w:w="8221" w:type="dxa"/>
          </w:tcPr>
          <w:p w14:paraId="3670BC0F" w14:textId="710EF2D1" w:rsidR="00501168" w:rsidRPr="007160D9" w:rsidRDefault="0087118A" w:rsidP="00F7036F">
            <w:pPr>
              <w:cnfStyle w:val="000000100000" w:firstRow="0" w:lastRow="0" w:firstColumn="0" w:lastColumn="0" w:oddVBand="0" w:evenVBand="0" w:oddHBand="1" w:evenHBand="0" w:firstRowFirstColumn="0" w:firstRowLastColumn="0" w:lastRowFirstColumn="0" w:lastRowLastColumn="0"/>
              <w:rPr>
                <w:lang w:val="en-US"/>
              </w:rPr>
            </w:pPr>
            <w:r w:rsidRPr="0087118A">
              <w:rPr>
                <w:lang w:val="en-US"/>
              </w:rPr>
              <w:t>The preprocessing cost includes hashing each record and writing it to the corresponding temporary table. The scanning cost involves reading each temporary table and performing the sort-based group-by operation on it. The exact costs would depend on the number of records, the number of group fields, and the costs of I/O operations.</w:t>
            </w:r>
          </w:p>
        </w:tc>
      </w:tr>
      <w:tr w:rsidR="00501168" w:rsidRPr="007160D9" w14:paraId="103B2FEE"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3487CD4F" w14:textId="037E454A" w:rsidR="00501168" w:rsidRDefault="00501168" w:rsidP="00F7036F">
            <w:pPr>
              <w:rPr>
                <w:b w:val="0"/>
                <w:bCs w:val="0"/>
                <w:lang w:val="en-US"/>
              </w:rPr>
            </w:pPr>
            <w:r>
              <w:rPr>
                <w:b w:val="0"/>
                <w:bCs w:val="0"/>
                <w:lang w:val="en-US"/>
              </w:rPr>
              <w:t>14.6.c.</w:t>
            </w:r>
          </w:p>
        </w:tc>
        <w:tc>
          <w:tcPr>
            <w:tcW w:w="8221" w:type="dxa"/>
          </w:tcPr>
          <w:p w14:paraId="58DC2318" w14:textId="60396915" w:rsidR="00501168" w:rsidRPr="007160D9" w:rsidRDefault="0087118A" w:rsidP="00F7036F">
            <w:pPr>
              <w:cnfStyle w:val="000000000000" w:firstRow="0" w:lastRow="0" w:firstColumn="0" w:lastColumn="0" w:oddVBand="0" w:evenVBand="0" w:oddHBand="0" w:evenHBand="0" w:firstRowFirstColumn="0" w:firstRowLastColumn="0" w:lastRowFirstColumn="0" w:lastRowLastColumn="0"/>
              <w:rPr>
                <w:lang w:val="en-US"/>
              </w:rPr>
            </w:pPr>
            <w:r w:rsidRPr="0087118A">
              <w:t>This algorithm may not be as good as a sort-based groupby (assuming one that works on the entire table at once) because it involves additional overhead from hashing and managing multiple temporary tables. The sort-based groupby can take advantage of sequential disk accesses and efficient in-memory sorting algorithms, while the hash-based approach can cause random I/O due to hashing.</w:t>
            </w:r>
          </w:p>
        </w:tc>
      </w:tr>
      <w:tr w:rsidR="00501168" w:rsidRPr="007160D9" w14:paraId="17ABF7E9"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C20A61D" w14:textId="30CE2A0F" w:rsidR="00501168" w:rsidRDefault="00501168" w:rsidP="00F7036F">
            <w:pPr>
              <w:rPr>
                <w:b w:val="0"/>
                <w:bCs w:val="0"/>
                <w:lang w:val="en-US"/>
              </w:rPr>
            </w:pPr>
            <w:r>
              <w:rPr>
                <w:b w:val="0"/>
                <w:bCs w:val="0"/>
                <w:lang w:val="en-US"/>
              </w:rPr>
              <w:t>14.6.d.</w:t>
            </w:r>
          </w:p>
        </w:tc>
        <w:tc>
          <w:tcPr>
            <w:tcW w:w="8221" w:type="dxa"/>
          </w:tcPr>
          <w:p w14:paraId="7B917E6C" w14:textId="6D6FDBA3" w:rsidR="00501168" w:rsidRPr="007160D9" w:rsidRDefault="0087118A" w:rsidP="00F7036F">
            <w:pPr>
              <w:cnfStyle w:val="000000100000" w:firstRow="0" w:lastRow="0" w:firstColumn="0" w:lastColumn="0" w:oddVBand="0" w:evenVBand="0" w:oddHBand="1" w:evenHBand="0" w:firstRowFirstColumn="0" w:firstRowLastColumn="0" w:lastRowFirstColumn="0" w:lastRowLastColumn="0"/>
              <w:rPr>
                <w:lang w:val="en-US"/>
              </w:rPr>
            </w:pPr>
            <w:r w:rsidRPr="0087118A">
              <w:t>In a parallel-processing environment, the algorithm can distribute the load across multiple processors. Each processor can independently perform the group-by operation on a different partition, leading to potential performance gains due to parallelism.</w:t>
            </w:r>
          </w:p>
        </w:tc>
      </w:tr>
      <w:tr w:rsidR="0087118A" w:rsidRPr="007160D9" w14:paraId="4D6FA091"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2333FF09" w14:textId="3772F356" w:rsidR="0087118A" w:rsidRDefault="0087118A" w:rsidP="00F7036F">
            <w:pPr>
              <w:rPr>
                <w:b w:val="0"/>
                <w:bCs w:val="0"/>
                <w:lang w:val="en-US"/>
              </w:rPr>
            </w:pPr>
            <w:r>
              <w:rPr>
                <w:b w:val="0"/>
                <w:bCs w:val="0"/>
                <w:lang w:val="en-US"/>
              </w:rPr>
              <w:t>14.7.a.</w:t>
            </w:r>
          </w:p>
        </w:tc>
        <w:tc>
          <w:tcPr>
            <w:tcW w:w="8221" w:type="dxa"/>
          </w:tcPr>
          <w:p w14:paraId="1CCBB1C5" w14:textId="464E2328" w:rsidR="0087118A" w:rsidRPr="0087118A" w:rsidRDefault="0087118A" w:rsidP="00F7036F">
            <w:pPr>
              <w:cnfStyle w:val="000000000000" w:firstRow="0" w:lastRow="0" w:firstColumn="0" w:lastColumn="0" w:oddVBand="0" w:evenVBand="0" w:oddHBand="0" w:evenHBand="0" w:firstRowFirstColumn="0" w:firstRowLastColumn="0" w:lastRowFirstColumn="0" w:lastRowLastColumn="0"/>
            </w:pPr>
            <w:r w:rsidRPr="0087118A">
              <w:t>The number of block accesses required for the product would be the product of the number of blocks in T1 and T2 plus the number of blocks to read T1 once, assuming that T2 is read once per block of T1.</w:t>
            </w:r>
          </w:p>
        </w:tc>
      </w:tr>
      <w:tr w:rsidR="0087118A" w:rsidRPr="007160D9" w14:paraId="77EDA611"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AB5999" w14:textId="0959E7A1" w:rsidR="0087118A" w:rsidRDefault="0087118A" w:rsidP="00F7036F">
            <w:pPr>
              <w:rPr>
                <w:b w:val="0"/>
                <w:bCs w:val="0"/>
                <w:lang w:val="en-US"/>
              </w:rPr>
            </w:pPr>
            <w:r>
              <w:rPr>
                <w:b w:val="0"/>
                <w:bCs w:val="0"/>
                <w:lang w:val="en-US"/>
              </w:rPr>
              <w:t>14.7.b.</w:t>
            </w:r>
          </w:p>
        </w:tc>
        <w:tc>
          <w:tcPr>
            <w:tcW w:w="8221" w:type="dxa"/>
          </w:tcPr>
          <w:p w14:paraId="3098FB4E" w14:textId="676EF261" w:rsidR="0087118A" w:rsidRPr="007160D9" w:rsidRDefault="00E517BD" w:rsidP="00F7036F">
            <w:pPr>
              <w:cnfStyle w:val="000000100000" w:firstRow="0" w:lastRow="0" w:firstColumn="0" w:lastColumn="0" w:oddVBand="0" w:evenVBand="0" w:oddHBand="1" w:evenHBand="0" w:firstRowFirstColumn="0" w:firstRowLastColumn="0" w:lastRowFirstColumn="0" w:lastRowLastColumn="0"/>
              <w:rPr>
                <w:lang w:val="en-US"/>
              </w:rPr>
            </w:pPr>
            <w:r w:rsidRPr="00E517BD">
              <w:t>This number is less than the basic product algorithm because the multibuffer product can keep a portion of T1 in memory, reducing the number of times T2 needs to be read from disk compared to a basic nested-loop join which would read T2 for each record of T1.</w:t>
            </w:r>
          </w:p>
        </w:tc>
      </w:tr>
      <w:tr w:rsidR="0087118A" w:rsidRPr="007160D9" w14:paraId="15B9849E"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5992FDB8" w14:textId="76EFE060" w:rsidR="0087118A" w:rsidRDefault="0087118A" w:rsidP="00F7036F">
            <w:pPr>
              <w:rPr>
                <w:b w:val="0"/>
                <w:bCs w:val="0"/>
                <w:lang w:val="en-US"/>
              </w:rPr>
            </w:pPr>
            <w:r>
              <w:rPr>
                <w:b w:val="0"/>
                <w:bCs w:val="0"/>
                <w:lang w:val="en-US"/>
              </w:rPr>
              <w:t>14.8.</w:t>
            </w:r>
          </w:p>
        </w:tc>
        <w:tc>
          <w:tcPr>
            <w:tcW w:w="8221" w:type="dxa"/>
          </w:tcPr>
          <w:p w14:paraId="771C5A1A" w14:textId="7A20B0A5" w:rsidR="0087118A" w:rsidRPr="00E517BD" w:rsidRDefault="00E517BD" w:rsidP="00F7036F">
            <w:pPr>
              <w:cnfStyle w:val="000000000000" w:firstRow="0" w:lastRow="0" w:firstColumn="0" w:lastColumn="0" w:oddVBand="0" w:evenVBand="0" w:oddHBand="0" w:evenHBand="0" w:firstRowFirstColumn="0" w:firstRowLastColumn="0" w:lastRowFirstColumn="0" w:lastRowLastColumn="0"/>
            </w:pPr>
            <w:r w:rsidRPr="00E517BD">
              <w:t>Not materializing the LHS can cause buffer use problems because the LHS might not be fully available in memory, leading to repeated disk I/Os if the buffers are overwritten by RHS blocks. For efficiency, not materializing the LHS might mean that the join condition is evaluated repeatedly for tuples that have already been processed, resulting in computational overhead.</w:t>
            </w:r>
          </w:p>
        </w:tc>
      </w:tr>
      <w:tr w:rsidR="0087118A" w:rsidRPr="007160D9" w14:paraId="2F89B6D2"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FA7B83B" w14:textId="45978C39" w:rsidR="0087118A" w:rsidRDefault="0087118A" w:rsidP="00F7036F">
            <w:pPr>
              <w:rPr>
                <w:b w:val="0"/>
                <w:bCs w:val="0"/>
                <w:lang w:val="en-US"/>
              </w:rPr>
            </w:pPr>
            <w:r>
              <w:rPr>
                <w:b w:val="0"/>
                <w:bCs w:val="0"/>
                <w:lang w:val="en-US"/>
              </w:rPr>
              <w:t>14.9.</w:t>
            </w:r>
          </w:p>
        </w:tc>
        <w:tc>
          <w:tcPr>
            <w:tcW w:w="8221" w:type="dxa"/>
          </w:tcPr>
          <w:p w14:paraId="505387B3" w14:textId="38E8042E" w:rsidR="0087118A" w:rsidRPr="007160D9" w:rsidRDefault="00E517BD" w:rsidP="00F7036F">
            <w:pPr>
              <w:cnfStyle w:val="000000100000" w:firstRow="0" w:lastRow="0" w:firstColumn="0" w:lastColumn="0" w:oddVBand="0" w:evenVBand="0" w:oddHBand="1" w:evenHBand="0" w:firstRowFirstColumn="0" w:firstRowLastColumn="0" w:lastRowFirstColumn="0" w:lastRowLastColumn="0"/>
              <w:rPr>
                <w:lang w:val="en-US"/>
              </w:rPr>
            </w:pPr>
            <w:r w:rsidRPr="00E517BD">
              <w:t>The hash join algorithm can be rewritten to perform all hashing in a preprocessing stage and then perform merging in the scanning stage. This would involve creating a non-recursive loop that processes each partition and performs the join, likely using a hash table to find matching records from T1 and T2.</w:t>
            </w:r>
          </w:p>
        </w:tc>
      </w:tr>
      <w:tr w:rsidR="0087118A" w:rsidRPr="007160D9" w14:paraId="642E8CD6"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2150E019" w14:textId="6967032E" w:rsidR="0087118A" w:rsidRDefault="0087118A" w:rsidP="00F7036F">
            <w:pPr>
              <w:rPr>
                <w:b w:val="0"/>
                <w:bCs w:val="0"/>
                <w:lang w:val="en-US"/>
              </w:rPr>
            </w:pPr>
            <w:r>
              <w:rPr>
                <w:b w:val="0"/>
                <w:bCs w:val="0"/>
                <w:lang w:val="en-US"/>
              </w:rPr>
              <w:t>14.10.</w:t>
            </w:r>
          </w:p>
        </w:tc>
        <w:tc>
          <w:tcPr>
            <w:tcW w:w="8221" w:type="dxa"/>
          </w:tcPr>
          <w:p w14:paraId="36B1F5C6" w14:textId="14789B53" w:rsidR="0087118A" w:rsidRPr="007160D9" w:rsidRDefault="00F304B2" w:rsidP="00F7036F">
            <w:pPr>
              <w:cnfStyle w:val="000000000000" w:firstRow="0" w:lastRow="0" w:firstColumn="0" w:lastColumn="0" w:oddVBand="0" w:evenVBand="0" w:oddHBand="0" w:evenHBand="0" w:firstRowFirstColumn="0" w:firstRowLastColumn="0" w:lastRowFirstColumn="0" w:lastRowLastColumn="0"/>
              <w:rPr>
                <w:lang w:val="en-US"/>
              </w:rPr>
            </w:pPr>
            <w:r w:rsidRPr="00F304B2">
              <w:t>Using different values of k for T1 and T2 would result in non-matching partitions for the same join field value, which means that records that should be joined might end up in different partitions, causing the join to fail.</w:t>
            </w:r>
          </w:p>
        </w:tc>
      </w:tr>
      <w:tr w:rsidR="0087118A" w:rsidRPr="007160D9" w14:paraId="4EA890CE"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FE425DE" w14:textId="4757D45E" w:rsidR="0087118A" w:rsidRDefault="0087118A" w:rsidP="00F7036F">
            <w:pPr>
              <w:rPr>
                <w:b w:val="0"/>
                <w:bCs w:val="0"/>
                <w:lang w:val="en-US"/>
              </w:rPr>
            </w:pPr>
            <w:r>
              <w:rPr>
                <w:b w:val="0"/>
                <w:bCs w:val="0"/>
                <w:lang w:val="en-US"/>
              </w:rPr>
              <w:t>14.11.a.</w:t>
            </w:r>
          </w:p>
        </w:tc>
        <w:tc>
          <w:tcPr>
            <w:tcW w:w="8221" w:type="dxa"/>
          </w:tcPr>
          <w:p w14:paraId="6E8DBD6A" w14:textId="6BAAFA18" w:rsidR="0087118A" w:rsidRPr="007160D9" w:rsidRDefault="00F304B2" w:rsidP="00F7036F">
            <w:pPr>
              <w:cnfStyle w:val="000000100000" w:firstRow="0" w:lastRow="0" w:firstColumn="0" w:lastColumn="0" w:oddVBand="0" w:evenVBand="0" w:oddHBand="1" w:evenHBand="0" w:firstRowFirstColumn="0" w:firstRowLastColumn="0" w:lastRowFirstColumn="0" w:lastRowLastColumn="0"/>
              <w:rPr>
                <w:lang w:val="en-US"/>
              </w:rPr>
            </w:pPr>
            <w:r w:rsidRPr="00F304B2">
              <w:t>Choosing the value of k once and passing it into each recursive call would maintain consistency in the partitions, ensuring that matching records from T1 and T2 end up in the same partition.</w:t>
            </w:r>
          </w:p>
        </w:tc>
      </w:tr>
      <w:tr w:rsidR="0087118A" w:rsidRPr="007160D9" w14:paraId="637D9180"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0A2BDDD6" w14:textId="38EB8603" w:rsidR="0087118A" w:rsidRDefault="0087118A" w:rsidP="00F7036F">
            <w:pPr>
              <w:rPr>
                <w:b w:val="0"/>
                <w:bCs w:val="0"/>
                <w:lang w:val="en-US"/>
              </w:rPr>
            </w:pPr>
            <w:r>
              <w:rPr>
                <w:b w:val="0"/>
                <w:bCs w:val="0"/>
                <w:lang w:val="en-US"/>
              </w:rPr>
              <w:t>14.11.b.</w:t>
            </w:r>
          </w:p>
        </w:tc>
        <w:tc>
          <w:tcPr>
            <w:tcW w:w="8221" w:type="dxa"/>
          </w:tcPr>
          <w:p w14:paraId="4FEA1D94" w14:textId="7752C13D" w:rsidR="0087118A" w:rsidRPr="00F304B2" w:rsidRDefault="00F304B2" w:rsidP="00F7036F">
            <w:pPr>
              <w:cnfStyle w:val="000000000000" w:firstRow="0" w:lastRow="0" w:firstColumn="0" w:lastColumn="0" w:oddVBand="0" w:evenVBand="0" w:oddHBand="0" w:evenHBand="0" w:firstRowFirstColumn="0" w:firstRowLastColumn="0" w:lastRowFirstColumn="0" w:lastRowLastColumn="0"/>
            </w:pPr>
            <w:r w:rsidRPr="00F304B2">
              <w:t xml:space="preserve">The trade-off is between the flexibility of adapting k to the size of partitions in recursive calls and the consistency of using a single k. Adapting k can optimize </w:t>
            </w:r>
            <w:r w:rsidRPr="00F304B2">
              <w:lastRenderedPageBreak/>
              <w:t>the size of partitions but can complicate the join logic. A consistent k simplifies the logic but might not be optimal for partition sizes. A consistent k is preferable for simplicity and predictability.</w:t>
            </w:r>
          </w:p>
        </w:tc>
      </w:tr>
      <w:tr w:rsidR="0087118A" w:rsidRPr="007160D9" w14:paraId="37F1CB74"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EEE90F" w14:textId="72CE645F" w:rsidR="0087118A" w:rsidRDefault="0087118A" w:rsidP="00F7036F">
            <w:pPr>
              <w:rPr>
                <w:b w:val="0"/>
                <w:bCs w:val="0"/>
                <w:lang w:val="en-US"/>
              </w:rPr>
            </w:pPr>
            <w:r>
              <w:rPr>
                <w:b w:val="0"/>
                <w:bCs w:val="0"/>
                <w:lang w:val="en-US"/>
              </w:rPr>
              <w:lastRenderedPageBreak/>
              <w:t>14.12.</w:t>
            </w:r>
          </w:p>
        </w:tc>
        <w:tc>
          <w:tcPr>
            <w:tcW w:w="8221" w:type="dxa"/>
          </w:tcPr>
          <w:p w14:paraId="176FD2AC" w14:textId="1454DC08" w:rsidR="0087118A" w:rsidRPr="007160D9" w:rsidRDefault="00F304B2" w:rsidP="00F7036F">
            <w:pPr>
              <w:cnfStyle w:val="000000100000" w:firstRow="0" w:lastRow="0" w:firstColumn="0" w:lastColumn="0" w:oddVBand="0" w:evenVBand="0" w:oddHBand="1" w:evenHBand="0" w:firstRowFirstColumn="0" w:firstRowLastColumn="0" w:lastRowFirstColumn="0" w:lastRowLastColumn="0"/>
              <w:rPr>
                <w:lang w:val="en-US"/>
              </w:rPr>
            </w:pPr>
            <w:r w:rsidRPr="00F304B2">
              <w:t>Replacing the recursive hashjoin with mergejoin for joining individual buckets would alter the cost analysis significantly. Mergejoin is efficient for sorted buckets and would reduce the number of block accesses compared to a recursive hashjoin, which could potentially rehash records multiple times.</w:t>
            </w:r>
          </w:p>
        </w:tc>
      </w:tr>
      <w:tr w:rsidR="0087118A" w:rsidRPr="007160D9" w14:paraId="2B0BA3E2"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6602C8C6" w14:textId="3066DFD7" w:rsidR="0087118A" w:rsidRDefault="0087118A" w:rsidP="00F7036F">
            <w:pPr>
              <w:rPr>
                <w:b w:val="0"/>
                <w:bCs w:val="0"/>
                <w:lang w:val="en-US"/>
              </w:rPr>
            </w:pPr>
            <w:r>
              <w:rPr>
                <w:b w:val="0"/>
                <w:bCs w:val="0"/>
                <w:lang w:val="en-US"/>
              </w:rPr>
              <w:t>14.13.a.</w:t>
            </w:r>
          </w:p>
        </w:tc>
        <w:tc>
          <w:tcPr>
            <w:tcW w:w="8221" w:type="dxa"/>
          </w:tcPr>
          <w:p w14:paraId="155FEBEB" w14:textId="77777777" w:rsidR="00F304B2" w:rsidRPr="00F304B2" w:rsidRDefault="00F304B2" w:rsidP="00F304B2">
            <w:pPr>
              <w:cnfStyle w:val="000000000000" w:firstRow="0" w:lastRow="0" w:firstColumn="0" w:lastColumn="0" w:oddVBand="0" w:evenVBand="0" w:oddHBand="0" w:evenHBand="0" w:firstRowFirstColumn="0" w:firstRowLastColumn="0" w:lastRowFirstColumn="0" w:lastRowLastColumn="0"/>
            </w:pPr>
            <w:r w:rsidRPr="00F304B2">
              <w:rPr>
                <w:b/>
                <w:bCs/>
              </w:rPr>
              <w:t>SELECT SName, DName FROM STUDENT, DEPT WHERE MajorId=DId</w:t>
            </w:r>
          </w:p>
          <w:p w14:paraId="1BEA55EA" w14:textId="77777777" w:rsidR="00F304B2" w:rsidRPr="00F304B2" w:rsidRDefault="00F304B2" w:rsidP="00F304B2">
            <w:pPr>
              <w:numPr>
                <w:ilvl w:val="0"/>
                <w:numId w:val="1"/>
              </w:numPr>
              <w:cnfStyle w:val="000000000000" w:firstRow="0" w:lastRow="0" w:firstColumn="0" w:lastColumn="0" w:oddVBand="0" w:evenVBand="0" w:oddHBand="0" w:evenHBand="0" w:firstRowFirstColumn="0" w:firstRowLastColumn="0" w:lastRowFirstColumn="0" w:lastRowLastColumn="0"/>
            </w:pPr>
            <w:r w:rsidRPr="00F304B2">
              <w:rPr>
                <w:b/>
                <w:bCs/>
              </w:rPr>
              <w:t>Mergejoin</w:t>
            </w:r>
            <w:r w:rsidRPr="00F304B2">
              <w:t xml:space="preserve">: It would require sorting both tables on </w:t>
            </w:r>
            <w:r w:rsidRPr="00F304B2">
              <w:rPr>
                <w:b/>
                <w:bCs/>
              </w:rPr>
              <w:t>MajorId</w:t>
            </w:r>
            <w:r w:rsidRPr="00F304B2">
              <w:t xml:space="preserve"> and </w:t>
            </w:r>
            <w:r w:rsidRPr="00F304B2">
              <w:rPr>
                <w:b/>
                <w:bCs/>
              </w:rPr>
              <w:t>DId</w:t>
            </w:r>
            <w:r w:rsidRPr="00F304B2">
              <w:t>, respectively, if they are not already sorted. The cost would be the sum of the sorting costs plus the cost of a single sequential scan of both tables.</w:t>
            </w:r>
          </w:p>
          <w:p w14:paraId="07EEA6B0" w14:textId="77777777" w:rsidR="00F304B2" w:rsidRPr="00F304B2" w:rsidRDefault="00F304B2" w:rsidP="00F304B2">
            <w:pPr>
              <w:numPr>
                <w:ilvl w:val="1"/>
                <w:numId w:val="1"/>
              </w:numPr>
              <w:cnfStyle w:val="000000000000" w:firstRow="0" w:lastRow="0" w:firstColumn="0" w:lastColumn="0" w:oddVBand="0" w:evenVBand="0" w:oddHBand="0" w:evenHBand="0" w:firstRowFirstColumn="0" w:firstRowLastColumn="0" w:lastRowFirstColumn="0" w:lastRowLastColumn="0"/>
            </w:pPr>
            <w:r w:rsidRPr="00F304B2">
              <w:t>Sorting STUDENT: 45,000 log2(45,000) block accesses (assuming external sort).</w:t>
            </w:r>
          </w:p>
          <w:p w14:paraId="697D55A6" w14:textId="77777777" w:rsidR="00F304B2" w:rsidRPr="00F304B2" w:rsidRDefault="00F304B2" w:rsidP="00F304B2">
            <w:pPr>
              <w:numPr>
                <w:ilvl w:val="1"/>
                <w:numId w:val="1"/>
              </w:numPr>
              <w:cnfStyle w:val="000000000000" w:firstRow="0" w:lastRow="0" w:firstColumn="0" w:lastColumn="0" w:oddVBand="0" w:evenVBand="0" w:oddHBand="0" w:evenHBand="0" w:firstRowFirstColumn="0" w:firstRowLastColumn="0" w:lastRowFirstColumn="0" w:lastRowLastColumn="0"/>
            </w:pPr>
            <w:r w:rsidRPr="00F304B2">
              <w:t>Sorting DEPT: Not needed as it only has 2 blocks.</w:t>
            </w:r>
          </w:p>
          <w:p w14:paraId="084BA57D" w14:textId="77777777" w:rsidR="00F304B2" w:rsidRPr="00F304B2" w:rsidRDefault="00F304B2" w:rsidP="00F304B2">
            <w:pPr>
              <w:numPr>
                <w:ilvl w:val="1"/>
                <w:numId w:val="1"/>
              </w:numPr>
              <w:cnfStyle w:val="000000000000" w:firstRow="0" w:lastRow="0" w:firstColumn="0" w:lastColumn="0" w:oddVBand="0" w:evenVBand="0" w:oddHBand="0" w:evenHBand="0" w:firstRowFirstColumn="0" w:firstRowLastColumn="0" w:lastRowFirstColumn="0" w:lastRowLastColumn="0"/>
            </w:pPr>
            <w:r w:rsidRPr="00F304B2">
              <w:t>Sequential scan: 4,500 + 2 = 4,502 block accesses.</w:t>
            </w:r>
          </w:p>
          <w:p w14:paraId="59185A44" w14:textId="77777777" w:rsidR="00F304B2" w:rsidRPr="00F304B2" w:rsidRDefault="00F304B2" w:rsidP="00F304B2">
            <w:pPr>
              <w:numPr>
                <w:ilvl w:val="0"/>
                <w:numId w:val="1"/>
              </w:numPr>
              <w:cnfStyle w:val="000000000000" w:firstRow="0" w:lastRow="0" w:firstColumn="0" w:lastColumn="0" w:oddVBand="0" w:evenVBand="0" w:oddHBand="0" w:evenHBand="0" w:firstRowFirstColumn="0" w:firstRowLastColumn="0" w:lastRowFirstColumn="0" w:lastRowLastColumn="0"/>
            </w:pPr>
            <w:r w:rsidRPr="00F304B2">
              <w:rPr>
                <w:b/>
                <w:bCs/>
              </w:rPr>
              <w:t>Hashjoin</w:t>
            </w:r>
            <w:r w:rsidRPr="00F304B2">
              <w:t xml:space="preserve">: It would require partitioning both tables into buckets based on </w:t>
            </w:r>
            <w:r w:rsidRPr="00F304B2">
              <w:rPr>
                <w:b/>
                <w:bCs/>
              </w:rPr>
              <w:t>MajorId</w:t>
            </w:r>
            <w:r w:rsidRPr="00F304B2">
              <w:t xml:space="preserve"> and </w:t>
            </w:r>
            <w:r w:rsidRPr="00F304B2">
              <w:rPr>
                <w:b/>
                <w:bCs/>
              </w:rPr>
              <w:t>DId</w:t>
            </w:r>
            <w:r w:rsidRPr="00F304B2">
              <w:t>.</w:t>
            </w:r>
          </w:p>
          <w:p w14:paraId="164BC2D7" w14:textId="77777777" w:rsidR="00F304B2" w:rsidRPr="00F304B2" w:rsidRDefault="00F304B2" w:rsidP="00F304B2">
            <w:pPr>
              <w:numPr>
                <w:ilvl w:val="1"/>
                <w:numId w:val="1"/>
              </w:numPr>
              <w:cnfStyle w:val="000000000000" w:firstRow="0" w:lastRow="0" w:firstColumn="0" w:lastColumn="0" w:oddVBand="0" w:evenVBand="0" w:oddHBand="0" w:evenHBand="0" w:firstRowFirstColumn="0" w:firstRowLastColumn="0" w:lastRowFirstColumn="0" w:lastRowLastColumn="0"/>
            </w:pPr>
            <w:r w:rsidRPr="00F304B2">
              <w:t>STUDENT: 4,500 block accesses to read and partition.</w:t>
            </w:r>
          </w:p>
          <w:p w14:paraId="737E674D" w14:textId="77777777" w:rsidR="00F304B2" w:rsidRPr="00F304B2" w:rsidRDefault="00F304B2" w:rsidP="00F304B2">
            <w:pPr>
              <w:numPr>
                <w:ilvl w:val="1"/>
                <w:numId w:val="1"/>
              </w:numPr>
              <w:cnfStyle w:val="000000000000" w:firstRow="0" w:lastRow="0" w:firstColumn="0" w:lastColumn="0" w:oddVBand="0" w:evenVBand="0" w:oddHBand="0" w:evenHBand="0" w:firstRowFirstColumn="0" w:firstRowLastColumn="0" w:lastRowFirstColumn="0" w:lastRowLastColumn="0"/>
            </w:pPr>
            <w:r w:rsidRPr="00F304B2">
              <w:t>DEPT: 2 block accesses to read and partition.</w:t>
            </w:r>
          </w:p>
          <w:p w14:paraId="534DF3D3" w14:textId="77777777" w:rsidR="00F304B2" w:rsidRPr="00F304B2" w:rsidRDefault="00F304B2" w:rsidP="00F304B2">
            <w:pPr>
              <w:numPr>
                <w:ilvl w:val="1"/>
                <w:numId w:val="1"/>
              </w:numPr>
              <w:cnfStyle w:val="000000000000" w:firstRow="0" w:lastRow="0" w:firstColumn="0" w:lastColumn="0" w:oddVBand="0" w:evenVBand="0" w:oddHBand="0" w:evenHBand="0" w:firstRowFirstColumn="0" w:firstRowLastColumn="0" w:lastRowFirstColumn="0" w:lastRowLastColumn="0"/>
            </w:pPr>
            <w:r w:rsidRPr="00F304B2">
              <w:t>Joining: 4,500 + 2 = 4,502 block accesses to join partitions.</w:t>
            </w:r>
          </w:p>
          <w:p w14:paraId="708FD36B" w14:textId="77777777" w:rsidR="00F304B2" w:rsidRPr="00F304B2" w:rsidRDefault="00F304B2" w:rsidP="00F304B2">
            <w:pPr>
              <w:numPr>
                <w:ilvl w:val="0"/>
                <w:numId w:val="1"/>
              </w:numPr>
              <w:cnfStyle w:val="000000000000" w:firstRow="0" w:lastRow="0" w:firstColumn="0" w:lastColumn="0" w:oddVBand="0" w:evenVBand="0" w:oddHBand="0" w:evenHBand="0" w:firstRowFirstColumn="0" w:firstRowLastColumn="0" w:lastRowFirstColumn="0" w:lastRowLastColumn="0"/>
            </w:pPr>
            <w:r w:rsidRPr="00F304B2">
              <w:rPr>
                <w:b/>
                <w:bCs/>
              </w:rPr>
              <w:t>Indexjoin</w:t>
            </w:r>
            <w:r w:rsidRPr="00F304B2">
              <w:t>: If there's an index on STUDENT.MajorId, it can directly access the corresponding DEPT records.</w:t>
            </w:r>
          </w:p>
          <w:p w14:paraId="58AEB40B" w14:textId="77777777" w:rsidR="00F304B2" w:rsidRPr="00F304B2" w:rsidRDefault="00F304B2" w:rsidP="00F304B2">
            <w:pPr>
              <w:numPr>
                <w:ilvl w:val="1"/>
                <w:numId w:val="1"/>
              </w:numPr>
              <w:cnfStyle w:val="000000000000" w:firstRow="0" w:lastRow="0" w:firstColumn="0" w:lastColumn="0" w:oddVBand="0" w:evenVBand="0" w:oddHBand="0" w:evenHBand="0" w:firstRowFirstColumn="0" w:firstRowLastColumn="0" w:lastRowFirstColumn="0" w:lastRowLastColumn="0"/>
            </w:pPr>
            <w:r w:rsidRPr="00F304B2">
              <w:t>STUDENT: 4,500 block accesses to scan.</w:t>
            </w:r>
          </w:p>
          <w:p w14:paraId="413DF3B8" w14:textId="77777777" w:rsidR="00F304B2" w:rsidRPr="00F304B2" w:rsidRDefault="00F304B2" w:rsidP="00F304B2">
            <w:pPr>
              <w:numPr>
                <w:ilvl w:val="1"/>
                <w:numId w:val="1"/>
              </w:numPr>
              <w:cnfStyle w:val="000000000000" w:firstRow="0" w:lastRow="0" w:firstColumn="0" w:lastColumn="0" w:oddVBand="0" w:evenVBand="0" w:oddHBand="0" w:evenHBand="0" w:firstRowFirstColumn="0" w:firstRowLastColumn="0" w:lastRowFirstColumn="0" w:lastRowLastColumn="0"/>
            </w:pPr>
            <w:r w:rsidRPr="00F304B2">
              <w:t>DEPT: 40 distinct values, so at most 40 index lookups.</w:t>
            </w:r>
          </w:p>
          <w:p w14:paraId="13DD4779" w14:textId="4EB02AA0" w:rsidR="0087118A" w:rsidRPr="00F304B2" w:rsidRDefault="00F304B2" w:rsidP="00F7036F">
            <w:pPr>
              <w:numPr>
                <w:ilvl w:val="1"/>
                <w:numId w:val="1"/>
              </w:numPr>
              <w:cnfStyle w:val="000000000000" w:firstRow="0" w:lastRow="0" w:firstColumn="0" w:lastColumn="0" w:oddVBand="0" w:evenVBand="0" w:oddHBand="0" w:evenHBand="0" w:firstRowFirstColumn="0" w:firstRowLastColumn="0" w:lastRowFirstColumn="0" w:lastRowLastColumn="0"/>
            </w:pPr>
            <w:r w:rsidRPr="00F304B2">
              <w:t>Total: 4,500 + 40 = 4,540 block accesses.</w:t>
            </w:r>
          </w:p>
        </w:tc>
      </w:tr>
      <w:tr w:rsidR="0087118A" w:rsidRPr="007160D9" w14:paraId="4A7CBABB"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F226B8" w14:textId="0B2499FD" w:rsidR="0087118A" w:rsidRDefault="0087118A" w:rsidP="00F7036F">
            <w:pPr>
              <w:rPr>
                <w:b w:val="0"/>
                <w:bCs w:val="0"/>
                <w:lang w:val="en-US"/>
              </w:rPr>
            </w:pPr>
            <w:r>
              <w:rPr>
                <w:b w:val="0"/>
                <w:bCs w:val="0"/>
                <w:lang w:val="en-US"/>
              </w:rPr>
              <w:t>14.13.b.</w:t>
            </w:r>
          </w:p>
        </w:tc>
        <w:tc>
          <w:tcPr>
            <w:tcW w:w="8221" w:type="dxa"/>
          </w:tcPr>
          <w:p w14:paraId="41117184" w14:textId="77777777" w:rsidR="00F304B2" w:rsidRPr="00F304B2" w:rsidRDefault="00F304B2" w:rsidP="00F304B2">
            <w:pPr>
              <w:cnfStyle w:val="000000100000" w:firstRow="0" w:lastRow="0" w:firstColumn="0" w:lastColumn="0" w:oddVBand="0" w:evenVBand="0" w:oddHBand="1" w:evenHBand="0" w:firstRowFirstColumn="0" w:firstRowLastColumn="0" w:lastRowFirstColumn="0" w:lastRowLastColumn="0"/>
            </w:pPr>
            <w:r w:rsidRPr="00F304B2">
              <w:rPr>
                <w:b/>
                <w:bCs/>
              </w:rPr>
              <w:t>SELECT SName, DName FROM STUDENT, DEPT WHERE MajorId=DId AND GradYear=2020</w:t>
            </w:r>
          </w:p>
          <w:p w14:paraId="553C9DEF" w14:textId="77777777" w:rsidR="00F304B2" w:rsidRPr="00F304B2" w:rsidRDefault="00F304B2" w:rsidP="00F304B2">
            <w:pPr>
              <w:numPr>
                <w:ilvl w:val="0"/>
                <w:numId w:val="2"/>
              </w:numPr>
              <w:cnfStyle w:val="000000100000" w:firstRow="0" w:lastRow="0" w:firstColumn="0" w:lastColumn="0" w:oddVBand="0" w:evenVBand="0" w:oddHBand="1" w:evenHBand="0" w:firstRowFirstColumn="0" w:firstRowLastColumn="0" w:lastRowFirstColumn="0" w:lastRowLastColumn="0"/>
            </w:pPr>
            <w:r w:rsidRPr="00F304B2">
              <w:rPr>
                <w:b/>
                <w:bCs/>
              </w:rPr>
              <w:t>Mergejoin</w:t>
            </w:r>
            <w:r w:rsidRPr="00F304B2">
              <w:t xml:space="preserve">: Similar calculation to (a), but only for STUDENT records with </w:t>
            </w:r>
            <w:r w:rsidRPr="00F304B2">
              <w:rPr>
                <w:b/>
                <w:bCs/>
              </w:rPr>
              <w:t>GradYear=2020</w:t>
            </w:r>
            <w:r w:rsidRPr="00F304B2">
              <w:t>.</w:t>
            </w:r>
          </w:p>
          <w:p w14:paraId="1183B085" w14:textId="77777777" w:rsidR="00F304B2" w:rsidRPr="00F304B2" w:rsidRDefault="00F304B2" w:rsidP="00F304B2">
            <w:pPr>
              <w:numPr>
                <w:ilvl w:val="1"/>
                <w:numId w:val="2"/>
              </w:numPr>
              <w:cnfStyle w:val="000000100000" w:firstRow="0" w:lastRow="0" w:firstColumn="0" w:lastColumn="0" w:oddVBand="0" w:evenVBand="0" w:oddHBand="1" w:evenHBand="0" w:firstRowFirstColumn="0" w:firstRowLastColumn="0" w:lastRowFirstColumn="0" w:lastRowLastColumn="0"/>
            </w:pPr>
            <w:r w:rsidRPr="00F304B2">
              <w:t xml:space="preserve">STUDENT: We have 50 distinct </w:t>
            </w:r>
            <w:r w:rsidRPr="00F304B2">
              <w:rPr>
                <w:b/>
                <w:bCs/>
              </w:rPr>
              <w:t>GradYear</w:t>
            </w:r>
            <w:r w:rsidRPr="00F304B2">
              <w:t xml:space="preserve"> values, so 4,500 / 50 = 90 block accesses for sorting.</w:t>
            </w:r>
          </w:p>
          <w:p w14:paraId="041797DE" w14:textId="77777777" w:rsidR="00F304B2" w:rsidRPr="00F304B2" w:rsidRDefault="00F304B2" w:rsidP="00F304B2">
            <w:pPr>
              <w:numPr>
                <w:ilvl w:val="1"/>
                <w:numId w:val="2"/>
              </w:numPr>
              <w:cnfStyle w:val="000000100000" w:firstRow="0" w:lastRow="0" w:firstColumn="0" w:lastColumn="0" w:oddVBand="0" w:evenVBand="0" w:oddHBand="1" w:evenHBand="0" w:firstRowFirstColumn="0" w:firstRowLastColumn="0" w:lastRowFirstColumn="0" w:lastRowLastColumn="0"/>
            </w:pPr>
            <w:r w:rsidRPr="00F304B2">
              <w:t>DEPT: Not needed as it only has 2 blocks.</w:t>
            </w:r>
          </w:p>
          <w:p w14:paraId="1829BFF2" w14:textId="77777777" w:rsidR="00F304B2" w:rsidRPr="00F304B2" w:rsidRDefault="00F304B2" w:rsidP="00F304B2">
            <w:pPr>
              <w:numPr>
                <w:ilvl w:val="1"/>
                <w:numId w:val="2"/>
              </w:numPr>
              <w:cnfStyle w:val="000000100000" w:firstRow="0" w:lastRow="0" w:firstColumn="0" w:lastColumn="0" w:oddVBand="0" w:evenVBand="0" w:oddHBand="1" w:evenHBand="0" w:firstRowFirstColumn="0" w:firstRowLastColumn="0" w:lastRowFirstColumn="0" w:lastRowLastColumn="0"/>
            </w:pPr>
            <w:r w:rsidRPr="00F304B2">
              <w:t>Sequential scan: 90 + 2 = 92 block accesses.</w:t>
            </w:r>
          </w:p>
          <w:p w14:paraId="14B56568" w14:textId="77777777" w:rsidR="00F304B2" w:rsidRPr="00F304B2" w:rsidRDefault="00F304B2" w:rsidP="00F304B2">
            <w:pPr>
              <w:numPr>
                <w:ilvl w:val="0"/>
                <w:numId w:val="2"/>
              </w:numPr>
              <w:cnfStyle w:val="000000100000" w:firstRow="0" w:lastRow="0" w:firstColumn="0" w:lastColumn="0" w:oddVBand="0" w:evenVBand="0" w:oddHBand="1" w:evenHBand="0" w:firstRowFirstColumn="0" w:firstRowLastColumn="0" w:lastRowFirstColumn="0" w:lastRowLastColumn="0"/>
            </w:pPr>
            <w:r w:rsidRPr="00F304B2">
              <w:rPr>
                <w:b/>
                <w:bCs/>
              </w:rPr>
              <w:t>Hashjoin</w:t>
            </w:r>
            <w:r w:rsidRPr="00F304B2">
              <w:t xml:space="preserve">: Similar to (a), but only for STUDENT records with </w:t>
            </w:r>
            <w:r w:rsidRPr="00F304B2">
              <w:rPr>
                <w:b/>
                <w:bCs/>
              </w:rPr>
              <w:t>GradYear=2020</w:t>
            </w:r>
            <w:r w:rsidRPr="00F304B2">
              <w:t>.</w:t>
            </w:r>
          </w:p>
          <w:p w14:paraId="0E000CFE" w14:textId="77777777" w:rsidR="00F304B2" w:rsidRPr="00F304B2" w:rsidRDefault="00F304B2" w:rsidP="00F304B2">
            <w:pPr>
              <w:numPr>
                <w:ilvl w:val="1"/>
                <w:numId w:val="2"/>
              </w:numPr>
              <w:cnfStyle w:val="000000100000" w:firstRow="0" w:lastRow="0" w:firstColumn="0" w:lastColumn="0" w:oddVBand="0" w:evenVBand="0" w:oddHBand="1" w:evenHBand="0" w:firstRowFirstColumn="0" w:firstRowLastColumn="0" w:lastRowFirstColumn="0" w:lastRowLastColumn="0"/>
            </w:pPr>
            <w:r w:rsidRPr="00F304B2">
              <w:t>STUDENT: 90 block accesses to read and partition.</w:t>
            </w:r>
          </w:p>
          <w:p w14:paraId="32FF2751" w14:textId="77777777" w:rsidR="00F304B2" w:rsidRPr="00F304B2" w:rsidRDefault="00F304B2" w:rsidP="00F304B2">
            <w:pPr>
              <w:numPr>
                <w:ilvl w:val="1"/>
                <w:numId w:val="2"/>
              </w:numPr>
              <w:cnfStyle w:val="000000100000" w:firstRow="0" w:lastRow="0" w:firstColumn="0" w:lastColumn="0" w:oddVBand="0" w:evenVBand="0" w:oddHBand="1" w:evenHBand="0" w:firstRowFirstColumn="0" w:firstRowLastColumn="0" w:lastRowFirstColumn="0" w:lastRowLastColumn="0"/>
            </w:pPr>
            <w:r w:rsidRPr="00F304B2">
              <w:t>DEPT: 2 block accesses to read and partition.</w:t>
            </w:r>
          </w:p>
          <w:p w14:paraId="01942D5D" w14:textId="77777777" w:rsidR="00F304B2" w:rsidRPr="00F304B2" w:rsidRDefault="00F304B2" w:rsidP="00F304B2">
            <w:pPr>
              <w:numPr>
                <w:ilvl w:val="1"/>
                <w:numId w:val="2"/>
              </w:numPr>
              <w:cnfStyle w:val="000000100000" w:firstRow="0" w:lastRow="0" w:firstColumn="0" w:lastColumn="0" w:oddVBand="0" w:evenVBand="0" w:oddHBand="1" w:evenHBand="0" w:firstRowFirstColumn="0" w:firstRowLastColumn="0" w:lastRowFirstColumn="0" w:lastRowLastColumn="0"/>
            </w:pPr>
            <w:r w:rsidRPr="00F304B2">
              <w:t>Joining: 90 + 2 = 92 block accesses to join partitions.</w:t>
            </w:r>
          </w:p>
          <w:p w14:paraId="2C9D0195" w14:textId="77777777" w:rsidR="00F304B2" w:rsidRPr="00F304B2" w:rsidRDefault="00F304B2" w:rsidP="00F304B2">
            <w:pPr>
              <w:numPr>
                <w:ilvl w:val="0"/>
                <w:numId w:val="2"/>
              </w:numPr>
              <w:cnfStyle w:val="000000100000" w:firstRow="0" w:lastRow="0" w:firstColumn="0" w:lastColumn="0" w:oddVBand="0" w:evenVBand="0" w:oddHBand="1" w:evenHBand="0" w:firstRowFirstColumn="0" w:firstRowLastColumn="0" w:lastRowFirstColumn="0" w:lastRowLastColumn="0"/>
            </w:pPr>
            <w:r w:rsidRPr="00F304B2">
              <w:rPr>
                <w:b/>
                <w:bCs/>
              </w:rPr>
              <w:t>Indexjoin</w:t>
            </w:r>
            <w:r w:rsidRPr="00F304B2">
              <w:t>: If there's an index on STUDENT.MajorId and GradYear.</w:t>
            </w:r>
          </w:p>
          <w:p w14:paraId="1E527ED5" w14:textId="77777777" w:rsidR="00F304B2" w:rsidRPr="00F304B2" w:rsidRDefault="00F304B2" w:rsidP="00F304B2">
            <w:pPr>
              <w:numPr>
                <w:ilvl w:val="1"/>
                <w:numId w:val="2"/>
              </w:numPr>
              <w:cnfStyle w:val="000000100000" w:firstRow="0" w:lastRow="0" w:firstColumn="0" w:lastColumn="0" w:oddVBand="0" w:evenVBand="0" w:oddHBand="1" w:evenHBand="0" w:firstRowFirstColumn="0" w:firstRowLastColumn="0" w:lastRowFirstColumn="0" w:lastRowLastColumn="0"/>
            </w:pPr>
            <w:r w:rsidRPr="00F304B2">
              <w:t>STUDENT: 90 block accesses to scan.</w:t>
            </w:r>
          </w:p>
          <w:p w14:paraId="5DD87E37" w14:textId="77777777" w:rsidR="00F304B2" w:rsidRPr="00F304B2" w:rsidRDefault="00F304B2" w:rsidP="00F304B2">
            <w:pPr>
              <w:numPr>
                <w:ilvl w:val="1"/>
                <w:numId w:val="2"/>
              </w:numPr>
              <w:cnfStyle w:val="000000100000" w:firstRow="0" w:lastRow="0" w:firstColumn="0" w:lastColumn="0" w:oddVBand="0" w:evenVBand="0" w:oddHBand="1" w:evenHBand="0" w:firstRowFirstColumn="0" w:firstRowLastColumn="0" w:lastRowFirstColumn="0" w:lastRowLastColumn="0"/>
            </w:pPr>
            <w:r w:rsidRPr="00F304B2">
              <w:t>DEPT: 40 distinct values, so at most 40 index lookups.</w:t>
            </w:r>
          </w:p>
          <w:p w14:paraId="52C42999" w14:textId="48FCF79C" w:rsidR="0087118A" w:rsidRPr="00F304B2" w:rsidRDefault="00F304B2" w:rsidP="00F7036F">
            <w:pPr>
              <w:numPr>
                <w:ilvl w:val="1"/>
                <w:numId w:val="2"/>
              </w:numPr>
              <w:cnfStyle w:val="000000100000" w:firstRow="0" w:lastRow="0" w:firstColumn="0" w:lastColumn="0" w:oddVBand="0" w:evenVBand="0" w:oddHBand="1" w:evenHBand="0" w:firstRowFirstColumn="0" w:firstRowLastColumn="0" w:lastRowFirstColumn="0" w:lastRowLastColumn="0"/>
            </w:pPr>
            <w:r w:rsidRPr="00F304B2">
              <w:t>Total: 90 + 40 = 130 block accesses.</w:t>
            </w:r>
          </w:p>
        </w:tc>
      </w:tr>
      <w:tr w:rsidR="0087118A" w:rsidRPr="007160D9" w14:paraId="031AD020"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5444D070" w14:textId="23787799" w:rsidR="0087118A" w:rsidRDefault="0087118A" w:rsidP="00F7036F">
            <w:pPr>
              <w:rPr>
                <w:b w:val="0"/>
                <w:bCs w:val="0"/>
                <w:lang w:val="en-US"/>
              </w:rPr>
            </w:pPr>
            <w:r>
              <w:rPr>
                <w:b w:val="0"/>
                <w:bCs w:val="0"/>
                <w:lang w:val="en-US"/>
              </w:rPr>
              <w:t>14.13.c.</w:t>
            </w:r>
          </w:p>
        </w:tc>
        <w:tc>
          <w:tcPr>
            <w:tcW w:w="8221" w:type="dxa"/>
          </w:tcPr>
          <w:p w14:paraId="71A8798B" w14:textId="77777777" w:rsidR="00F304B2" w:rsidRPr="00F304B2" w:rsidRDefault="00F304B2" w:rsidP="00F304B2">
            <w:pPr>
              <w:cnfStyle w:val="000000000000" w:firstRow="0" w:lastRow="0" w:firstColumn="0" w:lastColumn="0" w:oddVBand="0" w:evenVBand="0" w:oddHBand="0" w:evenHBand="0" w:firstRowFirstColumn="0" w:firstRowLastColumn="0" w:lastRowFirstColumn="0" w:lastRowLastColumn="0"/>
            </w:pPr>
            <w:r w:rsidRPr="00F304B2">
              <w:rPr>
                <w:b/>
                <w:bCs/>
              </w:rPr>
              <w:t>SELECT DName FROM STUDENT, DEPT WHERE MajorId=DId AND SId=1</w:t>
            </w:r>
          </w:p>
          <w:p w14:paraId="674BADD3" w14:textId="77777777" w:rsidR="00F304B2" w:rsidRPr="00F304B2" w:rsidRDefault="00F304B2" w:rsidP="00F304B2">
            <w:pPr>
              <w:numPr>
                <w:ilvl w:val="0"/>
                <w:numId w:val="3"/>
              </w:numPr>
              <w:cnfStyle w:val="000000000000" w:firstRow="0" w:lastRow="0" w:firstColumn="0" w:lastColumn="0" w:oddVBand="0" w:evenVBand="0" w:oddHBand="0" w:evenHBand="0" w:firstRowFirstColumn="0" w:firstRowLastColumn="0" w:lastRowFirstColumn="0" w:lastRowLastColumn="0"/>
            </w:pPr>
            <w:r w:rsidRPr="00F304B2">
              <w:rPr>
                <w:b/>
                <w:bCs/>
              </w:rPr>
              <w:lastRenderedPageBreak/>
              <w:t>Mergejoin</w:t>
            </w:r>
            <w:r w:rsidRPr="00F304B2">
              <w:t xml:space="preserve">: Not efficient since we are looking for a specific </w:t>
            </w:r>
            <w:r w:rsidRPr="00F304B2">
              <w:rPr>
                <w:b/>
                <w:bCs/>
              </w:rPr>
              <w:t>SId</w:t>
            </w:r>
            <w:r w:rsidRPr="00F304B2">
              <w:t>.</w:t>
            </w:r>
          </w:p>
          <w:p w14:paraId="5D5859E2" w14:textId="77777777" w:rsidR="00F304B2" w:rsidRPr="00F304B2" w:rsidRDefault="00F304B2" w:rsidP="00F304B2">
            <w:pPr>
              <w:numPr>
                <w:ilvl w:val="0"/>
                <w:numId w:val="3"/>
              </w:numPr>
              <w:cnfStyle w:val="000000000000" w:firstRow="0" w:lastRow="0" w:firstColumn="0" w:lastColumn="0" w:oddVBand="0" w:evenVBand="0" w:oddHBand="0" w:evenHBand="0" w:firstRowFirstColumn="0" w:firstRowLastColumn="0" w:lastRowFirstColumn="0" w:lastRowLastColumn="0"/>
            </w:pPr>
            <w:r w:rsidRPr="00F304B2">
              <w:rPr>
                <w:b/>
                <w:bCs/>
              </w:rPr>
              <w:t>Hashjoin</w:t>
            </w:r>
            <w:r w:rsidRPr="00F304B2">
              <w:t>: Not efficient for the same reason as mergejoin.</w:t>
            </w:r>
          </w:p>
          <w:p w14:paraId="217D11F7" w14:textId="77777777" w:rsidR="00F304B2" w:rsidRPr="00F304B2" w:rsidRDefault="00F304B2" w:rsidP="00F304B2">
            <w:pPr>
              <w:numPr>
                <w:ilvl w:val="0"/>
                <w:numId w:val="3"/>
              </w:numPr>
              <w:cnfStyle w:val="000000000000" w:firstRow="0" w:lastRow="0" w:firstColumn="0" w:lastColumn="0" w:oddVBand="0" w:evenVBand="0" w:oddHBand="0" w:evenHBand="0" w:firstRowFirstColumn="0" w:firstRowLastColumn="0" w:lastRowFirstColumn="0" w:lastRowLastColumn="0"/>
            </w:pPr>
            <w:r w:rsidRPr="00F304B2">
              <w:rPr>
                <w:b/>
                <w:bCs/>
              </w:rPr>
              <w:t>Indexjoin</w:t>
            </w:r>
            <w:r w:rsidRPr="00F304B2">
              <w:t>: If there's an index on STUDENT.SId, it would be the most efficient.</w:t>
            </w:r>
          </w:p>
          <w:p w14:paraId="5626E28F" w14:textId="77777777" w:rsidR="00F304B2" w:rsidRPr="00F304B2" w:rsidRDefault="00F304B2" w:rsidP="00F304B2">
            <w:pPr>
              <w:numPr>
                <w:ilvl w:val="1"/>
                <w:numId w:val="3"/>
              </w:numPr>
              <w:cnfStyle w:val="000000000000" w:firstRow="0" w:lastRow="0" w:firstColumn="0" w:lastColumn="0" w:oddVBand="0" w:evenVBand="0" w:oddHBand="0" w:evenHBand="0" w:firstRowFirstColumn="0" w:firstRowLastColumn="0" w:lastRowFirstColumn="0" w:lastRowLastColumn="0"/>
            </w:pPr>
            <w:r w:rsidRPr="00F304B2">
              <w:t>STUDENT: 1 block access if SId=1 is in its own block.</w:t>
            </w:r>
          </w:p>
          <w:p w14:paraId="2CCE59C6" w14:textId="77777777" w:rsidR="00F304B2" w:rsidRPr="00F304B2" w:rsidRDefault="00F304B2" w:rsidP="00F304B2">
            <w:pPr>
              <w:numPr>
                <w:ilvl w:val="1"/>
                <w:numId w:val="3"/>
              </w:numPr>
              <w:cnfStyle w:val="000000000000" w:firstRow="0" w:lastRow="0" w:firstColumn="0" w:lastColumn="0" w:oddVBand="0" w:evenVBand="0" w:oddHBand="0" w:evenHBand="0" w:firstRowFirstColumn="0" w:firstRowLastColumn="0" w:lastRowFirstColumn="0" w:lastRowLastColumn="0"/>
            </w:pPr>
            <w:r w:rsidRPr="00F304B2">
              <w:t>DEPT: Assuming index on DId, 1 block access.</w:t>
            </w:r>
          </w:p>
          <w:p w14:paraId="6EFD3658" w14:textId="3456AE20" w:rsidR="0087118A" w:rsidRPr="00F304B2" w:rsidRDefault="00F304B2" w:rsidP="00F7036F">
            <w:pPr>
              <w:numPr>
                <w:ilvl w:val="1"/>
                <w:numId w:val="3"/>
              </w:numPr>
              <w:cnfStyle w:val="000000000000" w:firstRow="0" w:lastRow="0" w:firstColumn="0" w:lastColumn="0" w:oddVBand="0" w:evenVBand="0" w:oddHBand="0" w:evenHBand="0" w:firstRowFirstColumn="0" w:firstRowLastColumn="0" w:lastRowFirstColumn="0" w:lastRowLastColumn="0"/>
            </w:pPr>
            <w:r w:rsidRPr="00F304B2">
              <w:t>Total: 1 + 1 = 2 block accesses.</w:t>
            </w:r>
          </w:p>
        </w:tc>
      </w:tr>
      <w:tr w:rsidR="0087118A" w:rsidRPr="007160D9" w14:paraId="59F782D9"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91048A1" w14:textId="5D9CCAF7" w:rsidR="0087118A" w:rsidRDefault="0087118A" w:rsidP="00F7036F">
            <w:pPr>
              <w:rPr>
                <w:b w:val="0"/>
                <w:bCs w:val="0"/>
                <w:lang w:val="en-US"/>
              </w:rPr>
            </w:pPr>
            <w:r>
              <w:rPr>
                <w:b w:val="0"/>
                <w:bCs w:val="0"/>
                <w:lang w:val="en-US"/>
              </w:rPr>
              <w:lastRenderedPageBreak/>
              <w:t>14.14.d.</w:t>
            </w:r>
          </w:p>
        </w:tc>
        <w:tc>
          <w:tcPr>
            <w:tcW w:w="8221" w:type="dxa"/>
          </w:tcPr>
          <w:p w14:paraId="6FC4A613" w14:textId="77777777" w:rsidR="00F304B2" w:rsidRPr="00F304B2" w:rsidRDefault="00F304B2" w:rsidP="00F304B2">
            <w:pPr>
              <w:cnfStyle w:val="000000100000" w:firstRow="0" w:lastRow="0" w:firstColumn="0" w:lastColumn="0" w:oddVBand="0" w:evenVBand="0" w:oddHBand="1" w:evenHBand="0" w:firstRowFirstColumn="0" w:firstRowLastColumn="0" w:lastRowFirstColumn="0" w:lastRowLastColumn="0"/>
            </w:pPr>
            <w:r w:rsidRPr="00F304B2">
              <w:rPr>
                <w:b/>
                <w:bCs/>
              </w:rPr>
              <w:t>SELECT SName FROM STUDENT, ENROLL WHERE SId=StudentId AND Grade='F'</w:t>
            </w:r>
          </w:p>
          <w:p w14:paraId="66241EB6" w14:textId="77777777" w:rsidR="00F304B2" w:rsidRPr="00F304B2" w:rsidRDefault="00F304B2" w:rsidP="00F304B2">
            <w:pPr>
              <w:numPr>
                <w:ilvl w:val="0"/>
                <w:numId w:val="4"/>
              </w:numPr>
              <w:cnfStyle w:val="000000100000" w:firstRow="0" w:lastRow="0" w:firstColumn="0" w:lastColumn="0" w:oddVBand="0" w:evenVBand="0" w:oddHBand="1" w:evenHBand="0" w:firstRowFirstColumn="0" w:firstRowLastColumn="0" w:lastRowFirstColumn="0" w:lastRowLastColumn="0"/>
            </w:pPr>
            <w:r w:rsidRPr="00F304B2">
              <w:rPr>
                <w:b/>
                <w:bCs/>
              </w:rPr>
              <w:t>Mergejoin</w:t>
            </w:r>
            <w:r w:rsidRPr="00F304B2">
              <w:t>: Not efficient for the same reason as (c).</w:t>
            </w:r>
          </w:p>
          <w:p w14:paraId="12BB170B" w14:textId="77777777" w:rsidR="00F304B2" w:rsidRPr="00F304B2" w:rsidRDefault="00F304B2" w:rsidP="00F304B2">
            <w:pPr>
              <w:numPr>
                <w:ilvl w:val="0"/>
                <w:numId w:val="4"/>
              </w:numPr>
              <w:cnfStyle w:val="000000100000" w:firstRow="0" w:lastRow="0" w:firstColumn="0" w:lastColumn="0" w:oddVBand="0" w:evenVBand="0" w:oddHBand="1" w:evenHBand="0" w:firstRowFirstColumn="0" w:firstRowLastColumn="0" w:lastRowFirstColumn="0" w:lastRowLastColumn="0"/>
            </w:pPr>
            <w:r w:rsidRPr="00F304B2">
              <w:rPr>
                <w:b/>
                <w:bCs/>
              </w:rPr>
              <w:t>Hashjoin</w:t>
            </w:r>
            <w:r w:rsidRPr="00F304B2">
              <w:t>: Not efficient for the same reason as (c).</w:t>
            </w:r>
          </w:p>
          <w:p w14:paraId="2E6FBC31" w14:textId="77777777" w:rsidR="00F304B2" w:rsidRPr="00F304B2" w:rsidRDefault="00F304B2" w:rsidP="00F304B2">
            <w:pPr>
              <w:numPr>
                <w:ilvl w:val="0"/>
                <w:numId w:val="4"/>
              </w:numPr>
              <w:cnfStyle w:val="000000100000" w:firstRow="0" w:lastRow="0" w:firstColumn="0" w:lastColumn="0" w:oddVBand="0" w:evenVBand="0" w:oddHBand="1" w:evenHBand="0" w:firstRowFirstColumn="0" w:firstRowLastColumn="0" w:lastRowFirstColumn="0" w:lastRowLastColumn="0"/>
            </w:pPr>
            <w:r w:rsidRPr="00F304B2">
              <w:rPr>
                <w:b/>
                <w:bCs/>
              </w:rPr>
              <w:t>Indexjoin</w:t>
            </w:r>
            <w:r w:rsidRPr="00F304B2">
              <w:t>: If there's an index on ENROLL.StudentId and STUDENT.SId.</w:t>
            </w:r>
          </w:p>
          <w:p w14:paraId="0F936A50" w14:textId="77777777" w:rsidR="00F304B2" w:rsidRPr="00F304B2" w:rsidRDefault="00F304B2" w:rsidP="00F304B2">
            <w:pPr>
              <w:numPr>
                <w:ilvl w:val="1"/>
                <w:numId w:val="4"/>
              </w:numPr>
              <w:cnfStyle w:val="000000100000" w:firstRow="0" w:lastRow="0" w:firstColumn="0" w:lastColumn="0" w:oddVBand="0" w:evenVBand="0" w:oddHBand="1" w:evenHBand="0" w:firstRowFirstColumn="0" w:firstRowLastColumn="0" w:lastRowFirstColumn="0" w:lastRowLastColumn="0"/>
            </w:pPr>
            <w:r w:rsidRPr="00F304B2">
              <w:t>STUDENT: 4,500 block accesses to scan.</w:t>
            </w:r>
          </w:p>
          <w:p w14:paraId="25622F9E" w14:textId="77777777" w:rsidR="00F304B2" w:rsidRPr="00F304B2" w:rsidRDefault="00F304B2" w:rsidP="00F304B2">
            <w:pPr>
              <w:numPr>
                <w:ilvl w:val="1"/>
                <w:numId w:val="4"/>
              </w:numPr>
              <w:cnfStyle w:val="000000100000" w:firstRow="0" w:lastRow="0" w:firstColumn="0" w:lastColumn="0" w:oddVBand="0" w:evenVBand="0" w:oddHBand="1" w:evenHBand="0" w:firstRowFirstColumn="0" w:firstRowLastColumn="0" w:lastRowFirstColumn="0" w:lastRowLastColumn="0"/>
            </w:pPr>
            <w:r w:rsidRPr="00F304B2">
              <w:t xml:space="preserve">ENROLL: 14 distinct values for </w:t>
            </w:r>
            <w:r w:rsidRPr="00F304B2">
              <w:rPr>
                <w:b/>
                <w:bCs/>
              </w:rPr>
              <w:t>Grade</w:t>
            </w:r>
            <w:r w:rsidRPr="00F304B2">
              <w:t>, so we can assume it's evenly distributed. Therefore, 1,500,000 / 14 ≈ 107,143 block accesses for 'F' grade.</w:t>
            </w:r>
          </w:p>
          <w:p w14:paraId="20BEFCDE" w14:textId="2A85AD3D" w:rsidR="0087118A" w:rsidRPr="00F304B2" w:rsidRDefault="00F304B2" w:rsidP="00F7036F">
            <w:pPr>
              <w:numPr>
                <w:ilvl w:val="1"/>
                <w:numId w:val="4"/>
              </w:numPr>
              <w:cnfStyle w:val="000000100000" w:firstRow="0" w:lastRow="0" w:firstColumn="0" w:lastColumn="0" w:oddVBand="0" w:evenVBand="0" w:oddHBand="1" w:evenHBand="0" w:firstRowFirstColumn="0" w:firstRowLastColumn="0" w:lastRowFirstColumn="0" w:lastRowLastColumn="0"/>
            </w:pPr>
            <w:r w:rsidRPr="00F304B2">
              <w:t>Total: 107,143 + 4,500 = 111,643 block accesses.</w:t>
            </w:r>
          </w:p>
        </w:tc>
      </w:tr>
    </w:tbl>
    <w:p w14:paraId="4BD4E339" w14:textId="77777777" w:rsidR="00157051" w:rsidRPr="001542A6" w:rsidRDefault="00157051">
      <w:pPr>
        <w:rPr>
          <w:lang w:val="en-US"/>
        </w:rPr>
      </w:pPr>
    </w:p>
    <w:sectPr w:rsidR="00157051" w:rsidRPr="001542A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61AAC" w14:textId="77777777" w:rsidR="00662DF9" w:rsidRDefault="00662DF9" w:rsidP="002B08E9">
      <w:r>
        <w:separator/>
      </w:r>
    </w:p>
  </w:endnote>
  <w:endnote w:type="continuationSeparator" w:id="0">
    <w:p w14:paraId="4D4D8FC3" w14:textId="77777777" w:rsidR="00662DF9" w:rsidRDefault="00662DF9" w:rsidP="002B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FC5B4" w14:textId="77777777" w:rsidR="006B569B" w:rsidRDefault="006B56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7CD67" w14:textId="77777777" w:rsidR="006B569B" w:rsidRDefault="006B56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9256B" w14:textId="77777777" w:rsidR="006B569B" w:rsidRDefault="006B5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4FC26" w14:textId="77777777" w:rsidR="00662DF9" w:rsidRDefault="00662DF9" w:rsidP="002B08E9">
      <w:r>
        <w:separator/>
      </w:r>
    </w:p>
  </w:footnote>
  <w:footnote w:type="continuationSeparator" w:id="0">
    <w:p w14:paraId="780FC5B6" w14:textId="77777777" w:rsidR="00662DF9" w:rsidRDefault="00662DF9" w:rsidP="002B0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05298" w14:textId="77777777" w:rsidR="006B569B" w:rsidRDefault="006B56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1D90" w14:textId="77777777" w:rsidR="002B08E9" w:rsidRDefault="002B08E9" w:rsidP="002B08E9">
    <w:pPr>
      <w:pStyle w:val="Header"/>
      <w:tabs>
        <w:tab w:val="clear" w:pos="4680"/>
        <w:tab w:val="clear" w:pos="9360"/>
        <w:tab w:val="left" w:pos="4107"/>
      </w:tabs>
      <w:jc w:val="center"/>
      <w:rPr>
        <w:lang w:val="en-US"/>
      </w:rPr>
    </w:pPr>
    <w:r>
      <w:rPr>
        <w:lang w:val="en-US"/>
      </w:rPr>
      <w:t xml:space="preserve">Database Design and Implementation </w:t>
    </w:r>
  </w:p>
  <w:p w14:paraId="0CB1CCD2" w14:textId="675E7AE6" w:rsidR="002B08E9" w:rsidRPr="00902CBF" w:rsidRDefault="002B08E9" w:rsidP="002B08E9">
    <w:pPr>
      <w:pStyle w:val="Header"/>
      <w:tabs>
        <w:tab w:val="clear" w:pos="4680"/>
        <w:tab w:val="clear" w:pos="9360"/>
        <w:tab w:val="left" w:pos="4107"/>
      </w:tabs>
      <w:jc w:val="center"/>
      <w:rPr>
        <w:lang w:val="en-US"/>
      </w:rPr>
    </w:pPr>
    <w:r>
      <w:rPr>
        <w:lang w:val="en-US"/>
      </w:rPr>
      <w:t xml:space="preserve">Chapter </w:t>
    </w:r>
    <w:r w:rsidR="006B569B">
      <w:rPr>
        <w:lang w:val="en-US"/>
      </w:rPr>
      <w:t>14</w:t>
    </w:r>
    <w:r>
      <w:rPr>
        <w:lang w:val="en-US"/>
      </w:rPr>
      <w:t xml:space="preserve"> Conceptual Exercises</w:t>
    </w:r>
  </w:p>
  <w:p w14:paraId="0469E935" w14:textId="77777777" w:rsidR="002B08E9" w:rsidRPr="002B08E9" w:rsidRDefault="002B08E9">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ECF35" w14:textId="77777777" w:rsidR="006B569B" w:rsidRDefault="006B56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B80"/>
    <w:multiLevelType w:val="multilevel"/>
    <w:tmpl w:val="B4025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21F7C"/>
    <w:multiLevelType w:val="multilevel"/>
    <w:tmpl w:val="113C76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F54F0D"/>
    <w:multiLevelType w:val="multilevel"/>
    <w:tmpl w:val="D77EBA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232F8D"/>
    <w:multiLevelType w:val="multilevel"/>
    <w:tmpl w:val="DBD2B8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7153887">
    <w:abstractNumId w:val="2"/>
  </w:num>
  <w:num w:numId="2" w16cid:durableId="1458832911">
    <w:abstractNumId w:val="1"/>
  </w:num>
  <w:num w:numId="3" w16cid:durableId="988900932">
    <w:abstractNumId w:val="0"/>
  </w:num>
  <w:num w:numId="4" w16cid:durableId="1699356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E9"/>
    <w:rsid w:val="001542A6"/>
    <w:rsid w:val="00157051"/>
    <w:rsid w:val="00266EB4"/>
    <w:rsid w:val="002B08E9"/>
    <w:rsid w:val="00501168"/>
    <w:rsid w:val="00662DF9"/>
    <w:rsid w:val="006B569B"/>
    <w:rsid w:val="0087118A"/>
    <w:rsid w:val="00DA127E"/>
    <w:rsid w:val="00E517BD"/>
    <w:rsid w:val="00F304B2"/>
    <w:rsid w:val="00FD3B5C"/>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513D79"/>
  <w15:chartTrackingRefBased/>
  <w15:docId w15:val="{6A1B4AE4-999D-9248-8B72-755BEFCD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8E9"/>
    <w:pPr>
      <w:tabs>
        <w:tab w:val="center" w:pos="4680"/>
        <w:tab w:val="right" w:pos="9360"/>
      </w:tabs>
    </w:pPr>
  </w:style>
  <w:style w:type="character" w:customStyle="1" w:styleId="HeaderChar">
    <w:name w:val="Header Char"/>
    <w:basedOn w:val="DefaultParagraphFont"/>
    <w:link w:val="Header"/>
    <w:uiPriority w:val="99"/>
    <w:rsid w:val="002B08E9"/>
  </w:style>
  <w:style w:type="paragraph" w:styleId="Footer">
    <w:name w:val="footer"/>
    <w:basedOn w:val="Normal"/>
    <w:link w:val="FooterChar"/>
    <w:uiPriority w:val="99"/>
    <w:unhideWhenUsed/>
    <w:rsid w:val="002B08E9"/>
    <w:pPr>
      <w:tabs>
        <w:tab w:val="center" w:pos="4680"/>
        <w:tab w:val="right" w:pos="9360"/>
      </w:tabs>
    </w:pPr>
  </w:style>
  <w:style w:type="character" w:customStyle="1" w:styleId="FooterChar">
    <w:name w:val="Footer Char"/>
    <w:basedOn w:val="DefaultParagraphFont"/>
    <w:link w:val="Footer"/>
    <w:uiPriority w:val="99"/>
    <w:rsid w:val="002B08E9"/>
  </w:style>
  <w:style w:type="table" w:styleId="GridTable4-Accent6">
    <w:name w:val="Grid Table 4 Accent 6"/>
    <w:basedOn w:val="TableNormal"/>
    <w:uiPriority w:val="49"/>
    <w:rsid w:val="001542A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40179">
      <w:bodyDiv w:val="1"/>
      <w:marLeft w:val="0"/>
      <w:marRight w:val="0"/>
      <w:marTop w:val="0"/>
      <w:marBottom w:val="0"/>
      <w:divBdr>
        <w:top w:val="none" w:sz="0" w:space="0" w:color="auto"/>
        <w:left w:val="none" w:sz="0" w:space="0" w:color="auto"/>
        <w:bottom w:val="none" w:sz="0" w:space="0" w:color="auto"/>
        <w:right w:val="none" w:sz="0" w:space="0" w:color="auto"/>
      </w:divBdr>
    </w:div>
    <w:div w:id="597103602">
      <w:bodyDiv w:val="1"/>
      <w:marLeft w:val="0"/>
      <w:marRight w:val="0"/>
      <w:marTop w:val="0"/>
      <w:marBottom w:val="0"/>
      <w:divBdr>
        <w:top w:val="none" w:sz="0" w:space="0" w:color="auto"/>
        <w:left w:val="none" w:sz="0" w:space="0" w:color="auto"/>
        <w:bottom w:val="none" w:sz="0" w:space="0" w:color="auto"/>
        <w:right w:val="none" w:sz="0" w:space="0" w:color="auto"/>
      </w:divBdr>
    </w:div>
    <w:div w:id="652173383">
      <w:bodyDiv w:val="1"/>
      <w:marLeft w:val="0"/>
      <w:marRight w:val="0"/>
      <w:marTop w:val="0"/>
      <w:marBottom w:val="0"/>
      <w:divBdr>
        <w:top w:val="none" w:sz="0" w:space="0" w:color="auto"/>
        <w:left w:val="none" w:sz="0" w:space="0" w:color="auto"/>
        <w:bottom w:val="none" w:sz="0" w:space="0" w:color="auto"/>
        <w:right w:val="none" w:sz="0" w:space="0" w:color="auto"/>
      </w:divBdr>
    </w:div>
    <w:div w:id="659046037">
      <w:bodyDiv w:val="1"/>
      <w:marLeft w:val="0"/>
      <w:marRight w:val="0"/>
      <w:marTop w:val="0"/>
      <w:marBottom w:val="0"/>
      <w:divBdr>
        <w:top w:val="none" w:sz="0" w:space="0" w:color="auto"/>
        <w:left w:val="none" w:sz="0" w:space="0" w:color="auto"/>
        <w:bottom w:val="none" w:sz="0" w:space="0" w:color="auto"/>
        <w:right w:val="none" w:sz="0" w:space="0" w:color="auto"/>
      </w:divBdr>
    </w:div>
    <w:div w:id="817571462">
      <w:bodyDiv w:val="1"/>
      <w:marLeft w:val="0"/>
      <w:marRight w:val="0"/>
      <w:marTop w:val="0"/>
      <w:marBottom w:val="0"/>
      <w:divBdr>
        <w:top w:val="none" w:sz="0" w:space="0" w:color="auto"/>
        <w:left w:val="none" w:sz="0" w:space="0" w:color="auto"/>
        <w:bottom w:val="none" w:sz="0" w:space="0" w:color="auto"/>
        <w:right w:val="none" w:sz="0" w:space="0" w:color="auto"/>
      </w:divBdr>
    </w:div>
    <w:div w:id="831409144">
      <w:bodyDiv w:val="1"/>
      <w:marLeft w:val="0"/>
      <w:marRight w:val="0"/>
      <w:marTop w:val="0"/>
      <w:marBottom w:val="0"/>
      <w:divBdr>
        <w:top w:val="none" w:sz="0" w:space="0" w:color="auto"/>
        <w:left w:val="none" w:sz="0" w:space="0" w:color="auto"/>
        <w:bottom w:val="none" w:sz="0" w:space="0" w:color="auto"/>
        <w:right w:val="none" w:sz="0" w:space="0" w:color="auto"/>
      </w:divBdr>
    </w:div>
    <w:div w:id="844638771">
      <w:bodyDiv w:val="1"/>
      <w:marLeft w:val="0"/>
      <w:marRight w:val="0"/>
      <w:marTop w:val="0"/>
      <w:marBottom w:val="0"/>
      <w:divBdr>
        <w:top w:val="none" w:sz="0" w:space="0" w:color="auto"/>
        <w:left w:val="none" w:sz="0" w:space="0" w:color="auto"/>
        <w:bottom w:val="none" w:sz="0" w:space="0" w:color="auto"/>
        <w:right w:val="none" w:sz="0" w:space="0" w:color="auto"/>
      </w:divBdr>
    </w:div>
    <w:div w:id="921834232">
      <w:bodyDiv w:val="1"/>
      <w:marLeft w:val="0"/>
      <w:marRight w:val="0"/>
      <w:marTop w:val="0"/>
      <w:marBottom w:val="0"/>
      <w:divBdr>
        <w:top w:val="none" w:sz="0" w:space="0" w:color="auto"/>
        <w:left w:val="none" w:sz="0" w:space="0" w:color="auto"/>
        <w:bottom w:val="none" w:sz="0" w:space="0" w:color="auto"/>
        <w:right w:val="none" w:sz="0" w:space="0" w:color="auto"/>
      </w:divBdr>
    </w:div>
    <w:div w:id="1154679721">
      <w:bodyDiv w:val="1"/>
      <w:marLeft w:val="0"/>
      <w:marRight w:val="0"/>
      <w:marTop w:val="0"/>
      <w:marBottom w:val="0"/>
      <w:divBdr>
        <w:top w:val="none" w:sz="0" w:space="0" w:color="auto"/>
        <w:left w:val="none" w:sz="0" w:space="0" w:color="auto"/>
        <w:bottom w:val="none" w:sz="0" w:space="0" w:color="auto"/>
        <w:right w:val="none" w:sz="0" w:space="0" w:color="auto"/>
      </w:divBdr>
    </w:div>
    <w:div w:id="1260483691">
      <w:bodyDiv w:val="1"/>
      <w:marLeft w:val="0"/>
      <w:marRight w:val="0"/>
      <w:marTop w:val="0"/>
      <w:marBottom w:val="0"/>
      <w:divBdr>
        <w:top w:val="none" w:sz="0" w:space="0" w:color="auto"/>
        <w:left w:val="none" w:sz="0" w:space="0" w:color="auto"/>
        <w:bottom w:val="none" w:sz="0" w:space="0" w:color="auto"/>
        <w:right w:val="none" w:sz="0" w:space="0" w:color="auto"/>
      </w:divBdr>
    </w:div>
    <w:div w:id="1288241614">
      <w:bodyDiv w:val="1"/>
      <w:marLeft w:val="0"/>
      <w:marRight w:val="0"/>
      <w:marTop w:val="0"/>
      <w:marBottom w:val="0"/>
      <w:divBdr>
        <w:top w:val="none" w:sz="0" w:space="0" w:color="auto"/>
        <w:left w:val="none" w:sz="0" w:space="0" w:color="auto"/>
        <w:bottom w:val="none" w:sz="0" w:space="0" w:color="auto"/>
        <w:right w:val="none" w:sz="0" w:space="0" w:color="auto"/>
      </w:divBdr>
    </w:div>
    <w:div w:id="1510489346">
      <w:bodyDiv w:val="1"/>
      <w:marLeft w:val="0"/>
      <w:marRight w:val="0"/>
      <w:marTop w:val="0"/>
      <w:marBottom w:val="0"/>
      <w:divBdr>
        <w:top w:val="none" w:sz="0" w:space="0" w:color="auto"/>
        <w:left w:val="none" w:sz="0" w:space="0" w:color="auto"/>
        <w:bottom w:val="none" w:sz="0" w:space="0" w:color="auto"/>
        <w:right w:val="none" w:sz="0" w:space="0" w:color="auto"/>
      </w:divBdr>
    </w:div>
    <w:div w:id="1792745352">
      <w:bodyDiv w:val="1"/>
      <w:marLeft w:val="0"/>
      <w:marRight w:val="0"/>
      <w:marTop w:val="0"/>
      <w:marBottom w:val="0"/>
      <w:divBdr>
        <w:top w:val="none" w:sz="0" w:space="0" w:color="auto"/>
        <w:left w:val="none" w:sz="0" w:space="0" w:color="auto"/>
        <w:bottom w:val="none" w:sz="0" w:space="0" w:color="auto"/>
        <w:right w:val="none" w:sz="0" w:space="0" w:color="auto"/>
      </w:divBdr>
    </w:div>
    <w:div w:id="2049524414">
      <w:bodyDiv w:val="1"/>
      <w:marLeft w:val="0"/>
      <w:marRight w:val="0"/>
      <w:marTop w:val="0"/>
      <w:marBottom w:val="0"/>
      <w:divBdr>
        <w:top w:val="none" w:sz="0" w:space="0" w:color="auto"/>
        <w:left w:val="none" w:sz="0" w:space="0" w:color="auto"/>
        <w:bottom w:val="none" w:sz="0" w:space="0" w:color="auto"/>
        <w:right w:val="none" w:sz="0" w:space="0" w:color="auto"/>
      </w:divBdr>
    </w:div>
    <w:div w:id="2067290594">
      <w:bodyDiv w:val="1"/>
      <w:marLeft w:val="0"/>
      <w:marRight w:val="0"/>
      <w:marTop w:val="0"/>
      <w:marBottom w:val="0"/>
      <w:divBdr>
        <w:top w:val="none" w:sz="0" w:space="0" w:color="auto"/>
        <w:left w:val="none" w:sz="0" w:space="0" w:color="auto"/>
        <w:bottom w:val="none" w:sz="0" w:space="0" w:color="auto"/>
        <w:right w:val="none" w:sz="0" w:space="0" w:color="auto"/>
      </w:divBdr>
    </w:div>
    <w:div w:id="212927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Youngjae</dc:creator>
  <cp:keywords/>
  <dc:description/>
  <cp:lastModifiedBy>Youngjae Moon</cp:lastModifiedBy>
  <cp:revision>8</cp:revision>
  <dcterms:created xsi:type="dcterms:W3CDTF">2023-10-27T19:47:00Z</dcterms:created>
  <dcterms:modified xsi:type="dcterms:W3CDTF">2024-04-22T17:33:00Z</dcterms:modified>
</cp:coreProperties>
</file>