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7AE70">
      <w:pPr>
        <w:spacing w:before="2000" w:after="0"/>
        <w:rPr>
          <w:rFonts w:hint="default"/>
          <w:lang w:val="en-US"/>
        </w:rPr>
      </w:pPr>
      <w:r>
        <w:rPr>
          <w:rFonts w:hint="default"/>
          <w:lang w:val="en-US"/>
        </w:rPr>
        <w:tab/>
        <w:t>w</w:t>
      </w:r>
    </w:p>
    <w:p w14:paraId="1B455650">
      <w:pPr>
        <w:spacing w:after="200"/>
        <w:jc w:val="center"/>
      </w:pPr>
      <w:r>
        <w:rPr>
          <w:rFonts w:ascii="Arial" w:hAnsi="Arial" w:eastAsia="Arial" w:cs="Arial"/>
          <w:b/>
          <w:bCs/>
          <w:color w:val="1B4F72"/>
          <w:sz w:val="48"/>
          <w:szCs w:val="48"/>
        </w:rPr>
        <w:t>AUTHENTICATED ENCRYPTION</w:t>
      </w:r>
    </w:p>
    <w:p w14:paraId="353EB2F0">
      <w:pPr>
        <w:spacing w:after="100"/>
        <w:jc w:val="center"/>
      </w:pPr>
      <w:r>
        <w:rPr>
          <w:rFonts w:ascii="Arial" w:hAnsi="Arial" w:eastAsia="Arial" w:cs="Arial"/>
          <w:b/>
          <w:bCs/>
          <w:color w:val="E74C3C"/>
          <w:sz w:val="44"/>
          <w:szCs w:val="44"/>
        </w:rPr>
        <w:t>&amp; HMAC</w:t>
      </w:r>
    </w:p>
    <w:p w14:paraId="40BC6705">
      <w:pPr>
        <w:spacing w:before="200" w:after="0"/>
      </w:pPr>
    </w:p>
    <w:p w14:paraId="1DA7A047">
      <w:pPr>
        <w:pBdr>
          <w:top w:val="single" w:color="2E86C1" w:sz="2" w:space="8"/>
          <w:bottom w:val="single" w:color="2E86C1" w:sz="2" w:space="8"/>
        </w:pBdr>
        <w:spacing w:after="200"/>
        <w:jc w:val="center"/>
      </w:pPr>
      <w:r>
        <w:rPr>
          <w:rFonts w:ascii="Arial" w:hAnsi="Arial" w:eastAsia="Arial" w:cs="Arial"/>
          <w:i/>
          <w:iCs/>
          <w:color w:val="5D6D7E"/>
          <w:sz w:val="26"/>
          <w:szCs w:val="26"/>
        </w:rPr>
        <w:t>Mã hóa có xác thực — Lý thuyết, Cơ chế và Ứng dụng</w:t>
      </w:r>
    </w:p>
    <w:p w14:paraId="5B89A162">
      <w:pPr>
        <w:spacing w:before="600" w:after="0"/>
      </w:pPr>
    </w:p>
    <w:p w14:paraId="57C5F078">
      <w:pPr>
        <w:spacing w:after="100"/>
        <w:jc w:val="center"/>
      </w:pPr>
      <w:r>
        <w:rPr>
          <w:rFonts w:ascii="Arial" w:hAnsi="Arial" w:eastAsia="Arial" w:cs="Arial"/>
          <w:color w:val="1C2833"/>
          <w:sz w:val="24"/>
          <w:szCs w:val="24"/>
        </w:rPr>
        <w:t>Thành viên 1: Nghiên cứu lý thuyết</w:t>
      </w:r>
    </w:p>
    <w:p w14:paraId="6846628C">
      <w:pPr>
        <w:spacing w:after="100"/>
        <w:jc w:val="center"/>
      </w:pPr>
      <w:r>
        <w:rPr>
          <w:rFonts w:ascii="Arial" w:hAnsi="Arial" w:eastAsia="Arial" w:cs="Arial"/>
          <w:color w:val="5D6D7E"/>
          <w:sz w:val="22"/>
          <w:szCs w:val="22"/>
        </w:rPr>
        <w:t>Chủ đề chính: HMAC (Hash-based Message Authe</w:t>
      </w:r>
      <w:r>
        <w:rPr>
          <w:rFonts w:hint="default" w:cs="Arial"/>
          <w:color w:val="5D6D7E"/>
          <w:sz w:val="22"/>
          <w:szCs w:val="22"/>
          <w:lang w:val="en-US"/>
        </w:rPr>
        <w:tab/>
      </w:r>
      <w:bookmarkStart w:id="0" w:name="_GoBack"/>
      <w:bookmarkEnd w:id="0"/>
      <w:r>
        <w:rPr>
          <w:rFonts w:ascii="Arial" w:hAnsi="Arial" w:eastAsia="Arial" w:cs="Arial"/>
          <w:color w:val="5D6D7E"/>
          <w:sz w:val="22"/>
          <w:szCs w:val="22"/>
        </w:rPr>
        <w:t>tication Code)</w:t>
      </w:r>
    </w:p>
    <w:p w14:paraId="15F08DA1">
      <w:pPr>
        <w:sectPr>
          <w:pgSz w:w="12240" w:h="15840"/>
          <w:pgMar w:top="1440" w:right="1440" w:bottom="1440" w:left="1440" w:header="708" w:footer="708" w:gutter="0"/>
          <w:cols w:space="720" w:num="1"/>
          <w:docGrid w:linePitch="360" w:charSpace="0"/>
        </w:sectPr>
      </w:pPr>
    </w:p>
    <w:p w14:paraId="1655E70E">
      <w:pPr>
        <w:pStyle w:val="2"/>
        <w:spacing w:before="360" w:after="200"/>
      </w:pPr>
      <w:r>
        <w:rPr>
          <w:rFonts w:ascii="Arial" w:hAnsi="Arial" w:eastAsia="Arial" w:cs="Arial"/>
          <w:b/>
          <w:bCs/>
          <w:color w:val="1B4F72"/>
          <w:sz w:val="32"/>
          <w:szCs w:val="32"/>
        </w:rPr>
        <w:t>PHẦN 1: TỔNG QUAN VỀ AUTHENTICATED ENCRYPTION (AE)</w:t>
      </w:r>
    </w:p>
    <w:p w14:paraId="05702200">
      <w:pPr>
        <w:pStyle w:val="3"/>
        <w:spacing w:before="280" w:after="160"/>
      </w:pPr>
      <w:r>
        <w:rPr>
          <w:rFonts w:ascii="Arial" w:hAnsi="Arial" w:eastAsia="Arial" w:cs="Arial"/>
          <w:b/>
          <w:bCs/>
          <w:color w:val="2E86C1"/>
          <w:sz w:val="26"/>
          <w:szCs w:val="26"/>
        </w:rPr>
        <w:t>1.1. Authenticated Encryption là gì?</w:t>
      </w:r>
    </w:p>
    <w:p w14:paraId="2F00FD51">
      <w:pPr>
        <w:spacing w:after="160" w:line="300" w:lineRule="auto"/>
      </w:pPr>
      <w:r>
        <w:rPr>
          <w:rFonts w:ascii="Arial" w:hAnsi="Arial" w:eastAsia="Arial" w:cs="Arial"/>
          <w:b/>
          <w:bCs/>
          <w:color w:val="1C2833"/>
          <w:sz w:val="22"/>
          <w:szCs w:val="22"/>
        </w:rPr>
        <w:t>Authenticated Encryption (AE) — Mã hóa có xác thực</w:t>
      </w:r>
      <w:r>
        <w:rPr>
          <w:rFonts w:ascii="Arial" w:hAnsi="Arial" w:eastAsia="Arial" w:cs="Arial"/>
          <w:color w:val="1C2833"/>
          <w:sz w:val="22"/>
          <w:szCs w:val="22"/>
        </w:rPr>
        <w:t xml:space="preserve"> là một mô hình mật mã học cung cấp đồng thời </w:t>
      </w:r>
      <w:r>
        <w:rPr>
          <w:rFonts w:ascii="Arial" w:hAnsi="Arial" w:eastAsia="Arial" w:cs="Arial"/>
          <w:b/>
          <w:bCs/>
          <w:color w:val="1C2833"/>
          <w:sz w:val="22"/>
          <w:szCs w:val="22"/>
        </w:rPr>
        <w:t>cả hai tính chất bảo mật cốt lõi</w:t>
      </w:r>
      <w:r>
        <w:rPr>
          <w:rFonts w:ascii="Arial" w:hAnsi="Arial" w:eastAsia="Arial" w:cs="Arial"/>
          <w:color w:val="1C2833"/>
          <w:sz w:val="22"/>
          <w:szCs w:val="22"/>
        </w:rPr>
        <w:t xml:space="preserve"> cho dữ liệu:</w:t>
      </w:r>
    </w:p>
    <w:p w14:paraId="0AB0F92E">
      <w:pPr>
        <w:pStyle w:val="14"/>
        <w:numPr>
          <w:ilvl w:val="0"/>
          <w:numId w:val="1"/>
        </w:numPr>
        <w:spacing w:after="120" w:line="300" w:lineRule="auto"/>
      </w:pPr>
      <w:r>
        <w:rPr>
          <w:rFonts w:ascii="Arial" w:hAnsi="Arial" w:eastAsia="Arial" w:cs="Arial"/>
          <w:b/>
          <w:bCs/>
          <w:color w:val="1C2833"/>
          <w:sz w:val="22"/>
          <w:szCs w:val="22"/>
        </w:rPr>
        <w:t xml:space="preserve">Confidentiality (Tính bảo mật): </w:t>
      </w:r>
      <w:r>
        <w:rPr>
          <w:rFonts w:ascii="Arial" w:hAnsi="Arial" w:eastAsia="Arial" w:cs="Arial"/>
          <w:color w:val="1C2833"/>
          <w:sz w:val="22"/>
          <w:szCs w:val="22"/>
        </w:rPr>
        <w:t xml:space="preserve">Đảm bảo rằng nội dung thông điệp chỉ có người gửi và người nhận hợp lệ mới có thể đọc được. Người tấn công dù có bắt được bản mã (ciphertext) cũng không thể giải mã được. Đây là vai trò của </w:t>
      </w:r>
      <w:r>
        <w:rPr>
          <w:rFonts w:ascii="Arial" w:hAnsi="Arial" w:eastAsia="Arial" w:cs="Arial"/>
          <w:b/>
          <w:bCs/>
          <w:color w:val="1C2833"/>
          <w:sz w:val="22"/>
          <w:szCs w:val="22"/>
        </w:rPr>
        <w:t>Encryption (Mã hóa)</w:t>
      </w:r>
      <w:r>
        <w:rPr>
          <w:rFonts w:ascii="Arial" w:hAnsi="Arial" w:eastAsia="Arial" w:cs="Arial"/>
          <w:color w:val="1C2833"/>
          <w:sz w:val="22"/>
          <w:szCs w:val="22"/>
        </w:rPr>
        <w:t xml:space="preserve"> — sử dụng các thuật toán như AES, ChaCha20.</w:t>
      </w:r>
    </w:p>
    <w:p w14:paraId="2CAD02DE">
      <w:pPr>
        <w:pStyle w:val="14"/>
        <w:numPr>
          <w:ilvl w:val="0"/>
          <w:numId w:val="1"/>
        </w:numPr>
        <w:spacing w:after="160" w:line="300" w:lineRule="auto"/>
      </w:pPr>
      <w:r>
        <w:rPr>
          <w:rFonts w:ascii="Arial" w:hAnsi="Arial" w:eastAsia="Arial" w:cs="Arial"/>
          <w:b/>
          <w:bCs/>
          <w:color w:val="1C2833"/>
          <w:sz w:val="22"/>
          <w:szCs w:val="22"/>
        </w:rPr>
        <w:t xml:space="preserve">Integrity &amp; Authenticity (Tính toàn vẹn và Xác thực): </w:t>
      </w:r>
      <w:r>
        <w:rPr>
          <w:rFonts w:ascii="Arial" w:hAnsi="Arial" w:eastAsia="Arial" w:cs="Arial"/>
          <w:color w:val="1C2833"/>
          <w:sz w:val="22"/>
          <w:szCs w:val="22"/>
        </w:rPr>
        <w:t xml:space="preserve">Đảm bảo rằng thông điệp không bị sửa đổi (toàn vẹn) và thực sự đến từ người gửi hợp lệ (xác thực). Đây là vai trò của </w:t>
      </w:r>
      <w:r>
        <w:rPr>
          <w:rFonts w:ascii="Arial" w:hAnsi="Arial" w:eastAsia="Arial" w:cs="Arial"/>
          <w:b/>
          <w:bCs/>
          <w:color w:val="1C2833"/>
          <w:sz w:val="22"/>
          <w:szCs w:val="22"/>
        </w:rPr>
        <w:t>MAC (Message Authentication Code)</w:t>
      </w:r>
      <w:r>
        <w:rPr>
          <w:rFonts w:ascii="Arial" w:hAnsi="Arial" w:eastAsia="Arial" w:cs="Arial"/>
          <w:color w:val="1C2833"/>
          <w:sz w:val="22"/>
          <w:szCs w:val="22"/>
        </w:rPr>
        <w:t xml:space="preserve"> — mà cụ thể là </w:t>
      </w:r>
      <w:r>
        <w:rPr>
          <w:rFonts w:ascii="Arial" w:hAnsi="Arial" w:eastAsia="Arial" w:cs="Arial"/>
          <w:b/>
          <w:bCs/>
          <w:color w:val="1C2833"/>
          <w:sz w:val="22"/>
          <w:szCs w:val="22"/>
        </w:rPr>
        <w:t>HMAC</w:t>
      </w:r>
      <w:r>
        <w:rPr>
          <w:rFonts w:ascii="Arial" w:hAnsi="Arial" w:eastAsia="Arial" w:cs="Arial"/>
          <w:color w:val="1C2833"/>
          <w:sz w:val="22"/>
          <w:szCs w:val="22"/>
        </w:rPr>
        <w: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
        <w:gridCol w:w="9240"/>
      </w:tblGrid>
      <w:tr w14:paraId="7367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 w:type="dxa"/>
            <w:tcBorders>
              <w:top w:val="nil"/>
              <w:left w:val="nil"/>
              <w:bottom w:val="nil"/>
              <w:right w:val="nil"/>
            </w:tcBorders>
            <w:shd w:val="clear" w:color="auto" w:fill="2E86C1"/>
          </w:tcPr>
          <w:p w14:paraId="56947D22"/>
        </w:tc>
        <w:tc>
          <w:tcPr>
            <w:tcW w:w="9240" w:type="dxa"/>
            <w:tcBorders>
              <w:top w:val="nil"/>
              <w:left w:val="nil"/>
              <w:bottom w:val="nil"/>
              <w:right w:val="nil"/>
            </w:tcBorders>
            <w:shd w:val="clear" w:color="auto" w:fill="EBF5FB"/>
            <w:tcMar>
              <w:top w:w="120" w:type="dxa"/>
              <w:left w:w="200" w:type="dxa"/>
              <w:bottom w:w="120" w:type="dxa"/>
              <w:right w:w="200" w:type="dxa"/>
            </w:tcMar>
          </w:tcPr>
          <w:p w14:paraId="2ED6F207">
            <w:pPr>
              <w:spacing w:after="80"/>
            </w:pPr>
            <w:r>
              <w:rPr>
                <w:rFonts w:ascii="Arial" w:hAnsi="Arial" w:eastAsia="Arial" w:cs="Arial"/>
                <w:b/>
                <w:bCs/>
                <w:color w:val="1B4F72"/>
                <w:sz w:val="22"/>
                <w:szCs w:val="22"/>
              </w:rPr>
              <w:t>⚠️  Định nghĩa cốt lõi:</w:t>
            </w:r>
          </w:p>
          <w:p w14:paraId="1FD96248">
            <w:pPr>
              <w:spacing w:after="0" w:line="300" w:lineRule="auto"/>
            </w:pPr>
            <w:r>
              <w:rPr>
                <w:rFonts w:ascii="Arial" w:hAnsi="Arial" w:eastAsia="Arial" w:cs="Arial"/>
                <w:i/>
                <w:iCs/>
                <w:color w:val="1C2833"/>
                <w:sz w:val="22"/>
                <w:szCs w:val="22"/>
              </w:rPr>
              <w:t>AE = Encryption (bảo mật) + MAC (xác thực/toàn vẹn). Mục tiêu: người tấn công không thể đọc được dữ liệu, cũng không thể sửa đổi dữ liệu mà không bị phát hiện.</w:t>
            </w:r>
          </w:p>
        </w:tc>
      </w:tr>
    </w:tbl>
    <w:p w14:paraId="787E4838">
      <w:pPr>
        <w:spacing w:before="160" w:after="0"/>
      </w:pPr>
    </w:p>
    <w:p w14:paraId="7FF5707C">
      <w:pPr>
        <w:pStyle w:val="3"/>
        <w:spacing w:before="280" w:after="160"/>
      </w:pPr>
      <w:r>
        <w:rPr>
          <w:rFonts w:ascii="Arial" w:hAnsi="Arial" w:eastAsia="Arial" w:cs="Arial"/>
          <w:b/>
          <w:bCs/>
          <w:color w:val="2E86C1"/>
          <w:sz w:val="26"/>
          <w:szCs w:val="26"/>
        </w:rPr>
        <w:t>1.2. Tại sao cần cả mã hóa và xác thực?</w:t>
      </w:r>
    </w:p>
    <w:p w14:paraId="0BF91F43">
      <w:pPr>
        <w:spacing w:after="160" w:line="300" w:lineRule="auto"/>
      </w:pPr>
      <w:r>
        <w:rPr>
          <w:rFonts w:ascii="Arial" w:hAnsi="Arial" w:eastAsia="Arial" w:cs="Arial"/>
          <w:color w:val="1C2833"/>
          <w:sz w:val="22"/>
          <w:szCs w:val="22"/>
        </w:rPr>
        <w:t xml:space="preserve">Trong thực tế, chỉ mã hóa thôi là </w:t>
      </w:r>
      <w:r>
        <w:rPr>
          <w:rFonts w:ascii="Arial" w:hAnsi="Arial" w:eastAsia="Arial" w:cs="Arial"/>
          <w:b/>
          <w:bCs/>
          <w:color w:val="1C2833"/>
          <w:sz w:val="22"/>
          <w:szCs w:val="22"/>
        </w:rPr>
        <w:t>chưa đủ</w:t>
      </w:r>
      <w:r>
        <w:rPr>
          <w:rFonts w:ascii="Arial" w:hAnsi="Arial" w:eastAsia="Arial" w:cs="Arial"/>
          <w:color w:val="1C2833"/>
          <w:sz w:val="22"/>
          <w:szCs w:val="22"/>
        </w:rPr>
        <w:t>. Nhiều cuộc tấn công khai thác chính việc thiếu xác thực: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1ADE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212688ED">
            <w:pPr>
              <w:jc w:val="center"/>
            </w:pPr>
            <w:r>
              <w:rPr>
                <w:rFonts w:ascii="Arial" w:hAnsi="Arial" w:eastAsia="Arial" w:cs="Arial"/>
                <w:b/>
                <w:bCs/>
                <w:color w:val="FFFFFF"/>
                <w:sz w:val="20"/>
                <w:szCs w:val="20"/>
              </w:rPr>
              <w:t>Loại tấn công</w:t>
            </w:r>
          </w:p>
        </w:tc>
        <w:tc>
          <w:tcPr>
            <w:tcW w:w="656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353C7355">
            <w:pPr>
              <w:jc w:val="center"/>
            </w:pPr>
            <w:r>
              <w:rPr>
                <w:rFonts w:ascii="Arial" w:hAnsi="Arial" w:eastAsia="Arial" w:cs="Arial"/>
                <w:b/>
                <w:bCs/>
                <w:color w:val="FFFFFF"/>
                <w:sz w:val="20"/>
                <w:szCs w:val="20"/>
              </w:rPr>
              <w:t>Mô tả &amp; Hậu quả</w:t>
            </w:r>
          </w:p>
        </w:tc>
      </w:tr>
      <w:tr w14:paraId="15F9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6A569D09">
            <w:pPr>
              <w:shd w:val="clear" w:fill="F2F3F4"/>
            </w:pPr>
            <w:r>
              <w:rPr>
                <w:rFonts w:ascii="Arial" w:hAnsi="Arial" w:eastAsia="Arial" w:cs="Arial"/>
                <w:color w:val="1C2833"/>
                <w:sz w:val="20"/>
                <w:szCs w:val="20"/>
              </w:rPr>
              <w:t>Bit-flipping Attack</w:t>
            </w:r>
          </w:p>
        </w:tc>
        <w:tc>
          <w:tcPr>
            <w:tcW w:w="656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3135745D">
            <w:r>
              <w:rPr>
                <w:rFonts w:ascii="Arial" w:hAnsi="Arial" w:eastAsia="Arial" w:cs="Arial"/>
                <w:color w:val="1C2833"/>
                <w:sz w:val="20"/>
                <w:szCs w:val="20"/>
              </w:rPr>
              <w:t>Kẻ tấn công lật (flip) các bit trong ciphertext. Với các chế độ như CTR mode, mỗi bit lật ở ciphertext sẽ lật đúng bit tương ứng ở plaintext. Ví dụ: thay đổi số tiền giao dịch từ 100$ thành 900$.</w:t>
            </w:r>
          </w:p>
        </w:tc>
      </w:tr>
      <w:tr w14:paraId="0C1B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79535652">
            <w:r>
              <w:rPr>
                <w:rFonts w:ascii="Arial" w:hAnsi="Arial" w:eastAsia="Arial" w:cs="Arial"/>
                <w:color w:val="1C2833"/>
                <w:sz w:val="20"/>
                <w:szCs w:val="20"/>
              </w:rPr>
              <w:t>Padding Oracle Attack</w:t>
            </w:r>
          </w:p>
        </w:tc>
        <w:tc>
          <w:tcPr>
            <w:tcW w:w="656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068F5594">
            <w:r>
              <w:rPr>
                <w:rFonts w:ascii="Arial" w:hAnsi="Arial" w:eastAsia="Arial" w:cs="Arial"/>
                <w:color w:val="1C2833"/>
                <w:sz w:val="20"/>
                <w:szCs w:val="20"/>
              </w:rPr>
              <w:t>Kẻ tấn công lợi dụng thông báo lỗi padding từ server để từng bước giải mã toàn bộ ciphertext mà không cần khóa. Điển hình: lỗ hổng POODLE trong SSL 3.0, lỗ hổng Lucky Thirteen trong TLS.</w:t>
            </w:r>
          </w:p>
        </w:tc>
      </w:tr>
      <w:tr w14:paraId="76E3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105F9C87">
            <w:pPr>
              <w:shd w:val="clear" w:fill="F2F3F4"/>
            </w:pPr>
            <w:r>
              <w:rPr>
                <w:rFonts w:ascii="Arial" w:hAnsi="Arial" w:eastAsia="Arial" w:cs="Arial"/>
                <w:color w:val="1C2833"/>
                <w:sz w:val="20"/>
                <w:szCs w:val="20"/>
              </w:rPr>
              <w:t>Replay Attack</w:t>
            </w:r>
          </w:p>
        </w:tc>
        <w:tc>
          <w:tcPr>
            <w:tcW w:w="656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722E6069">
            <w:r>
              <w:rPr>
                <w:rFonts w:ascii="Arial" w:hAnsi="Arial" w:eastAsia="Arial" w:cs="Arial"/>
                <w:color w:val="1C2833"/>
                <w:sz w:val="20"/>
                <w:szCs w:val="20"/>
              </w:rPr>
              <w:t>Kẻ tấn công ghi lại một bản mã hợp lệ và gửi lại nhiều lần. Ví dụ: gửi lại lệnh chuyển tiền đã mã hóa để rút tiền nhiều lần.</w:t>
            </w:r>
          </w:p>
        </w:tc>
      </w:tr>
      <w:tr w14:paraId="70E5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79531379">
            <w:r>
              <w:rPr>
                <w:rFonts w:ascii="Arial" w:hAnsi="Arial" w:eastAsia="Arial" w:cs="Arial"/>
                <w:color w:val="1C2833"/>
                <w:sz w:val="20"/>
                <w:szCs w:val="20"/>
              </w:rPr>
              <w:t>Chosen-Ciphertext Attack (CCA)</w:t>
            </w:r>
          </w:p>
        </w:tc>
        <w:tc>
          <w:tcPr>
            <w:tcW w:w="656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2930D7A3">
            <w:r>
              <w:rPr>
                <w:rFonts w:ascii="Arial" w:hAnsi="Arial" w:eastAsia="Arial" w:cs="Arial"/>
                <w:color w:val="1C2833"/>
                <w:sz w:val="20"/>
                <w:szCs w:val="20"/>
              </w:rPr>
              <w:t>Kẻ tấn công tạo ra các ciphertext tùy ý và gửi cho hệ thống giải mã. Dựa vào phản hồi (lỗi hoặc không), họ có thể suy ra khóa bí mật hoặc nội dung plaintext.</w:t>
            </w:r>
          </w:p>
        </w:tc>
      </w:tr>
    </w:tbl>
    <w:p w14:paraId="15B5D450">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
        <w:gridCol w:w="9240"/>
      </w:tblGrid>
      <w:tr w14:paraId="2699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 w:type="dxa"/>
            <w:tcBorders>
              <w:top w:val="nil"/>
              <w:left w:val="nil"/>
              <w:bottom w:val="nil"/>
              <w:right w:val="nil"/>
            </w:tcBorders>
            <w:shd w:val="clear" w:color="auto" w:fill="1ABC9C"/>
          </w:tcPr>
          <w:p w14:paraId="31D78033"/>
        </w:tc>
        <w:tc>
          <w:tcPr>
            <w:tcW w:w="9240" w:type="dxa"/>
            <w:tcBorders>
              <w:top w:val="nil"/>
              <w:left w:val="nil"/>
              <w:bottom w:val="nil"/>
              <w:right w:val="nil"/>
            </w:tcBorders>
            <w:shd w:val="clear" w:color="auto" w:fill="E8F8F5"/>
            <w:tcMar>
              <w:top w:w="120" w:type="dxa"/>
              <w:left w:w="200" w:type="dxa"/>
              <w:bottom w:w="120" w:type="dxa"/>
              <w:right w:w="200" w:type="dxa"/>
            </w:tcMar>
          </w:tcPr>
          <w:p w14:paraId="27B652C1">
            <w:pPr>
              <w:spacing w:after="80"/>
            </w:pPr>
            <w:r>
              <w:rPr>
                <w:rFonts w:ascii="Arial" w:hAnsi="Arial" w:eastAsia="Arial" w:cs="Arial"/>
                <w:b/>
                <w:bCs/>
                <w:color w:val="1B4F72"/>
                <w:sz w:val="22"/>
                <w:szCs w:val="22"/>
              </w:rPr>
              <w:t>✅  Kết luận:</w:t>
            </w:r>
          </w:p>
          <w:p w14:paraId="0F9D9051">
            <w:pPr>
              <w:spacing w:after="0" w:line="300" w:lineRule="auto"/>
            </w:pPr>
            <w:r>
              <w:rPr>
                <w:rFonts w:ascii="Arial" w:hAnsi="Arial" w:eastAsia="Arial" w:cs="Arial"/>
                <w:color w:val="1C2833"/>
                <w:sz w:val="22"/>
                <w:szCs w:val="22"/>
              </w:rPr>
              <w:t>Mã hóa không có xác thực giống như gửi thư trong phong bì dán kín nhưng không niêm phong — người khác có thể mở ra, thay đổi nội dung, rồi dán lại mà người nhận không hề hay biết. AE chính là giải pháp: vừa dán kín vừa niêm phong.</w:t>
            </w:r>
          </w:p>
        </w:tc>
      </w:tr>
    </w:tbl>
    <w:p w14:paraId="4A61E07A">
      <w:pPr>
        <w:spacing w:before="200" w:after="0"/>
      </w:pPr>
    </w:p>
    <w:p w14:paraId="097545E2">
      <w:pPr>
        <w:pStyle w:val="2"/>
        <w:spacing w:before="360" w:after="200"/>
      </w:pPr>
      <w:r>
        <w:rPr>
          <w:rFonts w:ascii="Arial" w:hAnsi="Arial" w:eastAsia="Arial" w:cs="Arial"/>
          <w:b/>
          <w:bCs/>
          <w:color w:val="1B4F72"/>
          <w:sz w:val="32"/>
          <w:szCs w:val="32"/>
        </w:rPr>
        <w:t>PHẦN 2: HMAC — HASH-BASED MESSAGE AUTHENTICATION CODE</w:t>
      </w:r>
    </w:p>
    <w:p w14:paraId="6985702C">
      <w:pPr>
        <w:pStyle w:val="3"/>
        <w:spacing w:before="280" w:after="160"/>
      </w:pPr>
      <w:r>
        <w:rPr>
          <w:rFonts w:ascii="Arial" w:hAnsi="Arial" w:eastAsia="Arial" w:cs="Arial"/>
          <w:b/>
          <w:bCs/>
          <w:color w:val="2E86C1"/>
          <w:sz w:val="26"/>
          <w:szCs w:val="26"/>
        </w:rPr>
        <w:t>2.1. MAC là gì?</w:t>
      </w:r>
    </w:p>
    <w:p w14:paraId="5E67A2F3">
      <w:pPr>
        <w:spacing w:after="160" w:line="300" w:lineRule="auto"/>
      </w:pPr>
      <w:r>
        <w:rPr>
          <w:rFonts w:ascii="Arial" w:hAnsi="Arial" w:eastAsia="Arial" w:cs="Arial"/>
          <w:b/>
          <w:bCs/>
          <w:color w:val="1C2833"/>
          <w:sz w:val="22"/>
          <w:szCs w:val="22"/>
        </w:rPr>
        <w:t>MAC (Message Authentication Code)</w:t>
      </w:r>
      <w:r>
        <w:rPr>
          <w:rFonts w:ascii="Arial" w:hAnsi="Arial" w:eastAsia="Arial" w:cs="Arial"/>
          <w:color w:val="1C2833"/>
          <w:sz w:val="22"/>
          <w:szCs w:val="22"/>
        </w:rPr>
        <w:t xml:space="preserve"> là một đoạn mã ngắn (“thẻ” xác thực) được tạo ra từ hai thành phần:</w:t>
      </w:r>
    </w:p>
    <w:p w14:paraId="51BC88A2">
      <w:pPr>
        <w:pStyle w:val="14"/>
        <w:numPr>
          <w:ilvl w:val="0"/>
          <w:numId w:val="2"/>
        </w:numPr>
        <w:spacing w:after="80" w:line="300" w:lineRule="auto"/>
      </w:pPr>
      <w:r>
        <w:rPr>
          <w:rFonts w:ascii="Arial" w:hAnsi="Arial" w:eastAsia="Arial" w:cs="Arial"/>
          <w:b/>
          <w:bCs/>
          <w:color w:val="1C2833"/>
          <w:sz w:val="22"/>
          <w:szCs w:val="22"/>
        </w:rPr>
        <w:t>Message (M)</w:t>
      </w:r>
      <w:r>
        <w:rPr>
          <w:rFonts w:ascii="Arial" w:hAnsi="Arial" w:eastAsia="Arial" w:cs="Arial"/>
          <w:color w:val="1C2833"/>
          <w:sz w:val="22"/>
          <w:szCs w:val="22"/>
        </w:rPr>
        <w:t>: Dữ liệu gốc cần bảo vệ.</w:t>
      </w:r>
    </w:p>
    <w:p w14:paraId="43429BA0">
      <w:pPr>
        <w:pStyle w:val="14"/>
        <w:numPr>
          <w:ilvl w:val="0"/>
          <w:numId w:val="2"/>
        </w:numPr>
        <w:spacing w:after="120" w:line="300" w:lineRule="auto"/>
      </w:pPr>
      <w:r>
        <w:rPr>
          <w:rFonts w:ascii="Arial" w:hAnsi="Arial" w:eastAsia="Arial" w:cs="Arial"/>
          <w:b/>
          <w:bCs/>
          <w:color w:val="1C2833"/>
          <w:sz w:val="22"/>
          <w:szCs w:val="22"/>
        </w:rPr>
        <w:t>Secret Key (K)</w:t>
      </w:r>
      <w:r>
        <w:rPr>
          <w:rFonts w:ascii="Arial" w:hAnsi="Arial" w:eastAsia="Arial" w:cs="Arial"/>
          <w:color w:val="1C2833"/>
          <w:sz w:val="22"/>
          <w:szCs w:val="22"/>
        </w:rPr>
        <w:t>: Khóa bí mật chỉ người gửi và người nhận biết.</w:t>
      </w:r>
    </w:p>
    <w:p w14:paraId="35D965BC">
      <w:pPr>
        <w:spacing w:after="160" w:line="300" w:lineRule="auto"/>
      </w:pPr>
      <w:r>
        <w:rPr>
          <w:rFonts w:ascii="Arial" w:hAnsi="Arial" w:eastAsia="Arial" w:cs="Arial"/>
          <w:color w:val="1C2833"/>
          <w:sz w:val="22"/>
          <w:szCs w:val="22"/>
        </w:rPr>
        <w:t xml:space="preserve">Công thức tổng quát: </w:t>
      </w:r>
      <w:r>
        <w:rPr>
          <w:rFonts w:ascii="Arial" w:hAnsi="Arial" w:eastAsia="Arial" w:cs="Arial"/>
          <w:b/>
          <w:bCs/>
          <w:color w:val="1C2833"/>
          <w:sz w:val="22"/>
          <w:szCs w:val="22"/>
        </w:rPr>
        <w:t>tag = MAC(K, M)</w:t>
      </w:r>
      <w:r>
        <w:rPr>
          <w:rFonts w:ascii="Arial" w:hAnsi="Arial" w:eastAsia="Arial" w:cs="Arial"/>
          <w:color w:val="1C2833"/>
          <w:sz w:val="22"/>
          <w:szCs w:val="22"/>
        </w:rPr>
        <w:t>. Người gửi gửi cả (M, tag). Người nhận tính lại MAC với cùng khóa K, nếu kết quả khớp thì dữ liệu chưa bị sửa đổi và đúng là từ người giữ khóa.</w:t>
      </w:r>
    </w:p>
    <w:p w14:paraId="0B7ED67B">
      <w:pPr>
        <w:pStyle w:val="3"/>
        <w:spacing w:before="280" w:after="160"/>
      </w:pPr>
      <w:r>
        <w:rPr>
          <w:rFonts w:ascii="Arial" w:hAnsi="Arial" w:eastAsia="Arial" w:cs="Arial"/>
          <w:b/>
          <w:bCs/>
          <w:color w:val="2E86C1"/>
          <w:sz w:val="26"/>
          <w:szCs w:val="26"/>
        </w:rPr>
        <w:t>2.2. Tại sao không dùng Hash thường mà cần HMAC?</w:t>
      </w:r>
    </w:p>
    <w:p w14:paraId="785547BC">
      <w:pPr>
        <w:spacing w:after="160" w:line="300" w:lineRule="auto"/>
      </w:pPr>
      <w:r>
        <w:rPr>
          <w:rFonts w:ascii="Arial" w:hAnsi="Arial" w:eastAsia="Arial" w:cs="Arial"/>
          <w:color w:val="1C2833"/>
          <w:sz w:val="22"/>
          <w:szCs w:val="22"/>
        </w:rPr>
        <w:t xml:space="preserve">Nhiều người nghĩ rằng có thể dùng </w:t>
      </w:r>
      <w:r>
        <w:rPr>
          <w:rFonts w:ascii="Arial" w:hAnsi="Arial" w:eastAsia="Arial" w:cs="Arial"/>
          <w:b/>
          <w:bCs/>
          <w:color w:val="1C2833"/>
          <w:sz w:val="22"/>
          <w:szCs w:val="22"/>
        </w:rPr>
        <w:t>H(K || M)</w:t>
      </w:r>
      <w:r>
        <w:rPr>
          <w:rFonts w:ascii="Arial" w:hAnsi="Arial" w:eastAsia="Arial" w:cs="Arial"/>
          <w:color w:val="1C2833"/>
          <w:sz w:val="22"/>
          <w:szCs w:val="22"/>
        </w:rPr>
        <w:t xml:space="preserve"> (nối khóa với message rồi băm) để làm MAC. Điều này </w:t>
      </w:r>
      <w:r>
        <w:rPr>
          <w:rFonts w:ascii="Arial" w:hAnsi="Arial" w:eastAsia="Arial" w:cs="Arial"/>
          <w:b/>
          <w:bCs/>
          <w:color w:val="E74C3C"/>
          <w:sz w:val="22"/>
          <w:szCs w:val="22"/>
        </w:rPr>
        <w:t>không an toàn</w:t>
      </w:r>
      <w:r>
        <w:rPr>
          <w:rFonts w:ascii="Arial" w:hAnsi="Arial" w:eastAsia="Arial" w:cs="Arial"/>
          <w:color w:val="1C2833"/>
          <w:sz w:val="22"/>
          <w:szCs w:val="22"/>
        </w:rPr>
        <w:t xml:space="preserve"> do:</w:t>
      </w:r>
    </w:p>
    <w:p w14:paraId="5D104128">
      <w:pPr>
        <w:spacing w:before="200" w:after="120"/>
      </w:pPr>
      <w:r>
        <w:rPr>
          <w:rFonts w:ascii="Arial" w:hAnsi="Arial" w:eastAsia="Arial" w:cs="Arial"/>
          <w:b/>
          <w:bCs/>
          <w:color w:val="1B4F72"/>
          <w:sz w:val="24"/>
          <w:szCs w:val="24"/>
        </w:rPr>
        <w:t>a) Length Extension Attack</w:t>
      </w:r>
    </w:p>
    <w:p w14:paraId="05188072">
      <w:pPr>
        <w:spacing w:after="160" w:line="300" w:lineRule="auto"/>
      </w:pPr>
      <w:r>
        <w:rPr>
          <w:rFonts w:ascii="Arial" w:hAnsi="Arial" w:eastAsia="Arial" w:cs="Arial"/>
          <w:color w:val="1C2833"/>
          <w:sz w:val="22"/>
          <w:szCs w:val="22"/>
        </w:rPr>
        <w:t>Các hàm băm Merkle–Damgård (SHA-1, SHA-256, MD5) xử lý dữ liệu theo từng block. Trạng thái nội bộ sau khi băm xong chính là giá trị hash output. Kẻ tấn công có thể:</w:t>
      </w:r>
    </w:p>
    <w:p w14:paraId="79680E7E">
      <w:pPr>
        <w:pStyle w:val="14"/>
        <w:numPr>
          <w:ilvl w:val="0"/>
          <w:numId w:val="3"/>
        </w:numPr>
        <w:spacing w:after="80" w:line="300" w:lineRule="auto"/>
      </w:pPr>
      <w:r>
        <w:rPr>
          <w:rFonts w:ascii="Arial" w:hAnsi="Arial" w:eastAsia="Arial" w:cs="Arial"/>
          <w:color w:val="1C2833"/>
          <w:sz w:val="22"/>
          <w:szCs w:val="22"/>
        </w:rPr>
        <w:t>Lấy hash đã biết: h = H(K || M)</w:t>
      </w:r>
    </w:p>
    <w:p w14:paraId="5F303F05">
      <w:pPr>
        <w:pStyle w:val="14"/>
        <w:numPr>
          <w:ilvl w:val="0"/>
          <w:numId w:val="3"/>
        </w:numPr>
        <w:spacing w:after="80" w:line="300" w:lineRule="auto"/>
      </w:pPr>
      <w:r>
        <w:rPr>
          <w:rFonts w:ascii="Arial" w:hAnsi="Arial" w:eastAsia="Arial" w:cs="Arial"/>
          <w:color w:val="1C2833"/>
          <w:sz w:val="22"/>
          <w:szCs w:val="22"/>
        </w:rPr>
        <w:t>Dùng h làm trạng thái ban đầu, tiếp tục băm thêm dữ liệu M’ mà không cần biết K</w:t>
      </w:r>
    </w:p>
    <w:p w14:paraId="19C489DE">
      <w:pPr>
        <w:pStyle w:val="14"/>
        <w:numPr>
          <w:ilvl w:val="0"/>
          <w:numId w:val="3"/>
        </w:numPr>
        <w:spacing w:after="120" w:line="300" w:lineRule="auto"/>
      </w:pPr>
      <w:r>
        <w:rPr>
          <w:rFonts w:ascii="Arial" w:hAnsi="Arial" w:eastAsia="Arial" w:cs="Arial"/>
          <w:color w:val="1C2833"/>
          <w:sz w:val="22"/>
          <w:szCs w:val="22"/>
        </w:rPr>
        <w:t>Tạo được giá trị H(K || M || padding || M’) hợp lệ, giả mạo xác thực thành công!</w:t>
      </w:r>
    </w:p>
    <w:p w14:paraId="6AFCC1F7">
      <w:pPr>
        <w:spacing w:before="200" w:after="120"/>
      </w:pPr>
      <w:r>
        <w:rPr>
          <w:rFonts w:ascii="Arial" w:hAnsi="Arial" w:eastAsia="Arial" w:cs="Arial"/>
          <w:b/>
          <w:bCs/>
          <w:color w:val="1B4F72"/>
          <w:sz w:val="24"/>
          <w:szCs w:val="24"/>
        </w:rPr>
        <w:t>b) HMAC giải quyết vấn đề này như thế nào?</w:t>
      </w:r>
    </w:p>
    <w:p w14:paraId="708306C7">
      <w:pPr>
        <w:spacing w:after="160" w:line="300" w:lineRule="auto"/>
      </w:pPr>
      <w:r>
        <w:rPr>
          <w:rFonts w:ascii="Arial" w:hAnsi="Arial" w:eastAsia="Arial" w:cs="Arial"/>
          <w:color w:val="1C2833"/>
          <w:sz w:val="22"/>
          <w:szCs w:val="22"/>
        </w:rPr>
        <w:t xml:space="preserve">HMAC sử dụng khóa ở </w:t>
      </w:r>
      <w:r>
        <w:rPr>
          <w:rFonts w:ascii="Arial" w:hAnsi="Arial" w:eastAsia="Arial" w:cs="Arial"/>
          <w:b/>
          <w:bCs/>
          <w:color w:val="1C2833"/>
          <w:sz w:val="22"/>
          <w:szCs w:val="22"/>
        </w:rPr>
        <w:t>cả hai lần băm</w:t>
      </w:r>
      <w:r>
        <w:rPr>
          <w:rFonts w:ascii="Arial" w:hAnsi="Arial" w:eastAsia="Arial" w:cs="Arial"/>
          <w:color w:val="1C2833"/>
          <w:sz w:val="22"/>
          <w:szCs w:val="22"/>
        </w:rPr>
        <w:t xml:space="preserve"> (inner hash và outer hash), với hai padding khác nhau (ipad và opad), khiến kẻ tấn công không thể khai thác được trạng thái nội bộ của hàm băm.</w:t>
      </w:r>
    </w:p>
    <w:p w14:paraId="6916A2B6">
      <w:pPr>
        <w:pStyle w:val="3"/>
        <w:spacing w:before="280" w:after="160"/>
      </w:pPr>
      <w:r>
        <w:rPr>
          <w:rFonts w:ascii="Arial" w:hAnsi="Arial" w:eastAsia="Arial" w:cs="Arial"/>
          <w:b/>
          <w:bCs/>
          <w:color w:val="2E86C1"/>
          <w:sz w:val="26"/>
          <w:szCs w:val="26"/>
        </w:rPr>
        <w:t>2.3. Cấu trúc và Công thức HMAC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
        <w:gridCol w:w="9240"/>
      </w:tblGrid>
      <w:tr w14:paraId="6BF7F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 w:type="dxa"/>
            <w:tcBorders>
              <w:top w:val="nil"/>
              <w:left w:val="nil"/>
              <w:bottom w:val="nil"/>
              <w:right w:val="nil"/>
            </w:tcBorders>
            <w:shd w:val="clear" w:color="auto" w:fill="F39C12"/>
          </w:tcPr>
          <w:p w14:paraId="75FBD516"/>
        </w:tc>
        <w:tc>
          <w:tcPr>
            <w:tcW w:w="9240" w:type="dxa"/>
            <w:tcBorders>
              <w:top w:val="nil"/>
              <w:left w:val="nil"/>
              <w:bottom w:val="nil"/>
              <w:right w:val="nil"/>
            </w:tcBorders>
            <w:shd w:val="clear" w:color="auto" w:fill="FEF9E7"/>
            <w:tcMar>
              <w:top w:w="120" w:type="dxa"/>
              <w:left w:w="200" w:type="dxa"/>
              <w:bottom w:w="120" w:type="dxa"/>
              <w:right w:w="200" w:type="dxa"/>
            </w:tcMar>
          </w:tcPr>
          <w:p w14:paraId="2F89ED11">
            <w:pPr>
              <w:spacing w:after="120"/>
              <w:jc w:val="center"/>
            </w:pPr>
            <w:r>
              <w:rPr>
                <w:rFonts w:ascii="Arial" w:hAnsi="Arial" w:eastAsia="Arial" w:cs="Arial"/>
                <w:b/>
                <w:bCs/>
                <w:color w:val="1B4F72"/>
                <w:sz w:val="24"/>
                <w:szCs w:val="24"/>
              </w:rPr>
              <w:t>🔑  Công thức HMAC (RFC 2104)</w:t>
            </w:r>
          </w:p>
          <w:p w14:paraId="49C59FA0">
            <w:pPr>
              <w:spacing w:after="120"/>
              <w:jc w:val="center"/>
            </w:pPr>
            <w:r>
              <w:rPr>
                <w:rFonts w:ascii="Consolas" w:hAnsi="Consolas" w:eastAsia="Consolas" w:cs="Consolas"/>
                <w:b/>
                <w:bCs/>
                <w:color w:val="1B4F72"/>
                <w:sz w:val="24"/>
                <w:szCs w:val="24"/>
              </w:rPr>
              <w:t>HMAC(K, M) = H( (K’ ⊕ opad) || H( (K’ ⊕ ipad) || M ) )</w:t>
            </w:r>
          </w:p>
          <w:p w14:paraId="3ACA0831">
            <w:pPr>
              <w:spacing w:after="0" w:line="280" w:lineRule="auto"/>
            </w:pPr>
            <w:r>
              <w:rPr>
                <w:rFonts w:ascii="Arial" w:hAnsi="Arial" w:eastAsia="Arial" w:cs="Arial"/>
                <w:color w:val="1C2833"/>
                <w:sz w:val="22"/>
                <w:szCs w:val="22"/>
              </w:rPr>
              <w:t xml:space="preserve">Trong đó: </w:t>
            </w:r>
            <w:r>
              <w:rPr>
                <w:rFonts w:ascii="Arial" w:hAnsi="Arial" w:eastAsia="Arial" w:cs="Arial"/>
                <w:b/>
                <w:bCs/>
                <w:color w:val="1C2833"/>
                <w:sz w:val="22"/>
                <w:szCs w:val="22"/>
              </w:rPr>
              <w:t>H</w:t>
            </w:r>
            <w:r>
              <w:rPr>
                <w:rFonts w:ascii="Arial" w:hAnsi="Arial" w:eastAsia="Arial" w:cs="Arial"/>
                <w:color w:val="1C2833"/>
                <w:sz w:val="22"/>
                <w:szCs w:val="22"/>
              </w:rPr>
              <w:t xml:space="preserve"> = hàm băm (SHA-256, SHA-512...), </w:t>
            </w:r>
            <w:r>
              <w:rPr>
                <w:rFonts w:ascii="Arial" w:hAnsi="Arial" w:eastAsia="Arial" w:cs="Arial"/>
                <w:b/>
                <w:bCs/>
                <w:color w:val="1C2833"/>
                <w:sz w:val="22"/>
                <w:szCs w:val="22"/>
              </w:rPr>
              <w:t>K’</w:t>
            </w:r>
            <w:r>
              <w:rPr>
                <w:rFonts w:ascii="Arial" w:hAnsi="Arial" w:eastAsia="Arial" w:cs="Arial"/>
                <w:color w:val="1C2833"/>
                <w:sz w:val="22"/>
                <w:szCs w:val="22"/>
              </w:rPr>
              <w:t xml:space="preserve"> = khóa đã chuẩn hóa (padded/hashed về đúng kích thước block), </w:t>
            </w:r>
            <w:r>
              <w:rPr>
                <w:rFonts w:ascii="Arial" w:hAnsi="Arial" w:eastAsia="Arial" w:cs="Arial"/>
                <w:b/>
                <w:bCs/>
                <w:color w:val="1C2833"/>
                <w:sz w:val="22"/>
                <w:szCs w:val="22"/>
              </w:rPr>
              <w:t>opad</w:t>
            </w:r>
            <w:r>
              <w:rPr>
                <w:rFonts w:ascii="Arial" w:hAnsi="Arial" w:eastAsia="Arial" w:cs="Arial"/>
                <w:color w:val="1C2833"/>
                <w:sz w:val="22"/>
                <w:szCs w:val="22"/>
              </w:rPr>
              <w:t xml:space="preserve"> = 0x5C lặp lại, </w:t>
            </w:r>
            <w:r>
              <w:rPr>
                <w:rFonts w:ascii="Arial" w:hAnsi="Arial" w:eastAsia="Arial" w:cs="Arial"/>
                <w:b/>
                <w:bCs/>
                <w:color w:val="1C2833"/>
                <w:sz w:val="22"/>
                <w:szCs w:val="22"/>
              </w:rPr>
              <w:t>ipad</w:t>
            </w:r>
            <w:r>
              <w:rPr>
                <w:rFonts w:ascii="Arial" w:hAnsi="Arial" w:eastAsia="Arial" w:cs="Arial"/>
                <w:color w:val="1C2833"/>
                <w:sz w:val="22"/>
                <w:szCs w:val="22"/>
              </w:rPr>
              <w:t xml:space="preserve"> = 0x36 lặp lại, </w:t>
            </w:r>
            <w:r>
              <w:rPr>
                <w:rFonts w:ascii="Arial" w:hAnsi="Arial" w:eastAsia="Arial" w:cs="Arial"/>
                <w:b/>
                <w:bCs/>
                <w:color w:val="1C2833"/>
                <w:sz w:val="22"/>
                <w:szCs w:val="22"/>
              </w:rPr>
              <w:t>⊕</w:t>
            </w:r>
            <w:r>
              <w:rPr>
                <w:rFonts w:ascii="Arial" w:hAnsi="Arial" w:eastAsia="Arial" w:cs="Arial"/>
                <w:color w:val="1C2833"/>
                <w:sz w:val="22"/>
                <w:szCs w:val="22"/>
              </w:rPr>
              <w:t xml:space="preserve"> = phép XOR.</w:t>
            </w:r>
          </w:p>
        </w:tc>
      </w:tr>
    </w:tbl>
    <w:p w14:paraId="6D63D2AC">
      <w:pPr>
        <w:spacing w:before="200" w:after="0"/>
      </w:pPr>
    </w:p>
    <w:p w14:paraId="32DB6D3B">
      <w:pPr>
        <w:pStyle w:val="3"/>
        <w:spacing w:before="280" w:after="160"/>
      </w:pPr>
      <w:r>
        <w:rPr>
          <w:rFonts w:ascii="Arial" w:hAnsi="Arial" w:eastAsia="Arial" w:cs="Arial"/>
          <w:b/>
          <w:bCs/>
          <w:color w:val="2E86C1"/>
          <w:sz w:val="26"/>
          <w:szCs w:val="26"/>
        </w:rPr>
        <w:t>2.4. Quy trình tính HMAC chi tiết (từng bước)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200"/>
        <w:gridCol w:w="6360"/>
      </w:tblGrid>
      <w:tr w14:paraId="085D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7E5C1100">
            <w:pPr>
              <w:jc w:val="center"/>
            </w:pPr>
            <w:r>
              <w:rPr>
                <w:rFonts w:ascii="Arial" w:hAnsi="Arial" w:eastAsia="Arial" w:cs="Arial"/>
                <w:b/>
                <w:bCs/>
                <w:color w:val="FFFFFF"/>
                <w:sz w:val="20"/>
                <w:szCs w:val="20"/>
              </w:rPr>
              <w:t>Bước</w:t>
            </w:r>
          </w:p>
        </w:tc>
        <w:tc>
          <w:tcPr>
            <w:tcW w:w="220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38E87FEE">
            <w:pPr>
              <w:jc w:val="center"/>
            </w:pPr>
            <w:r>
              <w:rPr>
                <w:rFonts w:ascii="Arial" w:hAnsi="Arial" w:eastAsia="Arial" w:cs="Arial"/>
                <w:b/>
                <w:bCs/>
                <w:color w:val="FFFFFF"/>
                <w:sz w:val="20"/>
                <w:szCs w:val="20"/>
              </w:rPr>
              <w:t>Thao tác</w:t>
            </w:r>
          </w:p>
        </w:tc>
        <w:tc>
          <w:tcPr>
            <w:tcW w:w="636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3E534847">
            <w:pPr>
              <w:jc w:val="center"/>
            </w:pPr>
            <w:r>
              <w:rPr>
                <w:rFonts w:ascii="Arial" w:hAnsi="Arial" w:eastAsia="Arial" w:cs="Arial"/>
                <w:b/>
                <w:bCs/>
                <w:color w:val="FFFFFF"/>
                <w:sz w:val="20"/>
                <w:szCs w:val="20"/>
              </w:rPr>
              <w:t>Chi tiết</w:t>
            </w:r>
          </w:p>
        </w:tc>
      </w:tr>
      <w:tr w14:paraId="31FA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5AAFF182">
            <w:pPr>
              <w:jc w:val="center"/>
            </w:pPr>
            <w:r>
              <w:rPr>
                <w:rFonts w:ascii="Arial" w:hAnsi="Arial" w:eastAsia="Arial" w:cs="Arial"/>
                <w:b/>
                <w:bCs/>
                <w:color w:val="1C2833"/>
                <w:sz w:val="22"/>
                <w:szCs w:val="22"/>
              </w:rPr>
              <w:t>1</w:t>
            </w:r>
          </w:p>
        </w:tc>
        <w:tc>
          <w:tcPr>
            <w:tcW w:w="22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488C063C">
            <w:pPr>
              <w:shd w:val="clear" w:fill="F2F3F4"/>
            </w:pPr>
            <w:r>
              <w:rPr>
                <w:rFonts w:ascii="Arial" w:hAnsi="Arial" w:eastAsia="Arial" w:cs="Arial"/>
                <w:color w:val="1C2833"/>
                <w:sz w:val="20"/>
                <w:szCs w:val="20"/>
              </w:rPr>
              <w:t>Chuẩn hóa khóa K</w:t>
            </w:r>
          </w:p>
        </w:tc>
        <w:tc>
          <w:tcPr>
            <w:tcW w:w="636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62299E41">
            <w:pPr>
              <w:spacing w:after="0" w:line="280" w:lineRule="auto"/>
            </w:pPr>
            <w:r>
              <w:rPr>
                <w:rFonts w:ascii="Arial" w:hAnsi="Arial" w:eastAsia="Arial" w:cs="Arial"/>
                <w:color w:val="1C2833"/>
                <w:sz w:val="22"/>
                <w:szCs w:val="22"/>
              </w:rPr>
              <w:t>Nếu len(K) &gt; block size (ví dụ 64 byte với SHA-256): K’ = H(K). Nếu len(K) &lt; block size: padding thêm byte 0x00 vào cuối. Nếu len(K) = block size: K’ = K.</w:t>
            </w:r>
          </w:p>
        </w:tc>
      </w:tr>
      <w:tr w14:paraId="32C48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6552E4DE">
            <w:pPr>
              <w:jc w:val="center"/>
            </w:pPr>
            <w:r>
              <w:rPr>
                <w:rFonts w:ascii="Arial" w:hAnsi="Arial" w:eastAsia="Arial" w:cs="Arial"/>
                <w:b/>
                <w:bCs/>
                <w:color w:val="1C2833"/>
                <w:sz w:val="22"/>
                <w:szCs w:val="22"/>
              </w:rPr>
              <w:t>2</w:t>
            </w:r>
          </w:p>
        </w:tc>
        <w:tc>
          <w:tcPr>
            <w:tcW w:w="22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103A9EBD">
            <w:r>
              <w:rPr>
                <w:rFonts w:ascii="Arial" w:hAnsi="Arial" w:eastAsia="Arial" w:cs="Arial"/>
                <w:color w:val="1C2833"/>
                <w:sz w:val="20"/>
                <w:szCs w:val="20"/>
              </w:rPr>
              <w:t>Tạo Inner Key</w:t>
            </w:r>
          </w:p>
        </w:tc>
        <w:tc>
          <w:tcPr>
            <w:tcW w:w="636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6B2F479B">
            <w:pPr>
              <w:spacing w:after="0" w:line="280" w:lineRule="auto"/>
            </w:pPr>
            <w:r>
              <w:rPr>
                <w:rFonts w:ascii="Arial" w:hAnsi="Arial" w:eastAsia="Arial" w:cs="Arial"/>
                <w:color w:val="1C2833"/>
                <w:sz w:val="22"/>
                <w:szCs w:val="22"/>
              </w:rPr>
              <w:t>inner_key = K’ ⊕ ipad (XOR với 0x36 lặp lại đủ block size). Mục đích: biến đổi khóa thành dạng khác để sử dụng trong lần băm thứ nhất.</w:t>
            </w:r>
          </w:p>
        </w:tc>
      </w:tr>
      <w:tr w14:paraId="39C8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301E74AC">
            <w:pPr>
              <w:jc w:val="center"/>
            </w:pPr>
            <w:r>
              <w:rPr>
                <w:rFonts w:ascii="Arial" w:hAnsi="Arial" w:eastAsia="Arial" w:cs="Arial"/>
                <w:b/>
                <w:bCs/>
                <w:color w:val="1C2833"/>
                <w:sz w:val="22"/>
                <w:szCs w:val="22"/>
              </w:rPr>
              <w:t>3</w:t>
            </w:r>
          </w:p>
        </w:tc>
        <w:tc>
          <w:tcPr>
            <w:tcW w:w="22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481058A8">
            <w:pPr>
              <w:shd w:val="clear" w:fill="F2F3F4"/>
            </w:pPr>
            <w:r>
              <w:rPr>
                <w:rFonts w:ascii="Arial" w:hAnsi="Arial" w:eastAsia="Arial" w:cs="Arial"/>
                <w:color w:val="1C2833"/>
                <w:sz w:val="20"/>
                <w:szCs w:val="20"/>
              </w:rPr>
              <w:t>Inner Hash</w:t>
            </w:r>
          </w:p>
        </w:tc>
        <w:tc>
          <w:tcPr>
            <w:tcW w:w="636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6CEA9BB1">
            <w:pPr>
              <w:spacing w:after="0" w:line="280" w:lineRule="auto"/>
            </w:pPr>
            <w:r>
              <w:rPr>
                <w:rFonts w:ascii="Arial" w:hAnsi="Arial" w:eastAsia="Arial" w:cs="Arial"/>
                <w:color w:val="1C2833"/>
                <w:sz w:val="22"/>
                <w:szCs w:val="22"/>
              </w:rPr>
              <w:t>inner_hash = H(inner_key || M). Nối inner_key với message M rồi băm. Đây là lần băm đầu tiên — xử lý dữ liệu gốc.</w:t>
            </w:r>
          </w:p>
        </w:tc>
      </w:tr>
      <w:tr w14:paraId="7F7D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4C0CE5CB">
            <w:pPr>
              <w:jc w:val="center"/>
            </w:pPr>
            <w:r>
              <w:rPr>
                <w:rFonts w:ascii="Arial" w:hAnsi="Arial" w:eastAsia="Arial" w:cs="Arial"/>
                <w:b/>
                <w:bCs/>
                <w:color w:val="1C2833"/>
                <w:sz w:val="22"/>
                <w:szCs w:val="22"/>
              </w:rPr>
              <w:t>4</w:t>
            </w:r>
          </w:p>
        </w:tc>
        <w:tc>
          <w:tcPr>
            <w:tcW w:w="22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49E21EB9">
            <w:r>
              <w:rPr>
                <w:rFonts w:ascii="Arial" w:hAnsi="Arial" w:eastAsia="Arial" w:cs="Arial"/>
                <w:color w:val="1C2833"/>
                <w:sz w:val="20"/>
                <w:szCs w:val="20"/>
              </w:rPr>
              <w:t>Tạo Outer Key</w:t>
            </w:r>
          </w:p>
        </w:tc>
        <w:tc>
          <w:tcPr>
            <w:tcW w:w="636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7AA43E10">
            <w:pPr>
              <w:spacing w:after="0" w:line="280" w:lineRule="auto"/>
            </w:pPr>
            <w:r>
              <w:rPr>
                <w:rFonts w:ascii="Arial" w:hAnsi="Arial" w:eastAsia="Arial" w:cs="Arial"/>
                <w:color w:val="1C2833"/>
                <w:sz w:val="22"/>
                <w:szCs w:val="22"/>
              </w:rPr>
              <w:t>outer_key = K’ ⊕ opad (XOR với 0x5C lặp lại đủ block size). Mục đích: biến đổi khóa thành dạng khác nữa, độc lập với inner key.</w:t>
            </w:r>
          </w:p>
        </w:tc>
      </w:tr>
      <w:tr w14:paraId="5744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5AA2843F">
            <w:pPr>
              <w:jc w:val="center"/>
            </w:pPr>
            <w:r>
              <w:rPr>
                <w:rFonts w:ascii="Arial" w:hAnsi="Arial" w:eastAsia="Arial" w:cs="Arial"/>
                <w:b/>
                <w:bCs/>
                <w:color w:val="1C2833"/>
                <w:sz w:val="22"/>
                <w:szCs w:val="22"/>
              </w:rPr>
              <w:t>5</w:t>
            </w:r>
          </w:p>
        </w:tc>
        <w:tc>
          <w:tcPr>
            <w:tcW w:w="22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2CC45829">
            <w:pPr>
              <w:shd w:val="clear" w:fill="F2F3F4"/>
            </w:pPr>
            <w:r>
              <w:rPr>
                <w:rFonts w:ascii="Arial" w:hAnsi="Arial" w:eastAsia="Arial" w:cs="Arial"/>
                <w:color w:val="1C2833"/>
                <w:sz w:val="20"/>
                <w:szCs w:val="20"/>
              </w:rPr>
              <w:t>Outer Hash (kết quả)</w:t>
            </w:r>
          </w:p>
        </w:tc>
        <w:tc>
          <w:tcPr>
            <w:tcW w:w="636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5540D1A7">
            <w:pPr>
              <w:spacing w:after="0" w:line="280" w:lineRule="auto"/>
            </w:pPr>
            <w:r>
              <w:rPr>
                <w:rFonts w:ascii="Arial" w:hAnsi="Arial" w:eastAsia="Arial" w:cs="Arial"/>
                <w:color w:val="1C2833"/>
                <w:sz w:val="22"/>
                <w:szCs w:val="22"/>
              </w:rPr>
              <w:t>HMAC = H(outer_key || inner_hash). Nối outer_key với kết quả inner hash rồi băm lần hai. Kết quả chính là giá trị HMAC.</w:t>
            </w:r>
          </w:p>
        </w:tc>
      </w:tr>
    </w:tbl>
    <w:p w14:paraId="2AE958FA">
      <w:pPr>
        <w:spacing w:before="200" w:after="0"/>
      </w:pPr>
    </w:p>
    <w:p w14:paraId="679E9A08">
      <w:pPr>
        <w:pStyle w:val="3"/>
        <w:spacing w:before="280" w:after="160"/>
      </w:pPr>
      <w:r>
        <w:rPr>
          <w:rFonts w:ascii="Arial" w:hAnsi="Arial" w:eastAsia="Arial" w:cs="Arial"/>
          <w:b/>
          <w:bCs/>
          <w:color w:val="2E86C1"/>
          <w:sz w:val="26"/>
          <w:szCs w:val="26"/>
        </w:rPr>
        <w:t>2.5. Tại sao HMAC an toàn?</w:t>
      </w:r>
    </w:p>
    <w:p w14:paraId="2CCFBE5D">
      <w:pPr>
        <w:pStyle w:val="14"/>
        <w:numPr>
          <w:ilvl w:val="0"/>
          <w:numId w:val="2"/>
        </w:numPr>
        <w:spacing w:after="100" w:line="300" w:lineRule="auto"/>
      </w:pPr>
      <w:r>
        <w:rPr>
          <w:rFonts w:ascii="Arial" w:hAnsi="Arial" w:eastAsia="Arial" w:cs="Arial"/>
          <w:b/>
          <w:bCs/>
          <w:color w:val="1C2833"/>
          <w:sz w:val="22"/>
          <w:szCs w:val="22"/>
        </w:rPr>
        <w:t xml:space="preserve">Chống Length Extension: </w:t>
      </w:r>
      <w:r>
        <w:rPr>
          <w:rFonts w:ascii="Arial" w:hAnsi="Arial" w:eastAsia="Arial" w:cs="Arial"/>
          <w:color w:val="1C2833"/>
          <w:sz w:val="22"/>
          <w:szCs w:val="22"/>
        </w:rPr>
        <w:t>Do băm hai lần với hai khóa dừng (inner/outer) khác nhau, kẻ tấn công không thể tiếp tục băm từ output để giả mạo.</w:t>
      </w:r>
    </w:p>
    <w:p w14:paraId="3632934E">
      <w:pPr>
        <w:pStyle w:val="14"/>
        <w:numPr>
          <w:ilvl w:val="0"/>
          <w:numId w:val="2"/>
        </w:numPr>
        <w:spacing w:after="100" w:line="300" w:lineRule="auto"/>
      </w:pPr>
      <w:r>
        <w:rPr>
          <w:rFonts w:ascii="Arial" w:hAnsi="Arial" w:eastAsia="Arial" w:cs="Arial"/>
          <w:b/>
          <w:bCs/>
          <w:color w:val="1C2833"/>
          <w:sz w:val="22"/>
          <w:szCs w:val="22"/>
        </w:rPr>
        <w:t xml:space="preserve">Đã được chứng minh toán học: </w:t>
      </w:r>
      <w:r>
        <w:rPr>
          <w:rFonts w:ascii="Arial" w:hAnsi="Arial" w:eastAsia="Arial" w:cs="Arial"/>
          <w:color w:val="1C2833"/>
          <w:sz w:val="22"/>
          <w:szCs w:val="22"/>
        </w:rPr>
        <w:t>An toàn nếu hàm băm H là PRF (Pseudorandom Function). Chứng minh quy về độ an toàn của hàm nén (compression function) bên trong.</w:t>
      </w:r>
    </w:p>
    <w:p w14:paraId="72519F83">
      <w:pPr>
        <w:pStyle w:val="14"/>
        <w:numPr>
          <w:ilvl w:val="0"/>
          <w:numId w:val="2"/>
        </w:numPr>
        <w:spacing w:after="100" w:line="300" w:lineRule="auto"/>
      </w:pPr>
      <w:r>
        <w:rPr>
          <w:rFonts w:ascii="Arial" w:hAnsi="Arial" w:eastAsia="Arial" w:cs="Arial"/>
          <w:b/>
          <w:bCs/>
          <w:color w:val="1C2833"/>
          <w:sz w:val="22"/>
          <w:szCs w:val="22"/>
        </w:rPr>
        <w:t xml:space="preserve">Tính linh hoạt: </w:t>
      </w:r>
      <w:r>
        <w:rPr>
          <w:rFonts w:ascii="Arial" w:hAnsi="Arial" w:eastAsia="Arial" w:cs="Arial"/>
          <w:color w:val="1C2833"/>
          <w:sz w:val="22"/>
          <w:szCs w:val="22"/>
        </w:rPr>
        <w:t>Hoạt động với bất kỳ hàm băm nào (SHA-256, SHA-384, SHA-512, SHA-3). Nếu một hàm băm bị phá, chỉ cần thay thế hàm băm mà không cần thay đổi framework.</w:t>
      </w:r>
    </w:p>
    <w:p w14:paraId="5A06BB31">
      <w:pPr>
        <w:pStyle w:val="14"/>
        <w:numPr>
          <w:ilvl w:val="0"/>
          <w:numId w:val="2"/>
        </w:numPr>
        <w:spacing w:after="160" w:line="300" w:lineRule="auto"/>
      </w:pPr>
      <w:r>
        <w:rPr>
          <w:rFonts w:ascii="Arial" w:hAnsi="Arial" w:eastAsia="Arial" w:cs="Arial"/>
          <w:b/>
          <w:bCs/>
          <w:color w:val="1C2833"/>
          <w:sz w:val="22"/>
          <w:szCs w:val="22"/>
        </w:rPr>
        <w:t xml:space="preserve">Chuẩn hóa quốc tế: </w:t>
      </w:r>
      <w:r>
        <w:rPr>
          <w:rFonts w:ascii="Arial" w:hAnsi="Arial" w:eastAsia="Arial" w:cs="Arial"/>
          <w:color w:val="1C2833"/>
          <w:sz w:val="22"/>
          <w:szCs w:val="22"/>
        </w:rPr>
        <w:t>RFC 2104, FIPS 198-1 (NIST). Được sử dụng rộng rãi trong TLS/SSL, IPsec, JWT, OAuth, API authentication.</w:t>
      </w:r>
    </w:p>
    <w:p w14:paraId="44BBC1E1">
      <w:pPr>
        <w:pStyle w:val="3"/>
        <w:spacing w:before="280" w:after="160"/>
      </w:pPr>
      <w:r>
        <w:rPr>
          <w:rFonts w:ascii="Arial" w:hAnsi="Arial" w:eastAsia="Arial" w:cs="Arial"/>
          <w:b/>
          <w:bCs/>
          <w:color w:val="2E86C1"/>
          <w:sz w:val="26"/>
          <w:szCs w:val="26"/>
        </w:rPr>
        <w:t>2.6. Ví dụ minh họa HMAC-SHA256</w:t>
      </w:r>
    </w:p>
    <w:p w14:paraId="23BCA15C">
      <w:pPr>
        <w:spacing w:after="160" w:line="300" w:lineRule="auto"/>
      </w:pPr>
      <w:r>
        <w:rPr>
          <w:rFonts w:ascii="Arial" w:hAnsi="Arial" w:eastAsia="Arial" w:cs="Arial"/>
          <w:color w:val="1C2833"/>
          <w:sz w:val="22"/>
          <w:szCs w:val="22"/>
        </w:rPr>
        <w:t xml:space="preserve">Giả sử ta có: Key = </w:t>
      </w:r>
      <w:r>
        <w:rPr>
          <w:rFonts w:ascii="Consolas" w:hAnsi="Consolas" w:eastAsia="Consolas" w:cs="Consolas"/>
          <w:sz w:val="22"/>
          <w:szCs w:val="22"/>
        </w:rPr>
        <w:t>"secret"</w:t>
      </w:r>
      <w:r>
        <w:rPr>
          <w:rFonts w:ascii="Arial" w:hAnsi="Arial" w:eastAsia="Arial" w:cs="Arial"/>
          <w:color w:val="1C2833"/>
          <w:sz w:val="22"/>
          <w:szCs w:val="22"/>
        </w:rPr>
        <w:t xml:space="preserve">, Message = </w:t>
      </w:r>
      <w:r>
        <w:rPr>
          <w:rFonts w:ascii="Consolas" w:hAnsi="Consolas" w:eastAsia="Consolas" w:cs="Consolas"/>
          <w:sz w:val="22"/>
          <w:szCs w:val="22"/>
        </w:rPr>
        <w:t>"Hello World"</w:t>
      </w:r>
    </w:p>
    <w:p w14:paraId="46807E97">
      <w:pPr>
        <w:pStyle w:val="14"/>
        <w:numPr>
          <w:ilvl w:val="0"/>
          <w:numId w:val="4"/>
        </w:numPr>
        <w:spacing w:after="80" w:line="300" w:lineRule="auto"/>
      </w:pPr>
      <w:r>
        <w:rPr>
          <w:rFonts w:ascii="Arial" w:hAnsi="Arial" w:eastAsia="Arial" w:cs="Arial"/>
          <w:color w:val="1C2833"/>
          <w:sz w:val="22"/>
          <w:szCs w:val="22"/>
        </w:rPr>
        <w:t>Key "secret" (6 bytes) &lt; 64 bytes → padding thêm 58 byte 0x00 vào cuối → K’ (64 bytes)</w:t>
      </w:r>
    </w:p>
    <w:p w14:paraId="5C5CD48F">
      <w:pPr>
        <w:pStyle w:val="14"/>
        <w:numPr>
          <w:ilvl w:val="0"/>
          <w:numId w:val="4"/>
        </w:numPr>
        <w:spacing w:after="80" w:line="300" w:lineRule="auto"/>
      </w:pPr>
      <w:r>
        <w:rPr>
          <w:rFonts w:ascii="Arial" w:hAnsi="Arial" w:eastAsia="Arial" w:cs="Arial"/>
          <w:color w:val="1C2833"/>
          <w:sz w:val="22"/>
          <w:szCs w:val="22"/>
        </w:rPr>
        <w:t>inner_key = K’ XOR (0x36 × 64) = 64 bytes</w:t>
      </w:r>
    </w:p>
    <w:p w14:paraId="65B36B8F">
      <w:pPr>
        <w:pStyle w:val="14"/>
        <w:numPr>
          <w:ilvl w:val="0"/>
          <w:numId w:val="4"/>
        </w:numPr>
        <w:spacing w:after="80" w:line="300" w:lineRule="auto"/>
      </w:pPr>
      <w:r>
        <w:rPr>
          <w:rFonts w:ascii="Arial" w:hAnsi="Arial" w:eastAsia="Arial" w:cs="Arial"/>
          <w:color w:val="1C2833"/>
          <w:sz w:val="22"/>
          <w:szCs w:val="22"/>
        </w:rPr>
        <w:t>inner_hash = SHA-256(inner_key || "Hello World")</w:t>
      </w:r>
    </w:p>
    <w:p w14:paraId="45A3C01B">
      <w:pPr>
        <w:pStyle w:val="14"/>
        <w:numPr>
          <w:ilvl w:val="0"/>
          <w:numId w:val="4"/>
        </w:numPr>
        <w:spacing w:after="80" w:line="300" w:lineRule="auto"/>
      </w:pPr>
      <w:r>
        <w:rPr>
          <w:rFonts w:ascii="Arial" w:hAnsi="Arial" w:eastAsia="Arial" w:cs="Arial"/>
          <w:color w:val="1C2833"/>
          <w:sz w:val="22"/>
          <w:szCs w:val="22"/>
        </w:rPr>
        <w:t>outer_key = K’ XOR (0x5C × 64) = 64 bytes</w:t>
      </w:r>
    </w:p>
    <w:p w14:paraId="1BB0B954">
      <w:pPr>
        <w:pStyle w:val="14"/>
        <w:numPr>
          <w:ilvl w:val="0"/>
          <w:numId w:val="4"/>
        </w:numPr>
        <w:spacing w:after="120" w:line="300" w:lineRule="auto"/>
      </w:pPr>
      <w:r>
        <w:rPr>
          <w:rFonts w:ascii="Arial" w:hAnsi="Arial" w:eastAsia="Arial" w:cs="Arial"/>
          <w:color w:val="1C2833"/>
          <w:sz w:val="22"/>
          <w:szCs w:val="22"/>
        </w:rPr>
        <w:t>HMAC = SHA-256(outer_key || inner_hash) = 32 bytes (256 bits)</w:t>
      </w:r>
    </w:p>
    <w:p w14:paraId="43D96A31">
      <w:pPr>
        <w:spacing w:after="160" w:line="300" w:lineRule="auto"/>
      </w:pPr>
      <w:r>
        <w:rPr>
          <w:rFonts w:ascii="Arial" w:hAnsi="Arial" w:eastAsia="Arial" w:cs="Arial"/>
          <w:color w:val="1C2833"/>
          <w:sz w:val="22"/>
          <w:szCs w:val="22"/>
        </w:rPr>
        <w:t xml:space="preserve">Kết quả (hex): </w:t>
      </w:r>
      <w:r>
        <w:rPr>
          <w:rFonts w:ascii="Consolas" w:hAnsi="Consolas" w:eastAsia="Consolas" w:cs="Consolas"/>
          <w:color w:val="2E86C1"/>
          <w:sz w:val="20"/>
          <w:szCs w:val="20"/>
        </w:rPr>
        <w:t>0d3bd241... (64 ký tự hex)</w:t>
      </w:r>
    </w:p>
    <w:p w14:paraId="64A15DAA">
      <w:pPr>
        <w:spacing w:before="100" w:after="0"/>
      </w:pPr>
    </w:p>
    <w:p w14:paraId="4A74A10A">
      <w:pPr>
        <w:pStyle w:val="2"/>
        <w:spacing w:before="360" w:after="200"/>
      </w:pPr>
      <w:r>
        <w:rPr>
          <w:rFonts w:ascii="Arial" w:hAnsi="Arial" w:eastAsia="Arial" w:cs="Arial"/>
          <w:b/>
          <w:bCs/>
          <w:color w:val="1B4F72"/>
          <w:sz w:val="32"/>
          <w:szCs w:val="32"/>
        </w:rPr>
        <w:t>PHẦN 3: BA MÔ HÌNH KẾT HỢP ENCRYPTION + MAC</w:t>
      </w:r>
    </w:p>
    <w:p w14:paraId="0C18AE9C">
      <w:pPr>
        <w:spacing w:after="160" w:line="300" w:lineRule="auto"/>
      </w:pPr>
      <w:r>
        <w:rPr>
          <w:rFonts w:ascii="Arial" w:hAnsi="Arial" w:eastAsia="Arial" w:cs="Arial"/>
          <w:color w:val="1C2833"/>
          <w:sz w:val="22"/>
          <w:szCs w:val="22"/>
        </w:rPr>
        <w:t xml:space="preserve">Khi đã có thuật toán mã hóa (ví dụ AES) và thuật toán MAC (ví dụ HMAC), câu hỏi là: </w:t>
      </w:r>
      <w:r>
        <w:rPr>
          <w:rFonts w:ascii="Arial" w:hAnsi="Arial" w:eastAsia="Arial" w:cs="Arial"/>
          <w:b/>
          <w:bCs/>
          <w:color w:val="1C2833"/>
          <w:sz w:val="22"/>
          <w:szCs w:val="22"/>
        </w:rPr>
        <w:t>kết hợp chúng theo thứ tự nào?</w:t>
      </w:r>
      <w:r>
        <w:rPr>
          <w:rFonts w:ascii="Arial" w:hAnsi="Arial" w:eastAsia="Arial" w:cs="Arial"/>
          <w:color w:val="1C2833"/>
          <w:sz w:val="22"/>
          <w:szCs w:val="22"/>
        </w:rPr>
        <w:t xml:space="preserve"> Có 3 cách chính:</w:t>
      </w:r>
    </w:p>
    <w:p w14:paraId="3A4B22E0">
      <w:pPr>
        <w:pStyle w:val="3"/>
        <w:spacing w:before="280" w:after="160"/>
      </w:pPr>
      <w:r>
        <w:rPr>
          <w:rFonts w:ascii="Arial" w:hAnsi="Arial" w:eastAsia="Arial" w:cs="Arial"/>
          <w:b/>
          <w:bCs/>
          <w:color w:val="2E86C1"/>
          <w:sz w:val="26"/>
          <w:szCs w:val="26"/>
        </w:rPr>
        <w:t>3.1. Encrypt-and-MAC (E&amp;M)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
        <w:gridCol w:w="9240"/>
      </w:tblGrid>
      <w:tr w14:paraId="07E77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 w:type="dxa"/>
            <w:tcBorders>
              <w:top w:val="nil"/>
              <w:left w:val="nil"/>
              <w:bottom w:val="nil"/>
              <w:right w:val="nil"/>
            </w:tcBorders>
            <w:shd w:val="clear" w:color="auto" w:fill="5D6D7E"/>
          </w:tcPr>
          <w:p w14:paraId="396BCB3E"/>
        </w:tc>
        <w:tc>
          <w:tcPr>
            <w:tcW w:w="9240" w:type="dxa"/>
            <w:tcBorders>
              <w:top w:val="nil"/>
              <w:left w:val="nil"/>
              <w:bottom w:val="nil"/>
              <w:right w:val="nil"/>
            </w:tcBorders>
            <w:shd w:val="clear" w:color="auto" w:fill="F2F3F4"/>
            <w:tcMar>
              <w:top w:w="120" w:type="dxa"/>
              <w:left w:w="200" w:type="dxa"/>
              <w:bottom w:w="120" w:type="dxa"/>
              <w:right w:w="200" w:type="dxa"/>
            </w:tcMar>
          </w:tcPr>
          <w:p w14:paraId="3EC52CE2">
            <w:pPr>
              <w:spacing w:after="80"/>
            </w:pPr>
            <w:r>
              <w:rPr>
                <w:rFonts w:ascii="Arial" w:hAnsi="Arial" w:eastAsia="Arial" w:cs="Arial"/>
                <w:b/>
                <w:bCs/>
                <w:color w:val="1B4F72"/>
                <w:sz w:val="22"/>
                <w:szCs w:val="22"/>
              </w:rPr>
              <w:t xml:space="preserve">Công thức: </w:t>
            </w:r>
            <w:r>
              <w:rPr>
                <w:rFonts w:ascii="Consolas" w:hAnsi="Consolas" w:eastAsia="Consolas" w:cs="Consolas"/>
                <w:sz w:val="20"/>
                <w:szCs w:val="20"/>
              </w:rPr>
              <w:t>C = Enc(K₁, M)  |  T = MAC(K₂, M)  |  Gửi: (C, T)</w:t>
            </w:r>
          </w:p>
          <w:p w14:paraId="6C43C6D1">
            <w:pPr>
              <w:spacing w:after="0"/>
            </w:pPr>
            <w:r>
              <w:rPr>
                <w:rFonts w:ascii="Arial" w:hAnsi="Arial" w:eastAsia="Arial" w:cs="Arial"/>
                <w:color w:val="1C2833"/>
                <w:sz w:val="22"/>
                <w:szCs w:val="22"/>
              </w:rPr>
              <w:t>Mã hóa plaintext và tính MAC của plaintext song song, độc lập với nhau.</w:t>
            </w:r>
          </w:p>
        </w:tc>
      </w:tr>
    </w:tbl>
    <w:p w14:paraId="447E4808">
      <w:pPr>
        <w:spacing w:before="100" w:after="0"/>
      </w:pPr>
    </w:p>
    <w:p w14:paraId="0DEAF882">
      <w:pPr>
        <w:spacing w:after="160" w:line="300" w:lineRule="auto"/>
      </w:pPr>
      <w:r>
        <w:rPr>
          <w:rFonts w:ascii="Arial" w:hAnsi="Arial" w:eastAsia="Arial" w:cs="Arial"/>
          <w:b/>
          <w:bCs/>
          <w:color w:val="1C2833"/>
          <w:sz w:val="22"/>
          <w:szCs w:val="22"/>
        </w:rPr>
        <w:t xml:space="preserve">Quy trình: </w:t>
      </w:r>
      <w:r>
        <w:rPr>
          <w:rFonts w:ascii="Arial" w:hAnsi="Arial" w:eastAsia="Arial" w:cs="Arial"/>
          <w:color w:val="1C2833"/>
          <w:sz w:val="22"/>
          <w:szCs w:val="22"/>
        </w:rPr>
        <w:t>(1) Mã hóa M bằng khóa K₁ → C. (2) Tính MAC của M (plaintext gốc) bằng khóa K₂ → T. (3) Gửi (C, T).</w:t>
      </w:r>
    </w:p>
    <w:p w14:paraId="4AB4AEA2">
      <w:pPr>
        <w:spacing w:after="160" w:line="300" w:lineRule="auto"/>
      </w:pPr>
      <w:r>
        <w:rPr>
          <w:rFonts w:ascii="Arial" w:hAnsi="Arial" w:eastAsia="Arial" w:cs="Arial"/>
          <w:b/>
          <w:bCs/>
          <w:color w:val="E74C3C"/>
          <w:sz w:val="22"/>
          <w:szCs w:val="22"/>
        </w:rPr>
        <w:t xml:space="preserve">Điểm yếu: </w:t>
      </w:r>
      <w:r>
        <w:rPr>
          <w:rFonts w:ascii="Arial" w:hAnsi="Arial" w:eastAsia="Arial" w:cs="Arial"/>
          <w:color w:val="1C2833"/>
          <w:sz w:val="22"/>
          <w:szCs w:val="22"/>
        </w:rPr>
        <w:t>MAC được tính trên plaintext nên có thể lộ thông tin về plaintext (ví dụ: hai message giống nhau sẽ có cùng MAC tag). Được dùng trong SSH nhưng không được khuyến nghị cho thiết kế mới.</w:t>
      </w:r>
    </w:p>
    <w:p w14:paraId="2FB99D83">
      <w:pPr>
        <w:pStyle w:val="3"/>
        <w:spacing w:before="280" w:after="160"/>
      </w:pPr>
      <w:r>
        <w:rPr>
          <w:rFonts w:ascii="Arial" w:hAnsi="Arial" w:eastAsia="Arial" w:cs="Arial"/>
          <w:b/>
          <w:bCs/>
          <w:color w:val="2E86C1"/>
          <w:sz w:val="26"/>
          <w:szCs w:val="26"/>
        </w:rPr>
        <w:t>3.2. MAC-then-Encrypt (MtE)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
        <w:gridCol w:w="9240"/>
      </w:tblGrid>
      <w:tr w14:paraId="0EA4D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 w:type="dxa"/>
            <w:tcBorders>
              <w:top w:val="nil"/>
              <w:left w:val="nil"/>
              <w:bottom w:val="nil"/>
              <w:right w:val="nil"/>
            </w:tcBorders>
            <w:shd w:val="clear" w:color="auto" w:fill="5D6D7E"/>
          </w:tcPr>
          <w:p w14:paraId="639FC8E6"/>
        </w:tc>
        <w:tc>
          <w:tcPr>
            <w:tcW w:w="9240" w:type="dxa"/>
            <w:tcBorders>
              <w:top w:val="nil"/>
              <w:left w:val="nil"/>
              <w:bottom w:val="nil"/>
              <w:right w:val="nil"/>
            </w:tcBorders>
            <w:shd w:val="clear" w:color="auto" w:fill="F2F3F4"/>
            <w:tcMar>
              <w:top w:w="120" w:type="dxa"/>
              <w:left w:w="200" w:type="dxa"/>
              <w:bottom w:w="120" w:type="dxa"/>
              <w:right w:w="200" w:type="dxa"/>
            </w:tcMar>
          </w:tcPr>
          <w:p w14:paraId="2E447CBA">
            <w:pPr>
              <w:spacing w:after="80"/>
            </w:pPr>
            <w:r>
              <w:rPr>
                <w:rFonts w:ascii="Arial" w:hAnsi="Arial" w:eastAsia="Arial" w:cs="Arial"/>
                <w:b/>
                <w:bCs/>
                <w:color w:val="1B4F72"/>
                <w:sz w:val="22"/>
                <w:szCs w:val="22"/>
              </w:rPr>
              <w:t xml:space="preserve">Công thức: </w:t>
            </w:r>
            <w:r>
              <w:rPr>
                <w:rFonts w:ascii="Consolas" w:hAnsi="Consolas" w:eastAsia="Consolas" w:cs="Consolas"/>
                <w:sz w:val="20"/>
                <w:szCs w:val="20"/>
              </w:rPr>
              <w:t>T = MAC(K₂, M)  |  C = Enc(K₁, M || T)  |  Gửi: C</w:t>
            </w:r>
          </w:p>
          <w:p w14:paraId="0C17FFDA">
            <w:pPr>
              <w:spacing w:after="0"/>
            </w:pPr>
            <w:r>
              <w:rPr>
                <w:rFonts w:ascii="Arial" w:hAnsi="Arial" w:eastAsia="Arial" w:cs="Arial"/>
                <w:color w:val="1C2833"/>
                <w:sz w:val="22"/>
                <w:szCs w:val="22"/>
              </w:rPr>
              <w:t>Tính MAC của plaintext trước, rồi mã hóa cả plaintext + MAC tag.</w:t>
            </w:r>
          </w:p>
        </w:tc>
      </w:tr>
    </w:tbl>
    <w:p w14:paraId="41C5B44A">
      <w:pPr>
        <w:spacing w:before="100" w:after="0"/>
      </w:pPr>
    </w:p>
    <w:p w14:paraId="092EBAA9">
      <w:pPr>
        <w:spacing w:after="160" w:line="300" w:lineRule="auto"/>
      </w:pPr>
      <w:r>
        <w:rPr>
          <w:rFonts w:ascii="Arial" w:hAnsi="Arial" w:eastAsia="Arial" w:cs="Arial"/>
          <w:b/>
          <w:bCs/>
          <w:color w:val="1C2833"/>
          <w:sz w:val="22"/>
          <w:szCs w:val="22"/>
        </w:rPr>
        <w:t xml:space="preserve">Quy trình: </w:t>
      </w:r>
      <w:r>
        <w:rPr>
          <w:rFonts w:ascii="Arial" w:hAnsi="Arial" w:eastAsia="Arial" w:cs="Arial"/>
          <w:color w:val="1C2833"/>
          <w:sz w:val="22"/>
          <w:szCs w:val="22"/>
        </w:rPr>
        <w:t>(1) Tính MAC của M bằng K₂ → T. (2) Nối M với T thành (M || T). (3) Mã hóa (M || T) bằng K₁ → C. (4) Gửi C.</w:t>
      </w:r>
    </w:p>
    <w:p w14:paraId="65B1B0BC">
      <w:pPr>
        <w:spacing w:after="160" w:line="300" w:lineRule="auto"/>
      </w:pPr>
      <w:r>
        <w:rPr>
          <w:rFonts w:ascii="Arial" w:hAnsi="Arial" w:eastAsia="Arial" w:cs="Arial"/>
          <w:b/>
          <w:bCs/>
          <w:color w:val="E74C3C"/>
          <w:sz w:val="22"/>
          <w:szCs w:val="22"/>
        </w:rPr>
        <w:t xml:space="preserve">Điểm yếu: </w:t>
      </w:r>
      <w:r>
        <w:rPr>
          <w:rFonts w:ascii="Arial" w:hAnsi="Arial" w:eastAsia="Arial" w:cs="Arial"/>
          <w:color w:val="1C2833"/>
          <w:sz w:val="22"/>
          <w:szCs w:val="22"/>
        </w:rPr>
        <w:t>Phải giải mã trước khi kiểm tra MAC → xử lý dữ liệu chưa xác thực → dễ bị Padding Oracle Attack. Được dùng trong TLS &lt; 1.2 và từng gây ra nhiều lỗ hổng (BEAST, Lucky Thirteen, POODLE).</w:t>
      </w:r>
    </w:p>
    <w:p w14:paraId="11CA8DA0">
      <w:pPr>
        <w:pStyle w:val="3"/>
        <w:spacing w:before="280" w:after="160"/>
      </w:pPr>
      <w:r>
        <w:rPr>
          <w:rFonts w:ascii="Arial" w:hAnsi="Arial" w:eastAsia="Arial" w:cs="Arial"/>
          <w:b/>
          <w:bCs/>
          <w:color w:val="2E86C1"/>
          <w:sz w:val="26"/>
          <w:szCs w:val="26"/>
        </w:rPr>
        <w:t>3.3. Encrypt-then-MAC (EtM) — AN TOÀN NHẤT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
        <w:gridCol w:w="9240"/>
      </w:tblGrid>
      <w:tr w14:paraId="3C5E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 w:type="dxa"/>
            <w:tcBorders>
              <w:top w:val="nil"/>
              <w:left w:val="nil"/>
              <w:bottom w:val="nil"/>
              <w:right w:val="nil"/>
            </w:tcBorders>
            <w:shd w:val="clear" w:color="auto" w:fill="1ABC9C"/>
          </w:tcPr>
          <w:p w14:paraId="4A0F75D6"/>
        </w:tc>
        <w:tc>
          <w:tcPr>
            <w:tcW w:w="9240" w:type="dxa"/>
            <w:tcBorders>
              <w:top w:val="nil"/>
              <w:left w:val="nil"/>
              <w:bottom w:val="nil"/>
              <w:right w:val="nil"/>
            </w:tcBorders>
            <w:shd w:val="clear" w:color="auto" w:fill="E8F8F5"/>
            <w:tcMar>
              <w:top w:w="120" w:type="dxa"/>
              <w:left w:w="200" w:type="dxa"/>
              <w:bottom w:w="120" w:type="dxa"/>
              <w:right w:w="200" w:type="dxa"/>
            </w:tcMar>
          </w:tcPr>
          <w:p w14:paraId="2DF9CCBB">
            <w:pPr>
              <w:spacing w:after="80"/>
            </w:pPr>
            <w:r>
              <w:rPr>
                <w:rFonts w:ascii="Arial" w:hAnsi="Arial" w:eastAsia="Arial" w:cs="Arial"/>
                <w:b/>
                <w:bCs/>
                <w:color w:val="1B4F72"/>
                <w:sz w:val="22"/>
                <w:szCs w:val="22"/>
              </w:rPr>
              <w:t xml:space="preserve">⭐ Công thức: </w:t>
            </w:r>
            <w:r>
              <w:rPr>
                <w:rFonts w:ascii="Consolas" w:hAnsi="Consolas" w:eastAsia="Consolas" w:cs="Consolas"/>
                <w:sz w:val="20"/>
                <w:szCs w:val="20"/>
              </w:rPr>
              <w:t>C = Enc(K₁, M)  |  T = MAC(K₂, C)  |  Gửi: (C, T)</w:t>
            </w:r>
          </w:p>
          <w:p w14:paraId="031E385E">
            <w:pPr>
              <w:spacing w:after="0"/>
            </w:pPr>
            <w:r>
              <w:rPr>
                <w:rFonts w:ascii="Arial" w:hAnsi="Arial" w:eastAsia="Arial" w:cs="Arial"/>
                <w:color w:val="1C2833"/>
                <w:sz w:val="22"/>
                <w:szCs w:val="22"/>
              </w:rPr>
              <w:t>Mã hóa plaintext trước, rồi tính MAC của ciphertext.</w:t>
            </w:r>
          </w:p>
        </w:tc>
      </w:tr>
    </w:tbl>
    <w:p w14:paraId="6C1F6F99">
      <w:pPr>
        <w:spacing w:before="100" w:after="0"/>
      </w:pPr>
    </w:p>
    <w:p w14:paraId="0360C962">
      <w:pPr>
        <w:spacing w:after="160" w:line="300" w:lineRule="auto"/>
      </w:pPr>
      <w:r>
        <w:rPr>
          <w:rFonts w:ascii="Arial" w:hAnsi="Arial" w:eastAsia="Arial" w:cs="Arial"/>
          <w:b/>
          <w:bCs/>
          <w:color w:val="1C2833"/>
          <w:sz w:val="22"/>
          <w:szCs w:val="22"/>
        </w:rPr>
        <w:t xml:space="preserve">Quy trình: </w:t>
      </w:r>
      <w:r>
        <w:rPr>
          <w:rFonts w:ascii="Arial" w:hAnsi="Arial" w:eastAsia="Arial" w:cs="Arial"/>
          <w:color w:val="1C2833"/>
          <w:sz w:val="22"/>
          <w:szCs w:val="22"/>
        </w:rPr>
        <w:t>(1) Mã hóa M bằng K₁ → C. (2) Tính MAC của C (ciphertext) bằng K₂ → T = HMAC(K₂, C). (3) Gửi (C, T).</w:t>
      </w:r>
    </w:p>
    <w:p w14:paraId="640C1450">
      <w:pPr>
        <w:spacing w:after="160" w:line="300" w:lineRule="auto"/>
      </w:pPr>
      <w:r>
        <w:rPr>
          <w:rFonts w:ascii="Arial" w:hAnsi="Arial" w:eastAsia="Arial" w:cs="Arial"/>
          <w:b/>
          <w:bCs/>
          <w:color w:val="1C2833"/>
          <w:sz w:val="22"/>
          <w:szCs w:val="22"/>
        </w:rPr>
        <w:t xml:space="preserve">Quy trình giải mã: </w:t>
      </w:r>
      <w:r>
        <w:rPr>
          <w:rFonts w:ascii="Arial" w:hAnsi="Arial" w:eastAsia="Arial" w:cs="Arial"/>
          <w:color w:val="1C2833"/>
          <w:sz w:val="22"/>
          <w:szCs w:val="22"/>
        </w:rPr>
        <w:t>(1) Nhận (C, T). (2) Tính lại T’ = HMAC(K₂, C). (3) So sánh T và T’ (dùng constant-time comparison). (4) Chỉ giải mã nếu T = T’.</w:t>
      </w:r>
    </w:p>
    <w:p w14:paraId="3778FA51">
      <w:pPr>
        <w:spacing w:before="200" w:after="120"/>
      </w:pPr>
      <w:r>
        <w:rPr>
          <w:rFonts w:ascii="Arial" w:hAnsi="Arial" w:eastAsia="Arial" w:cs="Arial"/>
          <w:b/>
          <w:bCs/>
          <w:color w:val="1B4F72"/>
          <w:sz w:val="24"/>
          <w:szCs w:val="24"/>
        </w:rPr>
        <w:t>Tại sao EtM an toàn nhất?</w:t>
      </w:r>
    </w:p>
    <w:p w14:paraId="0F1E2188">
      <w:pPr>
        <w:pStyle w:val="14"/>
        <w:numPr>
          <w:ilvl w:val="0"/>
          <w:numId w:val="2"/>
        </w:numPr>
        <w:spacing w:after="100" w:line="300" w:lineRule="auto"/>
      </w:pPr>
      <w:r>
        <w:rPr>
          <w:rFonts w:ascii="Arial" w:hAnsi="Arial" w:eastAsia="Arial" w:cs="Arial"/>
          <w:b/>
          <w:bCs/>
          <w:color w:val="1C2833"/>
          <w:sz w:val="22"/>
          <w:szCs w:val="22"/>
        </w:rPr>
        <w:t xml:space="preserve">Kiểm tra xác thực TRƯỚC khi giải mã: </w:t>
      </w:r>
      <w:r>
        <w:rPr>
          <w:rFonts w:ascii="Arial" w:hAnsi="Arial" w:eastAsia="Arial" w:cs="Arial"/>
          <w:color w:val="1C2833"/>
          <w:sz w:val="22"/>
          <w:szCs w:val="22"/>
        </w:rPr>
        <w:t>Nếu MAC không hợp lệ → từ chối ngay, không cần giải mã → loại bỏ hoàn toàn Padding Oracle Attack.</w:t>
      </w:r>
    </w:p>
    <w:p w14:paraId="27F5807F">
      <w:pPr>
        <w:pStyle w:val="14"/>
        <w:numPr>
          <w:ilvl w:val="0"/>
          <w:numId w:val="2"/>
        </w:numPr>
        <w:spacing w:after="100" w:line="300" w:lineRule="auto"/>
      </w:pPr>
      <w:r>
        <w:rPr>
          <w:rFonts w:ascii="Arial" w:hAnsi="Arial" w:eastAsia="Arial" w:cs="Arial"/>
          <w:b/>
          <w:bCs/>
          <w:color w:val="1C2833"/>
          <w:sz w:val="22"/>
          <w:szCs w:val="22"/>
        </w:rPr>
        <w:t xml:space="preserve">Bảo vệ ciphertext khỏi bị sửa đổi: </w:t>
      </w:r>
      <w:r>
        <w:rPr>
          <w:rFonts w:ascii="Arial" w:hAnsi="Arial" w:eastAsia="Arial" w:cs="Arial"/>
          <w:color w:val="1C2833"/>
          <w:sz w:val="22"/>
          <w:szCs w:val="22"/>
        </w:rPr>
        <w:t>MAC được tính trên ciphertext → bất kỳ sự thay đổi nào của ciphertext đều bị phát hiện.</w:t>
      </w:r>
    </w:p>
    <w:p w14:paraId="5F3DBEEE">
      <w:pPr>
        <w:pStyle w:val="14"/>
        <w:numPr>
          <w:ilvl w:val="0"/>
          <w:numId w:val="2"/>
        </w:numPr>
        <w:spacing w:after="100" w:line="300" w:lineRule="auto"/>
      </w:pPr>
      <w:r>
        <w:rPr>
          <w:rFonts w:ascii="Arial" w:hAnsi="Arial" w:eastAsia="Arial" w:cs="Arial"/>
          <w:b/>
          <w:bCs/>
          <w:color w:val="1C2833"/>
          <w:sz w:val="22"/>
          <w:szCs w:val="22"/>
        </w:rPr>
        <w:t xml:space="preserve">Không lộ thông tin plaintext: </w:t>
      </w:r>
      <w:r>
        <w:rPr>
          <w:rFonts w:ascii="Arial" w:hAnsi="Arial" w:eastAsia="Arial" w:cs="Arial"/>
          <w:color w:val="1C2833"/>
          <w:sz w:val="22"/>
          <w:szCs w:val="22"/>
        </w:rPr>
        <w:t>MAC được tính trên ciphertext, không phải plaintext, nên không thể suy ra bất kỳ điều gì về dữ liệu gốc.</w:t>
      </w:r>
    </w:p>
    <w:p w14:paraId="00FA404D">
      <w:pPr>
        <w:pStyle w:val="14"/>
        <w:numPr>
          <w:ilvl w:val="0"/>
          <w:numId w:val="2"/>
        </w:numPr>
        <w:spacing w:after="160" w:line="300" w:lineRule="auto"/>
      </w:pPr>
      <w:r>
        <w:rPr>
          <w:rFonts w:ascii="Arial" w:hAnsi="Arial" w:eastAsia="Arial" w:cs="Arial"/>
          <w:b/>
          <w:bCs/>
          <w:color w:val="1C2833"/>
          <w:sz w:val="22"/>
          <w:szCs w:val="22"/>
        </w:rPr>
        <w:t xml:space="preserve">Được chứng minh đạt IND-CCA2: </w:t>
      </w:r>
      <w:r>
        <w:rPr>
          <w:rFonts w:ascii="Arial" w:hAnsi="Arial" w:eastAsia="Arial" w:cs="Arial"/>
          <w:color w:val="1C2833"/>
          <w:sz w:val="22"/>
          <w:szCs w:val="22"/>
        </w:rPr>
        <w:t>Mức bảo mật cao nhất — Indistinguishability under Adaptive Chosen-Ciphertext Attack.</w:t>
      </w:r>
    </w:p>
    <w:p w14:paraId="33DE6F9D">
      <w:pPr>
        <w:spacing w:before="100" w:after="0"/>
      </w:pPr>
    </w:p>
    <w:p w14:paraId="605F5F66">
      <w:pPr>
        <w:pStyle w:val="3"/>
        <w:spacing w:before="280" w:after="160"/>
      </w:pPr>
      <w:r>
        <w:rPr>
          <w:rFonts w:ascii="Arial" w:hAnsi="Arial" w:eastAsia="Arial" w:cs="Arial"/>
          <w:b/>
          <w:bCs/>
          <w:color w:val="2E86C1"/>
          <w:sz w:val="26"/>
          <w:szCs w:val="26"/>
        </w:rPr>
        <w:t>3.4. Bảng so sánh 3 mô hình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2160"/>
        <w:gridCol w:w="1800"/>
      </w:tblGrid>
      <w:tr w14:paraId="7AF8C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7F8E4BBB">
            <w:pPr>
              <w:jc w:val="center"/>
            </w:pPr>
            <w:r>
              <w:rPr>
                <w:rFonts w:ascii="Arial" w:hAnsi="Arial" w:eastAsia="Arial" w:cs="Arial"/>
                <w:b/>
                <w:bCs/>
                <w:color w:val="FFFFFF"/>
                <w:sz w:val="20"/>
                <w:szCs w:val="20"/>
              </w:rPr>
              <w:t>Tiêu chí</w:t>
            </w:r>
          </w:p>
        </w:tc>
        <w:tc>
          <w:tcPr>
            <w:tcW w:w="180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031E6001">
            <w:pPr>
              <w:jc w:val="center"/>
            </w:pPr>
            <w:r>
              <w:rPr>
                <w:rFonts w:ascii="Arial" w:hAnsi="Arial" w:eastAsia="Arial" w:cs="Arial"/>
                <w:b/>
                <w:bCs/>
                <w:color w:val="FFFFFF"/>
                <w:sz w:val="20"/>
                <w:szCs w:val="20"/>
              </w:rPr>
              <w:t>E&amp;M</w:t>
            </w:r>
          </w:p>
        </w:tc>
        <w:tc>
          <w:tcPr>
            <w:tcW w:w="180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67F505D1">
            <w:pPr>
              <w:jc w:val="center"/>
            </w:pPr>
            <w:r>
              <w:rPr>
                <w:rFonts w:ascii="Arial" w:hAnsi="Arial" w:eastAsia="Arial" w:cs="Arial"/>
                <w:b/>
                <w:bCs/>
                <w:color w:val="FFFFFF"/>
                <w:sz w:val="20"/>
                <w:szCs w:val="20"/>
              </w:rPr>
              <w:t>MtE</w:t>
            </w:r>
          </w:p>
        </w:tc>
        <w:tc>
          <w:tcPr>
            <w:tcW w:w="216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4E9B6A10">
            <w:pPr>
              <w:jc w:val="center"/>
            </w:pPr>
            <w:r>
              <w:rPr>
                <w:rFonts w:ascii="Arial" w:hAnsi="Arial" w:eastAsia="Arial" w:cs="Arial"/>
                <w:b/>
                <w:bCs/>
                <w:color w:val="FFFFFF"/>
                <w:sz w:val="20"/>
                <w:szCs w:val="20"/>
              </w:rPr>
              <w:t>EtM</w:t>
            </w:r>
          </w:p>
        </w:tc>
        <w:tc>
          <w:tcPr>
            <w:tcW w:w="180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09335936">
            <w:pPr>
              <w:jc w:val="center"/>
            </w:pPr>
            <w:r>
              <w:rPr>
                <w:rFonts w:ascii="Arial" w:hAnsi="Arial" w:eastAsia="Arial" w:cs="Arial"/>
                <w:b/>
                <w:bCs/>
                <w:color w:val="FFFFFF"/>
                <w:sz w:val="20"/>
                <w:szCs w:val="20"/>
              </w:rPr>
              <w:t>Ghi chú</w:t>
            </w:r>
          </w:p>
        </w:tc>
      </w:tr>
      <w:tr w14:paraId="556B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5DF365E5">
            <w:r>
              <w:rPr>
                <w:rFonts w:ascii="Arial" w:hAnsi="Arial" w:eastAsia="Arial" w:cs="Arial"/>
                <w:color w:val="1C2833"/>
                <w:sz w:val="20"/>
                <w:szCs w:val="20"/>
              </w:rPr>
              <w:t>MAC tính trên</w:t>
            </w:r>
          </w:p>
        </w:tc>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58B3DC94">
            <w:r>
              <w:rPr>
                <w:rFonts w:ascii="Arial" w:hAnsi="Arial" w:eastAsia="Arial" w:cs="Arial"/>
                <w:color w:val="1C2833"/>
                <w:sz w:val="20"/>
                <w:szCs w:val="20"/>
              </w:rPr>
              <w:t>Plaintext</w:t>
            </w:r>
          </w:p>
        </w:tc>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4B9E4EA2">
            <w:r>
              <w:rPr>
                <w:rFonts w:ascii="Arial" w:hAnsi="Arial" w:eastAsia="Arial" w:cs="Arial"/>
                <w:color w:val="1C2833"/>
                <w:sz w:val="20"/>
                <w:szCs w:val="20"/>
              </w:rPr>
              <w:t>Plaintext</w:t>
            </w:r>
          </w:p>
        </w:tc>
        <w:tc>
          <w:tcPr>
            <w:tcW w:w="216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22E302EA">
            <w:r>
              <w:rPr>
                <w:rFonts w:ascii="Arial" w:hAnsi="Arial" w:eastAsia="Arial" w:cs="Arial"/>
                <w:b/>
                <w:bCs/>
                <w:color w:val="1C2833"/>
                <w:sz w:val="22"/>
                <w:szCs w:val="22"/>
              </w:rPr>
              <w:t>Ciphertext</w:t>
            </w:r>
          </w:p>
        </w:tc>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2FBFEF19">
            <w:r>
              <w:rPr>
                <w:rFonts w:ascii="Arial" w:hAnsi="Arial" w:eastAsia="Arial" w:cs="Arial"/>
                <w:color w:val="1C2833"/>
                <w:sz w:val="20"/>
                <w:szCs w:val="20"/>
              </w:rPr>
              <w:t>EtM an toàn hơn</w:t>
            </w:r>
          </w:p>
        </w:tc>
      </w:tr>
      <w:tr w14:paraId="0803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67AF3A3A">
            <w:pPr>
              <w:shd w:val="clear" w:fill="F2F3F4"/>
            </w:pPr>
            <w:r>
              <w:rPr>
                <w:rFonts w:ascii="Arial" w:hAnsi="Arial" w:eastAsia="Arial" w:cs="Arial"/>
                <w:color w:val="1C2833"/>
                <w:sz w:val="20"/>
                <w:szCs w:val="20"/>
              </w:rPr>
              <w:t>Kiểm tra trước giải mã</w:t>
            </w:r>
          </w:p>
        </w:tc>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6577C9EC">
            <w:pPr>
              <w:shd w:val="clear" w:fill="F2F3F4"/>
            </w:pPr>
            <w:r>
              <w:rPr>
                <w:rFonts w:ascii="Arial" w:hAnsi="Arial" w:eastAsia="Arial" w:cs="Arial"/>
                <w:color w:val="1C2833"/>
                <w:sz w:val="20"/>
                <w:szCs w:val="20"/>
              </w:rPr>
              <w:t>Không</w:t>
            </w:r>
          </w:p>
        </w:tc>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09695938">
            <w:pPr>
              <w:shd w:val="clear" w:fill="F2F3F4"/>
            </w:pPr>
            <w:r>
              <w:rPr>
                <w:rFonts w:ascii="Arial" w:hAnsi="Arial" w:eastAsia="Arial" w:cs="Arial"/>
                <w:color w:val="1C2833"/>
                <w:sz w:val="20"/>
                <w:szCs w:val="20"/>
              </w:rPr>
              <w:t>Không</w:t>
            </w:r>
          </w:p>
        </w:tc>
        <w:tc>
          <w:tcPr>
            <w:tcW w:w="216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6ACF623B">
            <w:r>
              <w:rPr>
                <w:rFonts w:ascii="Arial" w:hAnsi="Arial" w:eastAsia="Arial" w:cs="Arial"/>
                <w:b/>
                <w:bCs/>
                <w:color w:val="1C2833"/>
                <w:sz w:val="22"/>
                <w:szCs w:val="22"/>
              </w:rPr>
              <w:t>✅ Có</w:t>
            </w:r>
          </w:p>
        </w:tc>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41E4CB1E">
            <w:pPr>
              <w:shd w:val="clear" w:fill="F2F3F4"/>
            </w:pPr>
            <w:r>
              <w:rPr>
                <w:rFonts w:ascii="Arial" w:hAnsi="Arial" w:eastAsia="Arial" w:cs="Arial"/>
                <w:color w:val="1C2833"/>
                <w:sz w:val="20"/>
                <w:szCs w:val="20"/>
              </w:rPr>
              <w:t>Chống Oracle</w:t>
            </w:r>
          </w:p>
        </w:tc>
      </w:tr>
      <w:tr w14:paraId="038C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0D0D0ABD">
            <w:r>
              <w:rPr>
                <w:rFonts w:ascii="Arial" w:hAnsi="Arial" w:eastAsia="Arial" w:cs="Arial"/>
                <w:color w:val="1C2833"/>
                <w:sz w:val="20"/>
                <w:szCs w:val="20"/>
              </w:rPr>
              <w:t>Lộ info plaintext</w:t>
            </w:r>
          </w:p>
        </w:tc>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5BC6BE9D">
            <w:r>
              <w:rPr>
                <w:rFonts w:ascii="Arial" w:hAnsi="Arial" w:eastAsia="Arial" w:cs="Arial"/>
                <w:color w:val="1C2833"/>
                <w:sz w:val="20"/>
                <w:szCs w:val="20"/>
              </w:rPr>
              <w:t>❗ Có thể</w:t>
            </w:r>
          </w:p>
        </w:tc>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21A69766">
            <w:r>
              <w:rPr>
                <w:rFonts w:ascii="Arial" w:hAnsi="Arial" w:eastAsia="Arial" w:cs="Arial"/>
                <w:color w:val="1C2833"/>
                <w:sz w:val="20"/>
                <w:szCs w:val="20"/>
              </w:rPr>
              <w:t>Không</w:t>
            </w:r>
          </w:p>
        </w:tc>
        <w:tc>
          <w:tcPr>
            <w:tcW w:w="216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2569E90D">
            <w:r>
              <w:rPr>
                <w:rFonts w:ascii="Arial" w:hAnsi="Arial" w:eastAsia="Arial" w:cs="Arial"/>
                <w:b/>
                <w:bCs/>
                <w:color w:val="1C2833"/>
                <w:sz w:val="22"/>
                <w:szCs w:val="22"/>
              </w:rPr>
              <w:t>✅ Không</w:t>
            </w:r>
          </w:p>
        </w:tc>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6FFC9389"/>
        </w:tc>
      </w:tr>
      <w:tr w14:paraId="5DE8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45842A55">
            <w:pPr>
              <w:shd w:val="clear" w:fill="F2F3F4"/>
            </w:pPr>
            <w:r>
              <w:rPr>
                <w:rFonts w:ascii="Arial" w:hAnsi="Arial" w:eastAsia="Arial" w:cs="Arial"/>
                <w:color w:val="1C2833"/>
                <w:sz w:val="20"/>
                <w:szCs w:val="20"/>
              </w:rPr>
              <w:t>Padding Oracle</w:t>
            </w:r>
          </w:p>
        </w:tc>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0F1C6209">
            <w:pPr>
              <w:shd w:val="clear" w:fill="F2F3F4"/>
            </w:pPr>
            <w:r>
              <w:rPr>
                <w:rFonts w:ascii="Arial" w:hAnsi="Arial" w:eastAsia="Arial" w:cs="Arial"/>
                <w:color w:val="1C2833"/>
                <w:sz w:val="20"/>
                <w:szCs w:val="20"/>
              </w:rPr>
              <w:t>Có thể</w:t>
            </w:r>
          </w:p>
        </w:tc>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596B8D56">
            <w:pPr>
              <w:shd w:val="clear" w:fill="F2F3F4"/>
            </w:pPr>
            <w:r>
              <w:rPr>
                <w:rFonts w:ascii="Arial" w:hAnsi="Arial" w:eastAsia="Arial" w:cs="Arial"/>
                <w:color w:val="1C2833"/>
                <w:sz w:val="20"/>
                <w:szCs w:val="20"/>
              </w:rPr>
              <w:t>❗ Dễ bị</w:t>
            </w:r>
          </w:p>
        </w:tc>
        <w:tc>
          <w:tcPr>
            <w:tcW w:w="216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0C861C74">
            <w:r>
              <w:rPr>
                <w:rFonts w:ascii="Arial" w:hAnsi="Arial" w:eastAsia="Arial" w:cs="Arial"/>
                <w:b/>
                <w:bCs/>
                <w:color w:val="1C2833"/>
                <w:sz w:val="22"/>
                <w:szCs w:val="22"/>
              </w:rPr>
              <w:t>✅ Miễn nhiễm</w:t>
            </w:r>
          </w:p>
        </w:tc>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61ABA03D">
            <w:pPr>
              <w:shd w:val="clear" w:fill="F2F3F4"/>
            </w:pPr>
            <w:r>
              <w:rPr>
                <w:rFonts w:ascii="Arial" w:hAnsi="Arial" w:eastAsia="Arial" w:cs="Arial"/>
                <w:color w:val="1C2833"/>
                <w:sz w:val="20"/>
                <w:szCs w:val="20"/>
              </w:rPr>
              <w:t>Quan trọng!</w:t>
            </w:r>
          </w:p>
        </w:tc>
      </w:tr>
      <w:tr w14:paraId="5B33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0DF42804">
            <w:r>
              <w:rPr>
                <w:rFonts w:ascii="Arial" w:hAnsi="Arial" w:eastAsia="Arial" w:cs="Arial"/>
                <w:color w:val="1C2833"/>
                <w:sz w:val="20"/>
                <w:szCs w:val="20"/>
              </w:rPr>
              <w:t>IND-CCA2</w:t>
            </w:r>
          </w:p>
        </w:tc>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6C4069ED">
            <w:r>
              <w:rPr>
                <w:rFonts w:ascii="Arial" w:hAnsi="Arial" w:eastAsia="Arial" w:cs="Arial"/>
                <w:color w:val="1C2833"/>
                <w:sz w:val="20"/>
                <w:szCs w:val="20"/>
              </w:rPr>
              <w:t>❌</w:t>
            </w:r>
          </w:p>
        </w:tc>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148A00FC">
            <w:r>
              <w:rPr>
                <w:rFonts w:ascii="Arial" w:hAnsi="Arial" w:eastAsia="Arial" w:cs="Arial"/>
                <w:color w:val="1C2833"/>
                <w:sz w:val="20"/>
                <w:szCs w:val="20"/>
              </w:rPr>
              <w:t>❌</w:t>
            </w:r>
          </w:p>
        </w:tc>
        <w:tc>
          <w:tcPr>
            <w:tcW w:w="216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6B1DC10B">
            <w:r>
              <w:rPr>
                <w:rFonts w:ascii="Arial" w:hAnsi="Arial" w:eastAsia="Arial" w:cs="Arial"/>
                <w:b/>
                <w:bCs/>
                <w:color w:val="1C2833"/>
                <w:sz w:val="22"/>
                <w:szCs w:val="22"/>
              </w:rPr>
              <w:t>✅ Đạt</w:t>
            </w:r>
          </w:p>
        </w:tc>
        <w:tc>
          <w:tcPr>
            <w:tcW w:w="18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61E49ADE">
            <w:r>
              <w:rPr>
                <w:rFonts w:ascii="Arial" w:hAnsi="Arial" w:eastAsia="Arial" w:cs="Arial"/>
                <w:color w:val="1C2833"/>
                <w:sz w:val="20"/>
                <w:szCs w:val="20"/>
              </w:rPr>
              <w:t>Mức cao nhất</w:t>
            </w:r>
          </w:p>
        </w:tc>
      </w:tr>
      <w:tr w14:paraId="19D2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468F2424">
            <w:pPr>
              <w:shd w:val="clear" w:fill="F2F3F4"/>
            </w:pPr>
            <w:r>
              <w:rPr>
                <w:rFonts w:ascii="Arial" w:hAnsi="Arial" w:eastAsia="Arial" w:cs="Arial"/>
                <w:color w:val="1C2833"/>
                <w:sz w:val="20"/>
                <w:szCs w:val="20"/>
              </w:rPr>
              <w:t>Sử dụng thực tế</w:t>
            </w:r>
          </w:p>
        </w:tc>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4A25A075">
            <w:pPr>
              <w:shd w:val="clear" w:fill="F2F3F4"/>
            </w:pPr>
            <w:r>
              <w:rPr>
                <w:rFonts w:ascii="Arial" w:hAnsi="Arial" w:eastAsia="Arial" w:cs="Arial"/>
                <w:color w:val="1C2833"/>
                <w:sz w:val="20"/>
                <w:szCs w:val="20"/>
              </w:rPr>
              <w:t>SSH</w:t>
            </w:r>
          </w:p>
        </w:tc>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39B15941">
            <w:pPr>
              <w:shd w:val="clear" w:fill="F2F3F4"/>
            </w:pPr>
            <w:r>
              <w:rPr>
                <w:rFonts w:ascii="Arial" w:hAnsi="Arial" w:eastAsia="Arial" w:cs="Arial"/>
                <w:color w:val="1C2833"/>
                <w:sz w:val="20"/>
                <w:szCs w:val="20"/>
              </w:rPr>
              <w:t>TLS &lt; 1.2</w:t>
            </w:r>
          </w:p>
        </w:tc>
        <w:tc>
          <w:tcPr>
            <w:tcW w:w="216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4E2B98C4">
            <w:r>
              <w:rPr>
                <w:rFonts w:ascii="Arial" w:hAnsi="Arial" w:eastAsia="Arial" w:cs="Arial"/>
                <w:b/>
                <w:bCs/>
                <w:color w:val="1C2833"/>
                <w:sz w:val="22"/>
                <w:szCs w:val="22"/>
              </w:rPr>
              <w:t>IPsec, TLS 1.2+</w:t>
            </w:r>
          </w:p>
        </w:tc>
        <w:tc>
          <w:tcPr>
            <w:tcW w:w="18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2478B4FE">
            <w:pPr>
              <w:shd w:val="clear" w:fill="F2F3F4"/>
            </w:pPr>
          </w:p>
        </w:tc>
      </w:tr>
    </w:tbl>
    <w:p w14:paraId="3A41036D">
      <w:pPr>
        <w:spacing w:before="200" w:after="0"/>
      </w:pPr>
    </w:p>
    <w:p w14:paraId="241F6D6D">
      <w:pPr>
        <w:pStyle w:val="2"/>
        <w:spacing w:before="360" w:after="200"/>
      </w:pPr>
      <w:r>
        <w:rPr>
          <w:rFonts w:ascii="Arial" w:hAnsi="Arial" w:eastAsia="Arial" w:cs="Arial"/>
          <w:b/>
          <w:bCs/>
          <w:color w:val="1B4F72"/>
          <w:sz w:val="32"/>
          <w:szCs w:val="32"/>
        </w:rPr>
        <w:t>PHẦN 4: ỨNG DỤNG THỰC TẾ CỦA HMAC</w:t>
      </w:r>
    </w:p>
    <w:p w14:paraId="0A4856B0">
      <w:pPr>
        <w:pStyle w:val="3"/>
        <w:spacing w:before="280" w:after="160"/>
      </w:pPr>
      <w:r>
        <w:rPr>
          <w:rFonts w:ascii="Arial" w:hAnsi="Arial" w:eastAsia="Arial" w:cs="Arial"/>
          <w:b/>
          <w:bCs/>
          <w:color w:val="2E86C1"/>
          <w:sz w:val="26"/>
          <w:szCs w:val="26"/>
        </w:rPr>
        <w:t>4.1. Trong các giao thức bảo mật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669A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7140E435">
            <w:pPr>
              <w:jc w:val="center"/>
            </w:pPr>
            <w:r>
              <w:rPr>
                <w:rFonts w:ascii="Arial" w:hAnsi="Arial" w:eastAsia="Arial" w:cs="Arial"/>
                <w:b/>
                <w:bCs/>
                <w:color w:val="FFFFFF"/>
                <w:sz w:val="20"/>
                <w:szCs w:val="20"/>
              </w:rPr>
              <w:t>Giao thức/Ứng dụng</w:t>
            </w:r>
          </w:p>
        </w:tc>
        <w:tc>
          <w:tcPr>
            <w:tcW w:w="358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45400713">
            <w:pPr>
              <w:jc w:val="center"/>
            </w:pPr>
            <w:r>
              <w:rPr>
                <w:rFonts w:ascii="Arial" w:hAnsi="Arial" w:eastAsia="Arial" w:cs="Arial"/>
                <w:b/>
                <w:bCs/>
                <w:color w:val="FFFFFF"/>
                <w:sz w:val="20"/>
                <w:szCs w:val="20"/>
              </w:rPr>
              <w:t>Cách dùng HMAC</w:t>
            </w:r>
          </w:p>
        </w:tc>
        <w:tc>
          <w:tcPr>
            <w:tcW w:w="3580" w:type="dxa"/>
            <w:tcBorders>
              <w:top w:val="single" w:color="AEB6BF" w:sz="0" w:space="0"/>
              <w:left w:val="single" w:color="AEB6BF" w:sz="0" w:space="0"/>
              <w:bottom w:val="single" w:color="AEB6BF" w:sz="0" w:space="0"/>
              <w:right w:val="single" w:color="AEB6BF" w:sz="0" w:space="0"/>
            </w:tcBorders>
            <w:shd w:val="clear" w:color="auto" w:fill="1B4F72"/>
            <w:tcMar>
              <w:top w:w="80" w:type="dxa"/>
              <w:left w:w="120" w:type="dxa"/>
              <w:bottom w:w="80" w:type="dxa"/>
              <w:right w:w="120" w:type="dxa"/>
            </w:tcMar>
            <w:vAlign w:val="center"/>
          </w:tcPr>
          <w:p w14:paraId="7ADE34C8">
            <w:pPr>
              <w:jc w:val="center"/>
            </w:pPr>
            <w:r>
              <w:rPr>
                <w:rFonts w:ascii="Arial" w:hAnsi="Arial" w:eastAsia="Arial" w:cs="Arial"/>
                <w:b/>
                <w:bCs/>
                <w:color w:val="FFFFFF"/>
                <w:sz w:val="20"/>
                <w:szCs w:val="20"/>
              </w:rPr>
              <w:t>Mô hình AE</w:t>
            </w:r>
          </w:p>
        </w:tc>
      </w:tr>
      <w:tr w14:paraId="1CC7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1681CF6F">
            <w:pPr>
              <w:shd w:val="clear" w:fill="F2F3F4"/>
            </w:pPr>
            <w:r>
              <w:rPr>
                <w:rFonts w:ascii="Arial" w:hAnsi="Arial" w:eastAsia="Arial" w:cs="Arial"/>
                <w:color w:val="1C2833"/>
                <w:sz w:val="20"/>
                <w:szCs w:val="20"/>
              </w:rPr>
              <w:t>TLS 1.2+</w:t>
            </w:r>
          </w:p>
        </w:tc>
        <w:tc>
          <w:tcPr>
            <w:tcW w:w="358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1344E6F9">
            <w:pPr>
              <w:shd w:val="clear" w:fill="F2F3F4"/>
            </w:pPr>
            <w:r>
              <w:rPr>
                <w:rFonts w:ascii="Arial" w:hAnsi="Arial" w:eastAsia="Arial" w:cs="Arial"/>
                <w:color w:val="1C2833"/>
                <w:sz w:val="20"/>
                <w:szCs w:val="20"/>
              </w:rPr>
              <w:t>HMAC-SHA256/SHA384 làm MAC cho record protocol</w:t>
            </w:r>
          </w:p>
        </w:tc>
        <w:tc>
          <w:tcPr>
            <w:tcW w:w="358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32A0225A">
            <w:pPr>
              <w:shd w:val="clear" w:fill="F2F3F4"/>
            </w:pPr>
            <w:r>
              <w:rPr>
                <w:rFonts w:ascii="Arial" w:hAnsi="Arial" w:eastAsia="Arial" w:cs="Arial"/>
                <w:color w:val="1C2833"/>
                <w:sz w:val="20"/>
                <w:szCs w:val="20"/>
              </w:rPr>
              <w:t>Encrypt-then-MAC (hoặc AEAD mode như AES-GCM)</w:t>
            </w:r>
          </w:p>
        </w:tc>
      </w:tr>
      <w:tr w14:paraId="0C8F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572D4F6C">
            <w:r>
              <w:rPr>
                <w:rFonts w:ascii="Arial" w:hAnsi="Arial" w:eastAsia="Arial" w:cs="Arial"/>
                <w:color w:val="1C2833"/>
                <w:sz w:val="20"/>
                <w:szCs w:val="20"/>
              </w:rPr>
              <w:t>IPsec (ESP)</w:t>
            </w:r>
          </w:p>
        </w:tc>
        <w:tc>
          <w:tcPr>
            <w:tcW w:w="358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7CA39321">
            <w:r>
              <w:rPr>
                <w:rFonts w:ascii="Arial" w:hAnsi="Arial" w:eastAsia="Arial" w:cs="Arial"/>
                <w:color w:val="1C2833"/>
                <w:sz w:val="20"/>
                <w:szCs w:val="20"/>
              </w:rPr>
              <w:t>HMAC-SHA256 xác thực gói tin mạng</w:t>
            </w:r>
          </w:p>
        </w:tc>
        <w:tc>
          <w:tcPr>
            <w:tcW w:w="358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450BCB76">
            <w:r>
              <w:rPr>
                <w:rFonts w:ascii="Arial" w:hAnsi="Arial" w:eastAsia="Arial" w:cs="Arial"/>
                <w:color w:val="1C2833"/>
                <w:sz w:val="20"/>
                <w:szCs w:val="20"/>
              </w:rPr>
              <w:t>Encrypt-then-MAC</w:t>
            </w:r>
          </w:p>
        </w:tc>
      </w:tr>
      <w:tr w14:paraId="613B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5BE4A56F">
            <w:pPr>
              <w:shd w:val="clear" w:fill="F2F3F4"/>
            </w:pPr>
            <w:r>
              <w:rPr>
                <w:rFonts w:ascii="Arial" w:hAnsi="Arial" w:eastAsia="Arial" w:cs="Arial"/>
                <w:color w:val="1C2833"/>
                <w:sz w:val="20"/>
                <w:szCs w:val="20"/>
              </w:rPr>
              <w:t>JWT (JSON Web Token)</w:t>
            </w:r>
          </w:p>
        </w:tc>
        <w:tc>
          <w:tcPr>
            <w:tcW w:w="358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2ECE19C7">
            <w:pPr>
              <w:shd w:val="clear" w:fill="F2F3F4"/>
            </w:pPr>
            <w:r>
              <w:rPr>
                <w:rFonts w:ascii="Arial" w:hAnsi="Arial" w:eastAsia="Arial" w:cs="Arial"/>
                <w:color w:val="1C2833"/>
                <w:sz w:val="20"/>
                <w:szCs w:val="20"/>
              </w:rPr>
              <w:t>HMAC-SHA256 ký token xác thực (HS256)</w:t>
            </w:r>
          </w:p>
        </w:tc>
        <w:tc>
          <w:tcPr>
            <w:tcW w:w="358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125030DF">
            <w:pPr>
              <w:shd w:val="clear" w:fill="F2F3F4"/>
            </w:pPr>
            <w:r>
              <w:rPr>
                <w:rFonts w:ascii="Arial" w:hAnsi="Arial" w:eastAsia="Arial" w:cs="Arial"/>
                <w:color w:val="1C2833"/>
                <w:sz w:val="20"/>
                <w:szCs w:val="20"/>
              </w:rPr>
              <w:t>Chỉ MAC (không mã hóa payload)</w:t>
            </w:r>
          </w:p>
        </w:tc>
      </w:tr>
      <w:tr w14:paraId="5906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77C737F1">
            <w:r>
              <w:rPr>
                <w:rFonts w:ascii="Arial" w:hAnsi="Arial" w:eastAsia="Arial" w:cs="Arial"/>
                <w:color w:val="1C2833"/>
                <w:sz w:val="20"/>
                <w:szCs w:val="20"/>
              </w:rPr>
              <w:t>API Authentication</w:t>
            </w:r>
          </w:p>
        </w:tc>
        <w:tc>
          <w:tcPr>
            <w:tcW w:w="358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77985AA3">
            <w:r>
              <w:rPr>
                <w:rFonts w:ascii="Arial" w:hAnsi="Arial" w:eastAsia="Arial" w:cs="Arial"/>
                <w:color w:val="1C2833"/>
                <w:sz w:val="20"/>
                <w:szCs w:val="20"/>
              </w:rPr>
              <w:t>HMAC ký request (AWS Signature v4, Stripe...)</w:t>
            </w:r>
          </w:p>
        </w:tc>
        <w:tc>
          <w:tcPr>
            <w:tcW w:w="3580" w:type="dxa"/>
            <w:tcBorders>
              <w:top w:val="single" w:color="AEB6BF" w:sz="0" w:space="0"/>
              <w:left w:val="single" w:color="AEB6BF" w:sz="0" w:space="0"/>
              <w:bottom w:val="single" w:color="AEB6BF" w:sz="0" w:space="0"/>
              <w:right w:val="single" w:color="AEB6BF" w:sz="0" w:space="0"/>
            </w:tcBorders>
            <w:tcMar>
              <w:top w:w="80" w:type="dxa"/>
              <w:left w:w="120" w:type="dxa"/>
              <w:bottom w:w="80" w:type="dxa"/>
              <w:right w:w="120" w:type="dxa"/>
            </w:tcMar>
          </w:tcPr>
          <w:p w14:paraId="7A33E507">
            <w:r>
              <w:rPr>
                <w:rFonts w:ascii="Arial" w:hAnsi="Arial" w:eastAsia="Arial" w:cs="Arial"/>
                <w:color w:val="1C2833"/>
                <w:sz w:val="20"/>
                <w:szCs w:val="20"/>
              </w:rPr>
              <w:t>Xác thực request, chống giả mạo</w:t>
            </w:r>
          </w:p>
        </w:tc>
      </w:tr>
      <w:tr w14:paraId="17F6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6255F05D">
            <w:pPr>
              <w:shd w:val="clear" w:fill="F2F3F4"/>
            </w:pPr>
            <w:r>
              <w:rPr>
                <w:rFonts w:ascii="Arial" w:hAnsi="Arial" w:eastAsia="Arial" w:cs="Arial"/>
                <w:color w:val="1C2833"/>
                <w:sz w:val="20"/>
                <w:szCs w:val="20"/>
              </w:rPr>
              <w:t>HKDF (Key Derivation)</w:t>
            </w:r>
          </w:p>
        </w:tc>
        <w:tc>
          <w:tcPr>
            <w:tcW w:w="358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0D9DE2CE">
            <w:pPr>
              <w:shd w:val="clear" w:fill="F2F3F4"/>
            </w:pPr>
            <w:r>
              <w:rPr>
                <w:rFonts w:ascii="Arial" w:hAnsi="Arial" w:eastAsia="Arial" w:cs="Arial"/>
                <w:color w:val="1C2833"/>
                <w:sz w:val="20"/>
                <w:szCs w:val="20"/>
              </w:rPr>
              <w:t>HMAC làm PRF cốt lõi để dừng khóa từ master secret</w:t>
            </w:r>
          </w:p>
        </w:tc>
        <w:tc>
          <w:tcPr>
            <w:tcW w:w="3580" w:type="dxa"/>
            <w:tcBorders>
              <w:top w:val="single" w:color="AEB6BF" w:sz="0" w:space="0"/>
              <w:left w:val="single" w:color="AEB6BF" w:sz="0" w:space="0"/>
              <w:bottom w:val="single" w:color="AEB6BF" w:sz="0" w:space="0"/>
              <w:right w:val="single" w:color="AEB6BF" w:sz="0" w:space="0"/>
            </w:tcBorders>
            <w:shd w:val="clear" w:color="auto" w:fill="F2F3F4"/>
            <w:tcMar>
              <w:top w:w="80" w:type="dxa"/>
              <w:left w:w="120" w:type="dxa"/>
              <w:bottom w:w="80" w:type="dxa"/>
              <w:right w:w="120" w:type="dxa"/>
            </w:tcMar>
          </w:tcPr>
          <w:p w14:paraId="2ECE42D3">
            <w:pPr>
              <w:shd w:val="clear" w:fill="F2F3F4"/>
            </w:pPr>
            <w:r>
              <w:rPr>
                <w:rFonts w:ascii="Arial" w:hAnsi="Arial" w:eastAsia="Arial" w:cs="Arial"/>
                <w:color w:val="1C2833"/>
                <w:sz w:val="20"/>
                <w:szCs w:val="20"/>
              </w:rPr>
              <w:t>Dùng trong TLS 1.3, Signal Protocol</w:t>
            </w:r>
          </w:p>
        </w:tc>
      </w:tr>
    </w:tbl>
    <w:p w14:paraId="3B4B65A9">
      <w:pPr>
        <w:spacing w:before="200" w:after="0"/>
      </w:pPr>
    </w:p>
    <w:p w14:paraId="3CD03FEC">
      <w:pPr>
        <w:pStyle w:val="3"/>
        <w:spacing w:before="280" w:after="160"/>
      </w:pPr>
      <w:r>
        <w:rPr>
          <w:rFonts w:ascii="Arial" w:hAnsi="Arial" w:eastAsia="Arial" w:cs="Arial"/>
          <w:b/>
          <w:bCs/>
          <w:color w:val="2E86C1"/>
          <w:sz w:val="26"/>
          <w:szCs w:val="26"/>
        </w:rPr>
        <w:t>4.2. AEAD — Xu hướng hiện đại</w:t>
      </w:r>
    </w:p>
    <w:p w14:paraId="455EF75C">
      <w:pPr>
        <w:spacing w:after="160" w:line="300" w:lineRule="auto"/>
      </w:pPr>
      <w:r>
        <w:rPr>
          <w:rFonts w:ascii="Arial" w:hAnsi="Arial" w:eastAsia="Arial" w:cs="Arial"/>
          <w:color w:val="1C2833"/>
          <w:sz w:val="22"/>
          <w:szCs w:val="22"/>
        </w:rPr>
        <w:t xml:space="preserve">Ngày nay, thay vì kết hợp thủ công Encryption + HMAC, các thuật toán </w:t>
      </w:r>
      <w:r>
        <w:rPr>
          <w:rFonts w:ascii="Arial" w:hAnsi="Arial" w:eastAsia="Arial" w:cs="Arial"/>
          <w:b/>
          <w:bCs/>
          <w:color w:val="1C2833"/>
          <w:sz w:val="22"/>
          <w:szCs w:val="22"/>
        </w:rPr>
        <w:t>AEAD (Authenticated Encryption with Associated Data)</w:t>
      </w:r>
      <w:r>
        <w:rPr>
          <w:rFonts w:ascii="Arial" w:hAnsi="Arial" w:eastAsia="Arial" w:cs="Arial"/>
          <w:color w:val="1C2833"/>
          <w:sz w:val="22"/>
          <w:szCs w:val="22"/>
        </w:rPr>
        <w:t xml:space="preserve"> đã tích hợp sẵn cả hai vào một thuật toán duy nhất:</w:t>
      </w:r>
    </w:p>
    <w:p w14:paraId="1000FEBE">
      <w:pPr>
        <w:pStyle w:val="14"/>
        <w:numPr>
          <w:ilvl w:val="0"/>
          <w:numId w:val="2"/>
        </w:numPr>
        <w:spacing w:after="80" w:line="300" w:lineRule="auto"/>
      </w:pPr>
      <w:r>
        <w:rPr>
          <w:rFonts w:ascii="Arial" w:hAnsi="Arial" w:eastAsia="Arial" w:cs="Arial"/>
          <w:b/>
          <w:bCs/>
          <w:color w:val="1C2833"/>
          <w:sz w:val="22"/>
          <w:szCs w:val="22"/>
        </w:rPr>
        <w:t xml:space="preserve">AES-GCM: </w:t>
      </w:r>
      <w:r>
        <w:rPr>
          <w:rFonts w:ascii="Arial" w:hAnsi="Arial" w:eastAsia="Arial" w:cs="Arial"/>
          <w:color w:val="1C2833"/>
          <w:sz w:val="22"/>
          <w:szCs w:val="22"/>
        </w:rPr>
        <w:t>AES + Galois MAC. Nhanh, hỗ trợ phần cứng (AES-NI). Tiêu chuẩn cho TLS 1.3.</w:t>
      </w:r>
    </w:p>
    <w:p w14:paraId="2765C646">
      <w:pPr>
        <w:pStyle w:val="14"/>
        <w:numPr>
          <w:ilvl w:val="0"/>
          <w:numId w:val="2"/>
        </w:numPr>
        <w:spacing w:after="80" w:line="300" w:lineRule="auto"/>
      </w:pPr>
      <w:r>
        <w:rPr>
          <w:rFonts w:ascii="Arial" w:hAnsi="Arial" w:eastAsia="Arial" w:cs="Arial"/>
          <w:b/>
          <w:bCs/>
          <w:color w:val="1C2833"/>
          <w:sz w:val="22"/>
          <w:szCs w:val="22"/>
        </w:rPr>
        <w:t xml:space="preserve">ChaCha20-Poly1305: </w:t>
      </w:r>
      <w:r>
        <w:rPr>
          <w:rFonts w:ascii="Arial" w:hAnsi="Arial" w:eastAsia="Arial" w:cs="Arial"/>
          <w:color w:val="1C2833"/>
          <w:sz w:val="22"/>
          <w:szCs w:val="22"/>
        </w:rPr>
        <w:t>ChaCha20 + Poly1305 MAC. Nhanh trên thiết bị không có AES-NI (mobile). Dùng bởi Google, Cloudflare.</w:t>
      </w:r>
    </w:p>
    <w:p w14:paraId="32480CA6">
      <w:pPr>
        <w:pStyle w:val="14"/>
        <w:numPr>
          <w:ilvl w:val="0"/>
          <w:numId w:val="2"/>
        </w:numPr>
        <w:spacing w:after="160" w:line="300" w:lineRule="auto"/>
      </w:pPr>
      <w:r>
        <w:rPr>
          <w:rFonts w:ascii="Arial" w:hAnsi="Arial" w:eastAsia="Arial" w:cs="Arial"/>
          <w:b/>
          <w:bCs/>
          <w:color w:val="1C2833"/>
          <w:sz w:val="22"/>
          <w:szCs w:val="22"/>
        </w:rPr>
        <w:t xml:space="preserve">AES-CCM: </w:t>
      </w:r>
      <w:r>
        <w:rPr>
          <w:rFonts w:ascii="Arial" w:hAnsi="Arial" w:eastAsia="Arial" w:cs="Arial"/>
          <w:color w:val="1C2833"/>
          <w:sz w:val="22"/>
          <w:szCs w:val="22"/>
        </w:rPr>
        <w:t>AES-CTR + CBC-MAC. Dùng trong Wi-Fi (WPA3), Bluetooth, IoT.</w:t>
      </w:r>
    </w:p>
    <w:p w14:paraId="1D8D4DD2">
      <w:pPr>
        <w:spacing w:after="160" w:line="300" w:lineRule="auto"/>
      </w:pPr>
      <w:r>
        <w:rPr>
          <w:rFonts w:ascii="Arial" w:hAnsi="Arial" w:eastAsia="Arial" w:cs="Arial"/>
          <w:color w:val="1C2833"/>
          <w:sz w:val="22"/>
          <w:szCs w:val="22"/>
        </w:rPr>
        <w:t>Tuy nhiên, việc hiểu rõ mô hình Encrypt-then-MAC với HMAC vẫn rất quan trọng vì: AEAD được xây dựng trên đúng các nguyên lý này, nhiều hệ thống cũ vẫn dùng HMAC, và khi cần tùy chỉnh thì việc kết hợp thủ công là cần thiết.</w:t>
      </w:r>
    </w:p>
    <w:p w14:paraId="6D78B844">
      <w:pPr>
        <w:spacing w:before="200" w:after="0"/>
      </w:pPr>
    </w:p>
    <w:p w14:paraId="3DE8956C">
      <w:pPr>
        <w:pStyle w:val="2"/>
        <w:spacing w:before="360" w:after="200"/>
      </w:pPr>
      <w:r>
        <w:rPr>
          <w:rFonts w:ascii="Arial" w:hAnsi="Arial" w:eastAsia="Arial" w:cs="Arial"/>
          <w:b/>
          <w:bCs/>
          <w:color w:val="1B4F72"/>
          <w:sz w:val="32"/>
          <w:szCs w:val="32"/>
        </w:rPr>
        <w:t>PHẦN 5: KẾT LUẬN &amp; ĐỀ XUẤT CHO NHÓM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
        <w:gridCol w:w="9240"/>
      </w:tblGrid>
      <w:tr w14:paraId="415D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 w:type="dxa"/>
            <w:tcBorders>
              <w:top w:val="nil"/>
              <w:left w:val="nil"/>
              <w:bottom w:val="nil"/>
              <w:right w:val="nil"/>
            </w:tcBorders>
            <w:shd w:val="clear" w:color="auto" w:fill="1ABC9C"/>
          </w:tcPr>
          <w:p w14:paraId="2F1AB562"/>
        </w:tc>
        <w:tc>
          <w:tcPr>
            <w:tcW w:w="9240" w:type="dxa"/>
            <w:tcBorders>
              <w:top w:val="nil"/>
              <w:left w:val="nil"/>
              <w:bottom w:val="nil"/>
              <w:right w:val="nil"/>
            </w:tcBorders>
            <w:shd w:val="clear" w:color="auto" w:fill="E8F8F5"/>
            <w:tcMar>
              <w:top w:w="120" w:type="dxa"/>
              <w:left w:w="200" w:type="dxa"/>
              <w:bottom w:w="120" w:type="dxa"/>
              <w:right w:w="200" w:type="dxa"/>
            </w:tcMar>
          </w:tcPr>
          <w:p w14:paraId="06AAF1E8">
            <w:pPr>
              <w:spacing w:after="120"/>
            </w:pPr>
            <w:r>
              <w:rPr>
                <w:rFonts w:ascii="Arial" w:hAnsi="Arial" w:eastAsia="Arial" w:cs="Arial"/>
                <w:b/>
                <w:bCs/>
                <w:color w:val="1B4F72"/>
                <w:sz w:val="24"/>
                <w:szCs w:val="24"/>
              </w:rPr>
              <w:t>🎯  Đề xuất cho nhóm thực hành:</w:t>
            </w:r>
          </w:p>
          <w:p w14:paraId="23FA5F24">
            <w:pPr>
              <w:spacing w:after="80" w:line="300" w:lineRule="auto"/>
            </w:pPr>
            <w:r>
              <w:rPr>
                <w:rFonts w:ascii="Arial" w:hAnsi="Arial" w:eastAsia="Arial" w:cs="Arial"/>
                <w:b/>
                <w:bCs/>
                <w:color w:val="1C2833"/>
                <w:sz w:val="22"/>
                <w:szCs w:val="22"/>
              </w:rPr>
              <w:t xml:space="preserve">Mô hình: </w:t>
            </w:r>
            <w:r>
              <w:rPr>
                <w:rFonts w:ascii="Arial" w:hAnsi="Arial" w:eastAsia="Arial" w:cs="Arial"/>
                <w:color w:val="1C2833"/>
                <w:sz w:val="22"/>
                <w:szCs w:val="22"/>
              </w:rPr>
              <w:t>Encrypt-then-MAC (EtM) — mô hình an toàn nhất, được khuyến nghị bởi NIST và cộng đồng mật mã học.</w:t>
            </w:r>
          </w:p>
          <w:p w14:paraId="1069AABA">
            <w:pPr>
              <w:spacing w:after="80" w:line="300" w:lineRule="auto"/>
            </w:pPr>
            <w:r>
              <w:rPr>
                <w:rFonts w:ascii="Arial" w:hAnsi="Arial" w:eastAsia="Arial" w:cs="Arial"/>
                <w:b/>
                <w:bCs/>
                <w:color w:val="1C2833"/>
                <w:sz w:val="22"/>
                <w:szCs w:val="22"/>
              </w:rPr>
              <w:t xml:space="preserve">Encryption: </w:t>
            </w:r>
            <w:r>
              <w:rPr>
                <w:rFonts w:ascii="Arial" w:hAnsi="Arial" w:eastAsia="Arial" w:cs="Arial"/>
                <w:color w:val="1C2833"/>
                <w:sz w:val="22"/>
                <w:szCs w:val="22"/>
              </w:rPr>
              <w:t>AES-256-CBC hoặc AES-256-CTR.</w:t>
            </w:r>
          </w:p>
          <w:p w14:paraId="257B16C7">
            <w:pPr>
              <w:spacing w:after="80" w:line="300" w:lineRule="auto"/>
            </w:pPr>
            <w:r>
              <w:rPr>
                <w:rFonts w:ascii="Arial" w:hAnsi="Arial" w:eastAsia="Arial" w:cs="Arial"/>
                <w:b/>
                <w:bCs/>
                <w:color w:val="1C2833"/>
                <w:sz w:val="22"/>
                <w:szCs w:val="22"/>
              </w:rPr>
              <w:t xml:space="preserve">MAC: </w:t>
            </w:r>
            <w:r>
              <w:rPr>
                <w:rFonts w:ascii="Arial" w:hAnsi="Arial" w:eastAsia="Arial" w:cs="Arial"/>
                <w:color w:val="1C2833"/>
                <w:sz w:val="22"/>
                <w:szCs w:val="22"/>
              </w:rPr>
              <w:t>HMAC-SHA256 — tính trên ciphertext (bao gồm cả IV).</w:t>
            </w:r>
          </w:p>
          <w:p w14:paraId="2A4CE316">
            <w:pPr>
              <w:spacing w:after="80" w:line="300" w:lineRule="auto"/>
            </w:pPr>
            <w:r>
              <w:rPr>
                <w:rFonts w:ascii="Arial" w:hAnsi="Arial" w:eastAsia="Arial" w:cs="Arial"/>
                <w:b/>
                <w:bCs/>
                <w:color w:val="1C2833"/>
                <w:sz w:val="22"/>
                <w:szCs w:val="22"/>
              </w:rPr>
              <w:t xml:space="preserve">Khóa: </w:t>
            </w:r>
            <w:r>
              <w:rPr>
                <w:rFonts w:ascii="Arial" w:hAnsi="Arial" w:eastAsia="Arial" w:cs="Arial"/>
                <w:color w:val="1C2833"/>
                <w:sz w:val="22"/>
                <w:szCs w:val="22"/>
              </w:rPr>
              <w:t>Sử dụng 2 khóa riêng biệt (K₁ cho Encryption, K₂ cho HMAC) hoặc dùng HKDF để dừng từ 1 master key.</w:t>
            </w:r>
          </w:p>
          <w:p w14:paraId="4ABE5DE6">
            <w:pPr>
              <w:spacing w:after="0" w:line="300" w:lineRule="auto"/>
            </w:pPr>
            <w:r>
              <w:rPr>
                <w:rFonts w:ascii="Arial" w:hAnsi="Arial" w:eastAsia="Arial" w:cs="Arial"/>
                <w:b/>
                <w:bCs/>
                <w:color w:val="1C2833"/>
                <w:sz w:val="22"/>
                <w:szCs w:val="22"/>
              </w:rPr>
              <w:t xml:space="preserve">Lưu ý: </w:t>
            </w:r>
            <w:r>
              <w:rPr>
                <w:rFonts w:ascii="Arial" w:hAnsi="Arial" w:eastAsia="Arial" w:cs="Arial"/>
                <w:color w:val="1C2833"/>
                <w:sz w:val="22"/>
                <w:szCs w:val="22"/>
              </w:rPr>
              <w:t>HMAC-SHA256 phải bao gồm IV/Nonce trong dữ liệu được MAC để chống IV replacement attack.</w:t>
            </w:r>
          </w:p>
        </w:tc>
      </w:tr>
    </w:tbl>
    <w:p w14:paraId="48B61DD1">
      <w:pPr>
        <w:spacing w:before="200" w:after="0"/>
      </w:pPr>
    </w:p>
    <w:p w14:paraId="344015AE">
      <w:pPr>
        <w:pStyle w:val="3"/>
        <w:spacing w:before="280" w:after="160"/>
      </w:pPr>
      <w:r>
        <w:rPr>
          <w:rFonts w:ascii="Arial" w:hAnsi="Arial" w:eastAsia="Arial" w:cs="Arial"/>
          <w:b/>
          <w:bCs/>
          <w:color w:val="2E86C1"/>
          <w:sz w:val="26"/>
          <w:szCs w:val="26"/>
        </w:rPr>
        <w:t>Tóm tắt các điểm chính</w:t>
      </w:r>
    </w:p>
    <w:p w14:paraId="783474BB">
      <w:pPr>
        <w:pStyle w:val="14"/>
        <w:numPr>
          <w:ilvl w:val="0"/>
          <w:numId w:val="2"/>
        </w:numPr>
        <w:spacing w:after="100" w:line="300" w:lineRule="auto"/>
      </w:pPr>
      <w:r>
        <w:rPr>
          <w:rFonts w:ascii="Arial" w:hAnsi="Arial" w:eastAsia="Arial" w:cs="Arial"/>
          <w:color w:val="1C2833"/>
          <w:sz w:val="22"/>
          <w:szCs w:val="22"/>
        </w:rPr>
        <w:t>AE = Encryption + MAC, đảm bảo cả bảo mật lẫn toàn vẹn/xác thực cho dữ liệu.</w:t>
      </w:r>
    </w:p>
    <w:p w14:paraId="30488228">
      <w:pPr>
        <w:pStyle w:val="14"/>
        <w:numPr>
          <w:ilvl w:val="0"/>
          <w:numId w:val="2"/>
        </w:numPr>
        <w:spacing w:after="100" w:line="300" w:lineRule="auto"/>
      </w:pPr>
      <w:r>
        <w:rPr>
          <w:rFonts w:ascii="Arial" w:hAnsi="Arial" w:eastAsia="Arial" w:cs="Arial"/>
          <w:color w:val="1C2833"/>
          <w:sz w:val="22"/>
          <w:szCs w:val="22"/>
        </w:rPr>
        <w:t>HMAC là chuẩn MAC phổ biến nhất, sử dụng hàm băm với cấu trúc hai lần băm để chống length extension.</w:t>
      </w:r>
    </w:p>
    <w:p w14:paraId="0E02DBCF">
      <w:pPr>
        <w:pStyle w:val="14"/>
        <w:numPr>
          <w:ilvl w:val="0"/>
          <w:numId w:val="2"/>
        </w:numPr>
        <w:spacing w:after="100" w:line="300" w:lineRule="auto"/>
      </w:pPr>
      <w:r>
        <w:rPr>
          <w:rFonts w:ascii="Arial" w:hAnsi="Arial" w:eastAsia="Arial" w:cs="Arial"/>
          <w:color w:val="1C2833"/>
          <w:sz w:val="22"/>
          <w:szCs w:val="22"/>
        </w:rPr>
        <w:t>Encrypt-then-MAC là mô hình an toàn nhất vì kiểm tra MAC trước khi giải mã.</w:t>
      </w:r>
    </w:p>
    <w:p w14:paraId="7652B36C">
      <w:pPr>
        <w:pStyle w:val="14"/>
        <w:numPr>
          <w:ilvl w:val="0"/>
          <w:numId w:val="2"/>
        </w:numPr>
        <w:spacing w:after="100" w:line="300" w:lineRule="auto"/>
      </w:pPr>
      <w:r>
        <w:rPr>
          <w:rFonts w:ascii="Arial" w:hAnsi="Arial" w:eastAsia="Arial" w:cs="Arial"/>
          <w:color w:val="1C2833"/>
          <w:sz w:val="22"/>
          <w:szCs w:val="22"/>
        </w:rPr>
        <w:t>AEAD (AES-GCM, ChaCha20-Poly1305) là xu hướng hiện đại, tích hợp sẵn EtM vào một thuật toán.</w:t>
      </w:r>
    </w:p>
    <w:p w14:paraId="33D4E940">
      <w:pPr>
        <w:pStyle w:val="14"/>
        <w:numPr>
          <w:ilvl w:val="0"/>
          <w:numId w:val="2"/>
        </w:numPr>
        <w:spacing w:after="160" w:line="300" w:lineRule="auto"/>
      </w:pPr>
      <w:r>
        <w:rPr>
          <w:rFonts w:ascii="Arial" w:hAnsi="Arial" w:eastAsia="Arial" w:cs="Arial"/>
          <w:color w:val="1C2833"/>
          <w:sz w:val="22"/>
          <w:szCs w:val="22"/>
        </w:rPr>
        <w:t>Không bao giờ tự thiết kế crypto — luôn dùng thư viện chuẩn và mô hình đã được chứng minh.</w:t>
      </w:r>
    </w:p>
    <w:p w14:paraId="29EB5429">
      <w:pPr>
        <w:spacing w:before="200" w:after="0"/>
      </w:pPr>
    </w:p>
    <w:p w14:paraId="6AABCAF1">
      <w:pPr>
        <w:pStyle w:val="3"/>
        <w:spacing w:before="280" w:after="160"/>
      </w:pPr>
      <w:r>
        <w:rPr>
          <w:rFonts w:ascii="Arial" w:hAnsi="Arial" w:eastAsia="Arial" w:cs="Arial"/>
          <w:b/>
          <w:bCs/>
          <w:color w:val="2E86C1"/>
          <w:sz w:val="26"/>
          <w:szCs w:val="26"/>
        </w:rPr>
        <w:t>Tài liệu tham khảo</w:t>
      </w:r>
    </w:p>
    <w:p w14:paraId="1A504B4A">
      <w:pPr>
        <w:pStyle w:val="14"/>
        <w:numPr>
          <w:ilvl w:val="0"/>
          <w:numId w:val="2"/>
        </w:numPr>
        <w:spacing w:after="80" w:line="300" w:lineRule="auto"/>
      </w:pPr>
      <w:r>
        <w:rPr>
          <w:rFonts w:ascii="Arial" w:hAnsi="Arial" w:eastAsia="Arial" w:cs="Arial"/>
          <w:color w:val="1C2833"/>
          <w:sz w:val="22"/>
          <w:szCs w:val="22"/>
        </w:rPr>
        <w:t>RFC 2104 — HMAC: Keyed-Hashing for Message Authentication (Krawczyk, Bellare, Canetti, 1997)</w:t>
      </w:r>
    </w:p>
    <w:p w14:paraId="18B0B661">
      <w:pPr>
        <w:pStyle w:val="14"/>
        <w:numPr>
          <w:ilvl w:val="0"/>
          <w:numId w:val="2"/>
        </w:numPr>
        <w:spacing w:after="80" w:line="300" w:lineRule="auto"/>
      </w:pPr>
      <w:r>
        <w:rPr>
          <w:rFonts w:ascii="Arial" w:hAnsi="Arial" w:eastAsia="Arial" w:cs="Arial"/>
          <w:color w:val="1C2833"/>
          <w:sz w:val="22"/>
          <w:szCs w:val="22"/>
        </w:rPr>
        <w:t>NIST FIPS 198-1 — The Keyed-Hash Message Authentication Code (HMAC)</w:t>
      </w:r>
    </w:p>
    <w:p w14:paraId="5A010B34">
      <w:pPr>
        <w:pStyle w:val="14"/>
        <w:numPr>
          <w:ilvl w:val="0"/>
          <w:numId w:val="2"/>
        </w:numPr>
        <w:spacing w:after="80" w:line="300" w:lineRule="auto"/>
      </w:pPr>
      <w:r>
        <w:rPr>
          <w:rFonts w:ascii="Arial" w:hAnsi="Arial" w:eastAsia="Arial" w:cs="Arial"/>
          <w:color w:val="1C2833"/>
          <w:sz w:val="22"/>
          <w:szCs w:val="22"/>
        </w:rPr>
        <w:t>Bellare &amp; Namprempre, "Authenticated Encryption: Relations among Notions and Analysis of the Generic Composition Paradigm" (ASIACRYPT 2000)</w:t>
      </w:r>
    </w:p>
    <w:p w14:paraId="3FA9C0E4">
      <w:pPr>
        <w:pStyle w:val="14"/>
        <w:numPr>
          <w:ilvl w:val="0"/>
          <w:numId w:val="2"/>
        </w:numPr>
        <w:spacing w:after="80" w:line="300" w:lineRule="auto"/>
      </w:pPr>
      <w:r>
        <w:rPr>
          <w:rFonts w:ascii="Arial" w:hAnsi="Arial" w:eastAsia="Arial" w:cs="Arial"/>
          <w:color w:val="1C2833"/>
          <w:sz w:val="22"/>
          <w:szCs w:val="22"/>
        </w:rPr>
        <w:t>Moxie Marlinspike, "The Cryptographic Doom Principle" (2011)</w:t>
      </w:r>
    </w:p>
    <w:p w14:paraId="770E449A">
      <w:pPr>
        <w:pStyle w:val="14"/>
        <w:numPr>
          <w:ilvl w:val="0"/>
          <w:numId w:val="2"/>
        </w:numPr>
        <w:spacing w:after="80" w:line="300" w:lineRule="auto"/>
      </w:pPr>
      <w:r>
        <w:rPr>
          <w:rFonts w:ascii="Arial" w:hAnsi="Arial" w:eastAsia="Arial" w:cs="Arial"/>
          <w:color w:val="1C2833"/>
          <w:sz w:val="22"/>
          <w:szCs w:val="22"/>
        </w:rPr>
        <w:t>NIST SP 800-38D — Recommendation for Block Cipher Modes of Operation: GCM</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DA56A">
    <w:pPr>
      <w:pBdr>
        <w:top w:val="single" w:color="AEB6BF" w:sz="2" w:space="4"/>
      </w:pBdr>
      <w:jc w:val="center"/>
    </w:pPr>
    <w:r>
      <w:rPr>
        <w:rFonts w:ascii="Arial" w:hAnsi="Arial" w:eastAsia="Arial" w:cs="Arial"/>
        <w:color w:val="5D6D7E"/>
        <w:sz w:val="18"/>
        <w:szCs w:val="18"/>
      </w:rPr>
      <w:t xml:space="preserve">Trang </w:t>
    </w:r>
    <w:r>
      <w:rPr>
        <w:rFonts w:ascii="Arial" w:hAnsi="Arial" w:eastAsia="Arial" w:cs="Arial"/>
        <w:color w:val="5D6D7E"/>
        <w:sz w:val="18"/>
        <w:szCs w:val="18"/>
      </w:rPr>
      <w:fldChar w:fldCharType="begin"/>
    </w:r>
    <w:r>
      <w:rPr>
        <w:rFonts w:ascii="Arial" w:hAnsi="Arial" w:eastAsia="Arial" w:cs="Arial"/>
        <w:color w:val="5D6D7E"/>
        <w:sz w:val="18"/>
        <w:szCs w:val="18"/>
      </w:rPr>
      <w:instrText xml:space="preserve">PAGE</w:instrText>
    </w:r>
    <w:r>
      <w:rPr>
        <w:rFonts w:ascii="Arial" w:hAnsi="Arial" w:eastAsia="Arial" w:cs="Arial"/>
        <w:color w:val="5D6D7E"/>
        <w:sz w:val="18"/>
        <w:szCs w:val="18"/>
      </w:rPr>
      <w:fldChar w:fldCharType="separate"/>
    </w:r>
    <w:r>
      <w:rPr>
        <w:rFonts w:ascii="Arial" w:hAnsi="Arial" w:eastAsia="Arial" w:cs="Arial"/>
        <w:color w:val="5D6D7E"/>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A6C8E">
    <w:pPr>
      <w:pBdr>
        <w:bottom w:val="single" w:color="2E86C1" w:sz="2" w:space="4"/>
      </w:pBdr>
      <w:jc w:val="right"/>
    </w:pPr>
    <w:r>
      <w:rPr>
        <w:rFonts w:ascii="Arial" w:hAnsi="Arial" w:eastAsia="Arial" w:cs="Arial"/>
        <w:i/>
        <w:iCs/>
        <w:color w:val="5D6D7E"/>
        <w:sz w:val="18"/>
        <w:szCs w:val="18"/>
      </w:rPr>
      <w:t>Authenticated Encryption &amp; HMAC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25B654F3"/>
    <w:multiLevelType w:val="singleLevel"/>
    <w:tmpl w:val="25B654F3"/>
    <w:lvl w:ilvl="0" w:tentative="0">
      <w:start w:val="1"/>
      <w:numFmt w:val="decimal"/>
      <w:lvlText w:val="%1."/>
      <w:lvlJc w:val="left"/>
      <w:pPr>
        <w:ind w:left="720" w:hanging="360"/>
      </w:pPr>
    </w:lvl>
  </w:abstractNum>
  <w:abstractNum w:abstractNumId="3">
    <w:nsid w:val="59ADCABA"/>
    <w:multiLevelType w:val="singleLevel"/>
    <w:tmpl w:val="59ADCABA"/>
    <w:lvl w:ilvl="0" w:tentative="0">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isplayBackgroundShape w:val="1"/>
  <w:documentProtection w:enforcement="0"/>
  <w:compat>
    <w:compatSetting w:name="compatibilityMode" w:uri="http://schemas.microsoft.com/office/word" w:val="15"/>
  </w:compat>
  <w:rsids>
    <w:rsidRoot w:val="00000000"/>
    <w:rsid w:val="39E225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B4F72"/>
      <w:sz w:val="32"/>
      <w:szCs w:val="32"/>
    </w:rPr>
  </w:style>
  <w:style w:type="paragraph" w:styleId="3">
    <w:name w:val="heading 2"/>
    <w:next w:val="1"/>
    <w:qFormat/>
    <w:uiPriority w:val="0"/>
    <w:pPr>
      <w:spacing w:before="280" w:after="160"/>
      <w:outlineLvl w:val="1"/>
    </w:pPr>
    <w:rPr>
      <w:rFonts w:ascii="Arial" w:hAnsi="Arial" w:eastAsia="Arial" w:cs="Arial"/>
      <w:b/>
      <w:bCs/>
      <w:color w:val="2E86C1"/>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181</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2026-03-24T06:18:00Z</dcterms:created>
  <dc:creator>Un-named</dc:creator>
  <cp:lastModifiedBy>Minh Nguyen</cp:lastModifiedBy>
  <dcterms:modified xsi:type="dcterms:W3CDTF">2026-03-25T06:56:08Z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CF2C6F07F80448F1BBE095126AB7EAD3_12</vt:lpwstr>
  </property>
</Properties>
</file>