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1000"/>
        <w:docPartObj>
          <w:docPartGallery w:val="Cover Pages"/>
          <w:docPartUnique/>
        </w:docPartObj>
      </w:sdtPr>
      <w:sdtEndPr>
        <w:rPr>
          <w:sz w:val="44"/>
          <w:szCs w:val="44"/>
          <w:lang w:val="en-US"/>
        </w:rPr>
      </w:sdtEndPr>
      <w:sdtContent>
        <w:p w:rsidR="00DA5DC4" w:rsidRDefault="00DA5DC4"/>
        <w:p w:rsidR="00DA5DC4" w:rsidRDefault="00DA5DC4">
          <w:r w:rsidRPr="00B41222">
            <w:rPr>
              <w:noProof/>
              <w:lang w:val="en-US"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017EC3" w:rsidRDefault="00017EC3">
                      <w:pPr>
                        <w:rPr>
                          <w:rFonts w:asciiTheme="majorHAnsi" w:eastAsiaTheme="majorEastAsia" w:hAnsiTheme="majorHAnsi" w:cstheme="majorBidi"/>
                          <w:color w:val="E6EED5" w:themeColor="accent3" w:themeTint="3F"/>
                          <w:sz w:val="96"/>
                          <w:szCs w:val="96"/>
                        </w:rPr>
                      </w:pPr>
                      <w:r w:rsidRPr="00516C71">
                        <w:rPr>
                          <w:rFonts w:asciiTheme="majorHAnsi" w:eastAsiaTheme="majorEastAsia" w:hAnsiTheme="majorHAnsi" w:cstheme="majorBidi"/>
                          <w:color w:val="F2DBDB" w:themeColor="accent2" w:themeTint="33"/>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w:t>
                      </w: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DA5DC4" w:rsidRDefault="00DA5DC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910"/>
          </w:tblGrid>
          <w:tr w:rsidR="00DA5DC4" w:rsidRPr="00DA5DC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b/>
                    <w:sz w:val="40"/>
                    <w:szCs w:val="40"/>
                    <w:lang w:val="en-US"/>
                  </w:rPr>
                  <w:alias w:val="Title"/>
                  <w:id w:val="13783212"/>
                  <w:placeholder>
                    <w:docPart w:val="443C97BEAB8A4825BB1F7F65A52B1906"/>
                  </w:placeholder>
                  <w:dataBinding w:prefixMappings="xmlns:ns0='http://schemas.openxmlformats.org/package/2006/metadata/core-properties' xmlns:ns1='http://purl.org/dc/elements/1.1/'" w:xpath="/ns0:coreProperties[1]/ns1:title[1]" w:storeItemID="{6C3C8BC8-F283-45AE-878A-BAB7291924A1}"/>
                  <w:text/>
                </w:sdtPr>
                <w:sdtContent>
                  <w:p w:rsidR="00DA5DC4" w:rsidRPr="00516C71" w:rsidRDefault="00DA5DC4">
                    <w:pPr>
                      <w:pStyle w:val="NoSpacing"/>
                      <w:jc w:val="center"/>
                      <w:rPr>
                        <w:rFonts w:asciiTheme="majorHAnsi" w:eastAsiaTheme="majorEastAsia" w:hAnsiTheme="majorHAnsi" w:cstheme="majorBidi"/>
                        <w:b/>
                        <w:sz w:val="40"/>
                        <w:szCs w:val="40"/>
                        <w:lang w:val="en-US"/>
                      </w:rPr>
                    </w:pPr>
                    <w:r w:rsidRPr="00516C71">
                      <w:rPr>
                        <w:rFonts w:asciiTheme="majorHAnsi" w:eastAsiaTheme="majorEastAsia" w:hAnsiTheme="majorHAnsi" w:cstheme="majorBidi"/>
                        <w:b/>
                        <w:sz w:val="40"/>
                        <w:szCs w:val="40"/>
                        <w:lang w:val="en-US"/>
                      </w:rPr>
                      <w:t>Final Assignment Testing</w:t>
                    </w:r>
                  </w:p>
                </w:sdtContent>
              </w:sdt>
              <w:p w:rsidR="00DA5DC4" w:rsidRPr="00DA5DC4" w:rsidRDefault="00DA5DC4">
                <w:pPr>
                  <w:pStyle w:val="NoSpacing"/>
                  <w:jc w:val="center"/>
                  <w:rPr>
                    <w:lang w:val="en-US"/>
                  </w:rPr>
                </w:pPr>
              </w:p>
              <w:p w:rsidR="00DA5DC4" w:rsidRDefault="00DA5DC4">
                <w:pPr>
                  <w:pStyle w:val="NoSpacing"/>
                  <w:jc w:val="center"/>
                  <w:rPr>
                    <w:rFonts w:asciiTheme="majorHAnsi" w:eastAsiaTheme="majorEastAsia" w:hAnsiTheme="majorHAnsi" w:cstheme="majorBidi"/>
                    <w:sz w:val="32"/>
                    <w:szCs w:val="32"/>
                    <w:lang w:val="en-US"/>
                  </w:rPr>
                </w:pPr>
                <w:sdt>
                  <w:sdtPr>
                    <w:rPr>
                      <w:rFonts w:asciiTheme="majorHAnsi" w:eastAsiaTheme="majorEastAsia" w:hAnsiTheme="majorHAnsi" w:cstheme="majorBidi"/>
                      <w:sz w:val="32"/>
                      <w:szCs w:val="32"/>
                      <w:lang w:val="en-US"/>
                    </w:rPr>
                    <w:alias w:val="Subtitle"/>
                    <w:id w:val="13783219"/>
                    <w:placeholder>
                      <w:docPart w:val="DDE4FC0970F14CCD8F77FE5A8709A88E"/>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32"/>
                        <w:szCs w:val="32"/>
                        <w:lang w:val="en-US"/>
                      </w:rPr>
                      <w:t>Writing A</w:t>
                    </w:r>
                    <w:r w:rsidRPr="00DA5DC4">
                      <w:rPr>
                        <w:rFonts w:asciiTheme="majorHAnsi" w:eastAsiaTheme="majorEastAsia" w:hAnsiTheme="majorHAnsi" w:cstheme="majorBidi"/>
                        <w:sz w:val="32"/>
                        <w:szCs w:val="32"/>
                        <w:lang w:val="en-US"/>
                      </w:rPr>
                      <w:t>ssertions (</w:t>
                    </w:r>
                  </w:sdtContent>
                </w:sdt>
                <w:r w:rsidRPr="00516C71">
                  <w:rPr>
                    <w:rFonts w:asciiTheme="majorHAnsi" w:eastAsiaTheme="majorEastAsia" w:hAnsiTheme="majorHAnsi" w:cstheme="majorBidi"/>
                    <w:i/>
                    <w:sz w:val="32"/>
                    <w:szCs w:val="32"/>
                    <w:lang w:val="en-US"/>
                  </w:rPr>
                  <w:t>Hamcrest matchers</w:t>
                </w:r>
                <w:r>
                  <w:rPr>
                    <w:rFonts w:asciiTheme="majorHAnsi" w:eastAsiaTheme="majorEastAsia" w:hAnsiTheme="majorHAnsi" w:cstheme="majorBidi"/>
                    <w:sz w:val="32"/>
                    <w:szCs w:val="32"/>
                    <w:lang w:val="en-US"/>
                  </w:rPr>
                  <w:t>),</w:t>
                </w:r>
              </w:p>
              <w:p w:rsidR="00DA5DC4" w:rsidRDefault="00DA5DC4">
                <w:pPr>
                  <w:pStyle w:val="NoSpacing"/>
                  <w:jc w:val="center"/>
                  <w:rPr>
                    <w:rFonts w:asciiTheme="majorHAnsi" w:eastAsiaTheme="majorEastAsia" w:hAnsiTheme="majorHAnsi" w:cstheme="majorBidi"/>
                    <w:sz w:val="32"/>
                    <w:szCs w:val="32"/>
                    <w:lang w:val="en-US"/>
                  </w:rPr>
                </w:pPr>
                <w:r>
                  <w:rPr>
                    <w:rFonts w:asciiTheme="majorHAnsi" w:eastAsiaTheme="majorEastAsia" w:hAnsiTheme="majorHAnsi" w:cstheme="majorBidi"/>
                    <w:sz w:val="32"/>
                    <w:szCs w:val="32"/>
                    <w:lang w:val="en-US"/>
                  </w:rPr>
                  <w:t>Test Driven Development (</w:t>
                </w:r>
                <w:r w:rsidRPr="00516C71">
                  <w:rPr>
                    <w:rFonts w:asciiTheme="majorHAnsi" w:eastAsiaTheme="majorEastAsia" w:hAnsiTheme="majorHAnsi" w:cstheme="majorBidi"/>
                    <w:i/>
                    <w:sz w:val="32"/>
                    <w:szCs w:val="32"/>
                    <w:lang w:val="en-US"/>
                  </w:rPr>
                  <w:t>Mockito</w:t>
                </w:r>
                <w:r>
                  <w:rPr>
                    <w:rFonts w:asciiTheme="majorHAnsi" w:eastAsiaTheme="majorEastAsia" w:hAnsiTheme="majorHAnsi" w:cstheme="majorBidi"/>
                    <w:sz w:val="32"/>
                    <w:szCs w:val="32"/>
                    <w:lang w:val="en-US"/>
                  </w:rPr>
                  <w:t>) and</w:t>
                </w:r>
              </w:p>
              <w:p w:rsidR="00DA5DC4" w:rsidRPr="00DA5DC4" w:rsidRDefault="00DA5DC4">
                <w:pPr>
                  <w:pStyle w:val="NoSpacing"/>
                  <w:jc w:val="center"/>
                  <w:rPr>
                    <w:rFonts w:asciiTheme="majorHAnsi" w:eastAsiaTheme="majorEastAsia" w:hAnsiTheme="majorHAnsi" w:cstheme="majorBidi"/>
                    <w:sz w:val="32"/>
                    <w:szCs w:val="32"/>
                    <w:lang w:val="en-US"/>
                  </w:rPr>
                </w:pPr>
                <w:r>
                  <w:rPr>
                    <w:rFonts w:asciiTheme="majorHAnsi" w:eastAsiaTheme="majorEastAsia" w:hAnsiTheme="majorHAnsi" w:cstheme="majorBidi"/>
                    <w:sz w:val="32"/>
                    <w:szCs w:val="32"/>
                    <w:lang w:val="en-US"/>
                  </w:rPr>
                  <w:t>Behavior Driven Development (</w:t>
                </w:r>
                <w:r w:rsidRPr="00516C71">
                  <w:rPr>
                    <w:rFonts w:asciiTheme="majorHAnsi" w:eastAsiaTheme="majorEastAsia" w:hAnsiTheme="majorHAnsi" w:cstheme="majorBidi"/>
                    <w:i/>
                    <w:sz w:val="32"/>
                    <w:szCs w:val="32"/>
                    <w:lang w:val="en-US"/>
                  </w:rPr>
                  <w:t>Cucumber</w:t>
                </w:r>
                <w:r>
                  <w:rPr>
                    <w:rFonts w:asciiTheme="majorHAnsi" w:eastAsiaTheme="majorEastAsia" w:hAnsiTheme="majorHAnsi" w:cstheme="majorBidi"/>
                    <w:sz w:val="32"/>
                    <w:szCs w:val="32"/>
                    <w:lang w:val="en-US"/>
                  </w:rPr>
                  <w:t>)</w:t>
                </w:r>
              </w:p>
              <w:p w:rsidR="00DA5DC4" w:rsidRPr="00DA5DC4" w:rsidRDefault="00DA5DC4">
                <w:pPr>
                  <w:pStyle w:val="NoSpacing"/>
                  <w:jc w:val="center"/>
                  <w:rPr>
                    <w:lang w:val="en-US"/>
                  </w:rPr>
                </w:pPr>
              </w:p>
              <w:sdt>
                <w:sdtPr>
                  <w:alias w:val="Date"/>
                  <w:id w:val="13783224"/>
                  <w:placeholder>
                    <w:docPart w:val="A613A1258C874E28AE2C8A8E7CB3B95C"/>
                  </w:placeholder>
                  <w:dataBinding w:prefixMappings="xmlns:ns0='http://schemas.microsoft.com/office/2006/coverPageProps'" w:xpath="/ns0:CoverPageProperties[1]/ns0:PublishDate[1]" w:storeItemID="{55AF091B-3C7A-41E3-B477-F2FDAA23CFDA}"/>
                  <w:date w:fullDate="2016-05-24T00:00:00Z">
                    <w:dateFormat w:val="M/d/yyyy"/>
                    <w:lid w:val="en-US"/>
                    <w:storeMappedDataAs w:val="dateTime"/>
                    <w:calendar w:val="gregorian"/>
                  </w:date>
                </w:sdtPr>
                <w:sdtContent>
                  <w:p w:rsidR="00DA5DC4" w:rsidRPr="00DA5DC4" w:rsidRDefault="00DA5DC4">
                    <w:pPr>
                      <w:pStyle w:val="NoSpacing"/>
                      <w:jc w:val="center"/>
                      <w:rPr>
                        <w:lang w:val="en-US"/>
                      </w:rPr>
                    </w:pPr>
                    <w:r>
                      <w:rPr>
                        <w:lang w:val="en-US"/>
                      </w:rPr>
                      <w:t>5/24/2016</w:t>
                    </w:r>
                  </w:p>
                </w:sdtContent>
              </w:sdt>
              <w:p w:rsidR="00DA5DC4" w:rsidRPr="00DA5DC4" w:rsidRDefault="00DA5DC4">
                <w:pPr>
                  <w:pStyle w:val="NoSpacing"/>
                  <w:jc w:val="center"/>
                  <w:rPr>
                    <w:lang w:val="en-US"/>
                  </w:rPr>
                </w:pPr>
              </w:p>
              <w:sdt>
                <w:sdtPr>
                  <w:rPr>
                    <w:b/>
                    <w:sz w:val="24"/>
                    <w:szCs w:val="24"/>
                    <w:lang w:val="en-US"/>
                  </w:rPr>
                  <w:alias w:val="Author"/>
                  <w:id w:val="13783229"/>
                  <w:placeholder>
                    <w:docPart w:val="4B784C92133040C1B49A2CB85A164BBB"/>
                  </w:placeholder>
                  <w:dataBinding w:prefixMappings="xmlns:ns0='http://schemas.openxmlformats.org/package/2006/metadata/core-properties' xmlns:ns1='http://purl.org/dc/elements/1.1/'" w:xpath="/ns0:coreProperties[1]/ns1:creator[1]" w:storeItemID="{6C3C8BC8-F283-45AE-878A-BAB7291924A1}"/>
                  <w:text/>
                </w:sdtPr>
                <w:sdtContent>
                  <w:p w:rsidR="00DA5DC4" w:rsidRPr="00DA5DC4" w:rsidRDefault="00DA5DC4">
                    <w:pPr>
                      <w:pStyle w:val="NoSpacing"/>
                      <w:jc w:val="center"/>
                      <w:rPr>
                        <w:lang w:val="en-US"/>
                      </w:rPr>
                    </w:pPr>
                    <w:r w:rsidRPr="00516C71">
                      <w:rPr>
                        <w:b/>
                        <w:sz w:val="24"/>
                        <w:szCs w:val="24"/>
                        <w:lang w:val="en-US"/>
                      </w:rPr>
                      <w:t>Madalina Dragan, Boyko Surlev and Cristi Nita</w:t>
                    </w:r>
                  </w:p>
                </w:sdtContent>
              </w:sdt>
              <w:p w:rsidR="00DA5DC4" w:rsidRPr="00DA5DC4" w:rsidRDefault="00DA5DC4">
                <w:pPr>
                  <w:pStyle w:val="NoSpacing"/>
                  <w:jc w:val="center"/>
                  <w:rPr>
                    <w:lang w:val="en-US"/>
                  </w:rPr>
                </w:pPr>
              </w:p>
            </w:tc>
          </w:tr>
        </w:tbl>
        <w:p w:rsidR="00DA5DC4" w:rsidRPr="00DA5DC4" w:rsidRDefault="00DA5DC4">
          <w:pPr>
            <w:rPr>
              <w:lang w:val="en-US"/>
            </w:rPr>
          </w:pPr>
        </w:p>
        <w:p w:rsidR="00DA5DC4" w:rsidRDefault="00DA5DC4">
          <w:pPr>
            <w:rPr>
              <w:sz w:val="44"/>
              <w:szCs w:val="44"/>
              <w:lang w:val="en-US"/>
            </w:rPr>
          </w:pPr>
          <w:r>
            <w:rPr>
              <w:sz w:val="44"/>
              <w:szCs w:val="44"/>
              <w:lang w:val="en-US"/>
            </w:rPr>
            <w:br w:type="page"/>
          </w:r>
        </w:p>
      </w:sdtContent>
    </w:sdt>
    <w:p w:rsidR="00C86601" w:rsidRDefault="00516C71" w:rsidP="00F82CAD">
      <w:pPr>
        <w:pStyle w:val="Title"/>
        <w:rPr>
          <w:lang w:val="en-US"/>
        </w:rPr>
      </w:pPr>
      <w:r>
        <w:rPr>
          <w:lang w:val="en-US"/>
        </w:rPr>
        <w:lastRenderedPageBreak/>
        <w:t>Table of content</w:t>
      </w:r>
    </w:p>
    <w:p w:rsidR="00587F12" w:rsidRDefault="00587F12" w:rsidP="00587F12">
      <w:pPr>
        <w:rPr>
          <w:lang w:val="en-US"/>
        </w:rPr>
      </w:pPr>
    </w:p>
    <w:p w:rsidR="00587F12" w:rsidRDefault="00587F12" w:rsidP="00587F12">
      <w:pPr>
        <w:rPr>
          <w:lang w:val="en-US"/>
        </w:rPr>
      </w:pPr>
    </w:p>
    <w:p w:rsidR="00587F12" w:rsidRDefault="00587F12" w:rsidP="00587F12">
      <w:pPr>
        <w:rPr>
          <w:lang w:val="en-US"/>
        </w:rPr>
      </w:pPr>
    </w:p>
    <w:p w:rsidR="00587F12" w:rsidRDefault="00587F12" w:rsidP="00587F12">
      <w:pPr>
        <w:rPr>
          <w:lang w:val="en-US"/>
        </w:rPr>
      </w:pPr>
    </w:p>
    <w:p w:rsidR="00587F12" w:rsidRPr="00587F12" w:rsidRDefault="00587F12" w:rsidP="00587F12">
      <w:pPr>
        <w:rPr>
          <w:lang w:val="en-US"/>
        </w:rPr>
      </w:pPr>
    </w:p>
    <w:sdt>
      <w:sdtPr>
        <w:id w:val="490998"/>
        <w:docPartObj>
          <w:docPartGallery w:val="Table of Contents"/>
          <w:docPartUnique/>
        </w:docPartObj>
      </w:sdtPr>
      <w:sdtEndPr>
        <w:rPr>
          <w:rFonts w:asciiTheme="minorHAnsi" w:eastAsiaTheme="minorHAnsi" w:hAnsiTheme="minorHAnsi" w:cstheme="minorBidi"/>
          <w:b w:val="0"/>
          <w:bCs w:val="0"/>
          <w:color w:val="auto"/>
          <w:sz w:val="22"/>
          <w:szCs w:val="22"/>
          <w:lang w:val="da-DK"/>
        </w:rPr>
      </w:sdtEndPr>
      <w:sdtContent>
        <w:p w:rsidR="00DA5DC4" w:rsidRDefault="00DA5DC4">
          <w:pPr>
            <w:pStyle w:val="TOCHeading"/>
          </w:pPr>
          <w:r>
            <w:t>Contents</w:t>
          </w:r>
        </w:p>
        <w:p w:rsidR="00587F12" w:rsidRDefault="00DA5DC4">
          <w:pPr>
            <w:pStyle w:val="TOC1"/>
            <w:tabs>
              <w:tab w:val="right" w:leader="dot" w:pos="9628"/>
            </w:tabs>
            <w:rPr>
              <w:rFonts w:eastAsiaTheme="minorEastAsia"/>
              <w:noProof/>
              <w:lang w:eastAsia="da-DK"/>
            </w:rPr>
          </w:pPr>
          <w:r>
            <w:fldChar w:fldCharType="begin"/>
          </w:r>
          <w:r w:rsidRPr="00DA5DC4">
            <w:rPr>
              <w:lang w:val="en-US"/>
            </w:rPr>
            <w:instrText xml:space="preserve"> TOC \o "1-3" \h \z \u </w:instrText>
          </w:r>
          <w:r>
            <w:fldChar w:fldCharType="separate"/>
          </w:r>
          <w:hyperlink w:anchor="_Toc451780574" w:history="1">
            <w:r w:rsidR="00587F12" w:rsidRPr="00EE136C">
              <w:rPr>
                <w:rStyle w:val="Hyperlink"/>
                <w:noProof/>
                <w:lang w:val="en-US"/>
              </w:rPr>
              <w:t>Our choice of project and the concept behind it</w:t>
            </w:r>
            <w:r w:rsidR="00587F12">
              <w:rPr>
                <w:noProof/>
                <w:webHidden/>
              </w:rPr>
              <w:tab/>
            </w:r>
            <w:r w:rsidR="00587F12">
              <w:rPr>
                <w:noProof/>
                <w:webHidden/>
              </w:rPr>
              <w:fldChar w:fldCharType="begin"/>
            </w:r>
            <w:r w:rsidR="00587F12">
              <w:rPr>
                <w:noProof/>
                <w:webHidden/>
              </w:rPr>
              <w:instrText xml:space="preserve"> PAGEREF _Toc451780574 \h </w:instrText>
            </w:r>
            <w:r w:rsidR="00587F12">
              <w:rPr>
                <w:noProof/>
                <w:webHidden/>
              </w:rPr>
            </w:r>
            <w:r w:rsidR="00587F12">
              <w:rPr>
                <w:noProof/>
                <w:webHidden/>
              </w:rPr>
              <w:fldChar w:fldCharType="separate"/>
            </w:r>
            <w:r w:rsidR="00587F12">
              <w:rPr>
                <w:noProof/>
                <w:webHidden/>
              </w:rPr>
              <w:t>2</w:t>
            </w:r>
            <w:r w:rsidR="00587F12">
              <w:rPr>
                <w:noProof/>
                <w:webHidden/>
              </w:rPr>
              <w:fldChar w:fldCharType="end"/>
            </w:r>
          </w:hyperlink>
        </w:p>
        <w:p w:rsidR="00587F12" w:rsidRDefault="00587F12">
          <w:pPr>
            <w:pStyle w:val="TOC1"/>
            <w:tabs>
              <w:tab w:val="right" w:leader="dot" w:pos="9628"/>
            </w:tabs>
            <w:rPr>
              <w:rFonts w:eastAsiaTheme="minorEastAsia"/>
              <w:noProof/>
              <w:lang w:eastAsia="da-DK"/>
            </w:rPr>
          </w:pPr>
          <w:hyperlink w:anchor="_Toc451780575" w:history="1">
            <w:r w:rsidRPr="00EE136C">
              <w:rPr>
                <w:rStyle w:val="Hyperlink"/>
                <w:noProof/>
                <w:lang w:val="en-US"/>
              </w:rPr>
              <w:t>Test Driven Development</w:t>
            </w:r>
            <w:r>
              <w:rPr>
                <w:noProof/>
                <w:webHidden/>
              </w:rPr>
              <w:tab/>
            </w:r>
            <w:r>
              <w:rPr>
                <w:noProof/>
                <w:webHidden/>
              </w:rPr>
              <w:fldChar w:fldCharType="begin"/>
            </w:r>
            <w:r>
              <w:rPr>
                <w:noProof/>
                <w:webHidden/>
              </w:rPr>
              <w:instrText xml:space="preserve"> PAGEREF _Toc451780575 \h </w:instrText>
            </w:r>
            <w:r>
              <w:rPr>
                <w:noProof/>
                <w:webHidden/>
              </w:rPr>
            </w:r>
            <w:r>
              <w:rPr>
                <w:noProof/>
                <w:webHidden/>
              </w:rPr>
              <w:fldChar w:fldCharType="separate"/>
            </w:r>
            <w:r>
              <w:rPr>
                <w:noProof/>
                <w:webHidden/>
              </w:rPr>
              <w:t>3</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76" w:history="1">
            <w:r w:rsidRPr="00EE136C">
              <w:rPr>
                <w:rStyle w:val="Hyperlink"/>
                <w:noProof/>
                <w:lang w:val="en-US"/>
              </w:rPr>
              <w:t>Mockito mocking technique</w:t>
            </w:r>
            <w:r>
              <w:rPr>
                <w:noProof/>
                <w:webHidden/>
              </w:rPr>
              <w:tab/>
            </w:r>
            <w:r>
              <w:rPr>
                <w:noProof/>
                <w:webHidden/>
              </w:rPr>
              <w:fldChar w:fldCharType="begin"/>
            </w:r>
            <w:r>
              <w:rPr>
                <w:noProof/>
                <w:webHidden/>
              </w:rPr>
              <w:instrText xml:space="preserve"> PAGEREF _Toc451780576 \h </w:instrText>
            </w:r>
            <w:r>
              <w:rPr>
                <w:noProof/>
                <w:webHidden/>
              </w:rPr>
            </w:r>
            <w:r>
              <w:rPr>
                <w:noProof/>
                <w:webHidden/>
              </w:rPr>
              <w:fldChar w:fldCharType="separate"/>
            </w:r>
            <w:r>
              <w:rPr>
                <w:noProof/>
                <w:webHidden/>
              </w:rPr>
              <w:t>3</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77" w:history="1">
            <w:r w:rsidRPr="00EE136C">
              <w:rPr>
                <w:rStyle w:val="Hyperlink"/>
                <w:noProof/>
                <w:lang w:val="en-US"/>
              </w:rPr>
              <w:t>Positive aspects of TDD</w:t>
            </w:r>
            <w:r>
              <w:rPr>
                <w:noProof/>
                <w:webHidden/>
              </w:rPr>
              <w:tab/>
            </w:r>
            <w:r>
              <w:rPr>
                <w:noProof/>
                <w:webHidden/>
              </w:rPr>
              <w:fldChar w:fldCharType="begin"/>
            </w:r>
            <w:r>
              <w:rPr>
                <w:noProof/>
                <w:webHidden/>
              </w:rPr>
              <w:instrText xml:space="preserve"> PAGEREF _Toc451780577 \h </w:instrText>
            </w:r>
            <w:r>
              <w:rPr>
                <w:noProof/>
                <w:webHidden/>
              </w:rPr>
            </w:r>
            <w:r>
              <w:rPr>
                <w:noProof/>
                <w:webHidden/>
              </w:rPr>
              <w:fldChar w:fldCharType="separate"/>
            </w:r>
            <w:r>
              <w:rPr>
                <w:noProof/>
                <w:webHidden/>
              </w:rPr>
              <w:t>4</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78" w:history="1">
            <w:r w:rsidRPr="00EE136C">
              <w:rPr>
                <w:rStyle w:val="Hyperlink"/>
                <w:noProof/>
                <w:lang w:val="en-US"/>
              </w:rPr>
              <w:t>Refactoring after TDD</w:t>
            </w:r>
            <w:r>
              <w:rPr>
                <w:noProof/>
                <w:webHidden/>
              </w:rPr>
              <w:tab/>
            </w:r>
            <w:r>
              <w:rPr>
                <w:noProof/>
                <w:webHidden/>
              </w:rPr>
              <w:fldChar w:fldCharType="begin"/>
            </w:r>
            <w:r>
              <w:rPr>
                <w:noProof/>
                <w:webHidden/>
              </w:rPr>
              <w:instrText xml:space="preserve"> PAGEREF _Toc451780578 \h </w:instrText>
            </w:r>
            <w:r>
              <w:rPr>
                <w:noProof/>
                <w:webHidden/>
              </w:rPr>
            </w:r>
            <w:r>
              <w:rPr>
                <w:noProof/>
                <w:webHidden/>
              </w:rPr>
              <w:fldChar w:fldCharType="separate"/>
            </w:r>
            <w:r>
              <w:rPr>
                <w:noProof/>
                <w:webHidden/>
              </w:rPr>
              <w:t>4</w:t>
            </w:r>
            <w:r>
              <w:rPr>
                <w:noProof/>
                <w:webHidden/>
              </w:rPr>
              <w:fldChar w:fldCharType="end"/>
            </w:r>
          </w:hyperlink>
        </w:p>
        <w:p w:rsidR="00587F12" w:rsidRDefault="00587F12">
          <w:pPr>
            <w:pStyle w:val="TOC1"/>
            <w:tabs>
              <w:tab w:val="right" w:leader="dot" w:pos="9628"/>
            </w:tabs>
            <w:rPr>
              <w:rFonts w:eastAsiaTheme="minorEastAsia"/>
              <w:noProof/>
              <w:lang w:eastAsia="da-DK"/>
            </w:rPr>
          </w:pPr>
          <w:hyperlink w:anchor="_Toc451780579" w:history="1">
            <w:r w:rsidRPr="00EE136C">
              <w:rPr>
                <w:rStyle w:val="Hyperlink"/>
                <w:noProof/>
                <w:lang w:val="en-US"/>
              </w:rPr>
              <w:t>Behavior Driven Development</w:t>
            </w:r>
            <w:r>
              <w:rPr>
                <w:noProof/>
                <w:webHidden/>
              </w:rPr>
              <w:tab/>
            </w:r>
            <w:r>
              <w:rPr>
                <w:noProof/>
                <w:webHidden/>
              </w:rPr>
              <w:fldChar w:fldCharType="begin"/>
            </w:r>
            <w:r>
              <w:rPr>
                <w:noProof/>
                <w:webHidden/>
              </w:rPr>
              <w:instrText xml:space="preserve"> PAGEREF _Toc451780579 \h </w:instrText>
            </w:r>
            <w:r>
              <w:rPr>
                <w:noProof/>
                <w:webHidden/>
              </w:rPr>
            </w:r>
            <w:r>
              <w:rPr>
                <w:noProof/>
                <w:webHidden/>
              </w:rPr>
              <w:fldChar w:fldCharType="separate"/>
            </w:r>
            <w:r>
              <w:rPr>
                <w:noProof/>
                <w:webHidden/>
              </w:rPr>
              <w:t>4</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80" w:history="1">
            <w:r w:rsidRPr="00EE136C">
              <w:rPr>
                <w:rStyle w:val="Hyperlink"/>
                <w:noProof/>
                <w:lang w:val="en-US"/>
              </w:rPr>
              <w:t>Cucumber Assertions</w:t>
            </w:r>
            <w:r>
              <w:rPr>
                <w:noProof/>
                <w:webHidden/>
              </w:rPr>
              <w:tab/>
            </w:r>
            <w:r>
              <w:rPr>
                <w:noProof/>
                <w:webHidden/>
              </w:rPr>
              <w:fldChar w:fldCharType="begin"/>
            </w:r>
            <w:r>
              <w:rPr>
                <w:noProof/>
                <w:webHidden/>
              </w:rPr>
              <w:instrText xml:space="preserve"> PAGEREF _Toc451780580 \h </w:instrText>
            </w:r>
            <w:r>
              <w:rPr>
                <w:noProof/>
                <w:webHidden/>
              </w:rPr>
            </w:r>
            <w:r>
              <w:rPr>
                <w:noProof/>
                <w:webHidden/>
              </w:rPr>
              <w:fldChar w:fldCharType="separate"/>
            </w:r>
            <w:r>
              <w:rPr>
                <w:noProof/>
                <w:webHidden/>
              </w:rPr>
              <w:t>4</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81" w:history="1">
            <w:r w:rsidRPr="00EE136C">
              <w:rPr>
                <w:rStyle w:val="Hyperlink"/>
                <w:noProof/>
                <w:lang w:val="en-US"/>
              </w:rPr>
              <w:t>Gherkin</w:t>
            </w:r>
            <w:r>
              <w:rPr>
                <w:noProof/>
                <w:webHidden/>
              </w:rPr>
              <w:tab/>
            </w:r>
            <w:r>
              <w:rPr>
                <w:noProof/>
                <w:webHidden/>
              </w:rPr>
              <w:fldChar w:fldCharType="begin"/>
            </w:r>
            <w:r>
              <w:rPr>
                <w:noProof/>
                <w:webHidden/>
              </w:rPr>
              <w:instrText xml:space="preserve"> PAGEREF _Toc451780581 \h </w:instrText>
            </w:r>
            <w:r>
              <w:rPr>
                <w:noProof/>
                <w:webHidden/>
              </w:rPr>
            </w:r>
            <w:r>
              <w:rPr>
                <w:noProof/>
                <w:webHidden/>
              </w:rPr>
              <w:fldChar w:fldCharType="separate"/>
            </w:r>
            <w:r>
              <w:rPr>
                <w:noProof/>
                <w:webHidden/>
              </w:rPr>
              <w:t>4</w:t>
            </w:r>
            <w:r>
              <w:rPr>
                <w:noProof/>
                <w:webHidden/>
              </w:rPr>
              <w:fldChar w:fldCharType="end"/>
            </w:r>
          </w:hyperlink>
        </w:p>
        <w:p w:rsidR="00587F12" w:rsidRDefault="00587F12">
          <w:pPr>
            <w:pStyle w:val="TOC1"/>
            <w:tabs>
              <w:tab w:val="right" w:leader="dot" w:pos="9628"/>
            </w:tabs>
            <w:rPr>
              <w:rFonts w:eastAsiaTheme="minorEastAsia"/>
              <w:noProof/>
              <w:lang w:eastAsia="da-DK"/>
            </w:rPr>
          </w:pPr>
          <w:hyperlink w:anchor="_Toc451780582" w:history="1">
            <w:r w:rsidRPr="00EE136C">
              <w:rPr>
                <w:rStyle w:val="Hyperlink"/>
                <w:noProof/>
                <w:lang w:val="en-US"/>
              </w:rPr>
              <w:t>Writing assertions</w:t>
            </w:r>
            <w:r>
              <w:rPr>
                <w:noProof/>
                <w:webHidden/>
              </w:rPr>
              <w:tab/>
            </w:r>
            <w:r>
              <w:rPr>
                <w:noProof/>
                <w:webHidden/>
              </w:rPr>
              <w:fldChar w:fldCharType="begin"/>
            </w:r>
            <w:r>
              <w:rPr>
                <w:noProof/>
                <w:webHidden/>
              </w:rPr>
              <w:instrText xml:space="preserve"> PAGEREF _Toc451780582 \h </w:instrText>
            </w:r>
            <w:r>
              <w:rPr>
                <w:noProof/>
                <w:webHidden/>
              </w:rPr>
            </w:r>
            <w:r>
              <w:rPr>
                <w:noProof/>
                <w:webHidden/>
              </w:rPr>
              <w:fldChar w:fldCharType="separate"/>
            </w:r>
            <w:r>
              <w:rPr>
                <w:noProof/>
                <w:webHidden/>
              </w:rPr>
              <w:t>5</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83" w:history="1">
            <w:r w:rsidRPr="00EE136C">
              <w:rPr>
                <w:rStyle w:val="Hyperlink"/>
                <w:noProof/>
                <w:lang w:val="en-US"/>
              </w:rPr>
              <w:t>jUnit assertions</w:t>
            </w:r>
            <w:r>
              <w:rPr>
                <w:noProof/>
                <w:webHidden/>
              </w:rPr>
              <w:tab/>
            </w:r>
            <w:r>
              <w:rPr>
                <w:noProof/>
                <w:webHidden/>
              </w:rPr>
              <w:fldChar w:fldCharType="begin"/>
            </w:r>
            <w:r>
              <w:rPr>
                <w:noProof/>
                <w:webHidden/>
              </w:rPr>
              <w:instrText xml:space="preserve"> PAGEREF _Toc451780583 \h </w:instrText>
            </w:r>
            <w:r>
              <w:rPr>
                <w:noProof/>
                <w:webHidden/>
              </w:rPr>
            </w:r>
            <w:r>
              <w:rPr>
                <w:noProof/>
                <w:webHidden/>
              </w:rPr>
              <w:fldChar w:fldCharType="separate"/>
            </w:r>
            <w:r>
              <w:rPr>
                <w:noProof/>
                <w:webHidden/>
              </w:rPr>
              <w:t>5</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84" w:history="1">
            <w:r w:rsidRPr="00EE136C">
              <w:rPr>
                <w:rStyle w:val="Hyperlink"/>
                <w:noProof/>
                <w:lang w:val="en-US"/>
              </w:rPr>
              <w:t>Hamcrest assertions</w:t>
            </w:r>
            <w:r>
              <w:rPr>
                <w:noProof/>
                <w:webHidden/>
              </w:rPr>
              <w:tab/>
            </w:r>
            <w:r>
              <w:rPr>
                <w:noProof/>
                <w:webHidden/>
              </w:rPr>
              <w:fldChar w:fldCharType="begin"/>
            </w:r>
            <w:r>
              <w:rPr>
                <w:noProof/>
                <w:webHidden/>
              </w:rPr>
              <w:instrText xml:space="preserve"> PAGEREF _Toc451780584 \h </w:instrText>
            </w:r>
            <w:r>
              <w:rPr>
                <w:noProof/>
                <w:webHidden/>
              </w:rPr>
            </w:r>
            <w:r>
              <w:rPr>
                <w:noProof/>
                <w:webHidden/>
              </w:rPr>
              <w:fldChar w:fldCharType="separate"/>
            </w:r>
            <w:r>
              <w:rPr>
                <w:noProof/>
                <w:webHidden/>
              </w:rPr>
              <w:t>5</w:t>
            </w:r>
            <w:r>
              <w:rPr>
                <w:noProof/>
                <w:webHidden/>
              </w:rPr>
              <w:fldChar w:fldCharType="end"/>
            </w:r>
          </w:hyperlink>
        </w:p>
        <w:p w:rsidR="00587F12" w:rsidRDefault="00587F12">
          <w:pPr>
            <w:pStyle w:val="TOC2"/>
            <w:tabs>
              <w:tab w:val="right" w:leader="dot" w:pos="9628"/>
            </w:tabs>
            <w:rPr>
              <w:rFonts w:eastAsiaTheme="minorEastAsia"/>
              <w:noProof/>
              <w:lang w:eastAsia="da-DK"/>
            </w:rPr>
          </w:pPr>
          <w:hyperlink w:anchor="_Toc451780585" w:history="1">
            <w:r w:rsidRPr="00EE136C">
              <w:rPr>
                <w:rStyle w:val="Hyperlink"/>
                <w:noProof/>
                <w:lang w:val="en-US"/>
              </w:rPr>
              <w:t>Hamcrest matchers</w:t>
            </w:r>
            <w:r>
              <w:rPr>
                <w:noProof/>
                <w:webHidden/>
              </w:rPr>
              <w:tab/>
            </w:r>
            <w:r>
              <w:rPr>
                <w:noProof/>
                <w:webHidden/>
              </w:rPr>
              <w:fldChar w:fldCharType="begin"/>
            </w:r>
            <w:r>
              <w:rPr>
                <w:noProof/>
                <w:webHidden/>
              </w:rPr>
              <w:instrText xml:space="preserve"> PAGEREF _Toc451780585 \h </w:instrText>
            </w:r>
            <w:r>
              <w:rPr>
                <w:noProof/>
                <w:webHidden/>
              </w:rPr>
            </w:r>
            <w:r>
              <w:rPr>
                <w:noProof/>
                <w:webHidden/>
              </w:rPr>
              <w:fldChar w:fldCharType="separate"/>
            </w:r>
            <w:r>
              <w:rPr>
                <w:noProof/>
                <w:webHidden/>
              </w:rPr>
              <w:t>5</w:t>
            </w:r>
            <w:r>
              <w:rPr>
                <w:noProof/>
                <w:webHidden/>
              </w:rPr>
              <w:fldChar w:fldCharType="end"/>
            </w:r>
          </w:hyperlink>
        </w:p>
        <w:p w:rsidR="00587F12" w:rsidRDefault="00587F12">
          <w:pPr>
            <w:pStyle w:val="TOC1"/>
            <w:tabs>
              <w:tab w:val="right" w:leader="dot" w:pos="9628"/>
            </w:tabs>
            <w:rPr>
              <w:rFonts w:eastAsiaTheme="minorEastAsia"/>
              <w:noProof/>
              <w:lang w:eastAsia="da-DK"/>
            </w:rPr>
          </w:pPr>
          <w:hyperlink w:anchor="_Toc451780586" w:history="1">
            <w:r w:rsidRPr="00EE136C">
              <w:rPr>
                <w:rStyle w:val="Hyperlink"/>
                <w:noProof/>
                <w:lang w:val="en-US"/>
              </w:rPr>
              <w:t>Final thoughts</w:t>
            </w:r>
            <w:r>
              <w:rPr>
                <w:noProof/>
                <w:webHidden/>
              </w:rPr>
              <w:tab/>
            </w:r>
            <w:r>
              <w:rPr>
                <w:noProof/>
                <w:webHidden/>
              </w:rPr>
              <w:fldChar w:fldCharType="begin"/>
            </w:r>
            <w:r>
              <w:rPr>
                <w:noProof/>
                <w:webHidden/>
              </w:rPr>
              <w:instrText xml:space="preserve"> PAGEREF _Toc451780586 \h </w:instrText>
            </w:r>
            <w:r>
              <w:rPr>
                <w:noProof/>
                <w:webHidden/>
              </w:rPr>
            </w:r>
            <w:r>
              <w:rPr>
                <w:noProof/>
                <w:webHidden/>
              </w:rPr>
              <w:fldChar w:fldCharType="separate"/>
            </w:r>
            <w:r>
              <w:rPr>
                <w:noProof/>
                <w:webHidden/>
              </w:rPr>
              <w:t>6</w:t>
            </w:r>
            <w:r>
              <w:rPr>
                <w:noProof/>
                <w:webHidden/>
              </w:rPr>
              <w:fldChar w:fldCharType="end"/>
            </w:r>
          </w:hyperlink>
        </w:p>
        <w:p w:rsidR="00DA5DC4" w:rsidRPr="00DA5DC4" w:rsidRDefault="00DA5DC4">
          <w:pPr>
            <w:rPr>
              <w:lang w:val="en-US"/>
            </w:rPr>
          </w:pPr>
          <w:r>
            <w:fldChar w:fldCharType="end"/>
          </w:r>
        </w:p>
      </w:sdtContent>
    </w:sdt>
    <w:p w:rsidR="00017EC3" w:rsidRDefault="00017EC3" w:rsidP="00DA5DC4">
      <w:pPr>
        <w:pStyle w:val="Heading1"/>
        <w:rPr>
          <w:lang w:val="en-US"/>
        </w:rPr>
      </w:pPr>
    </w:p>
    <w:p w:rsidR="00587F12" w:rsidRDefault="00587F12" w:rsidP="00587F12">
      <w:pPr>
        <w:rPr>
          <w:rFonts w:asciiTheme="majorHAnsi" w:eastAsiaTheme="majorEastAsia" w:hAnsiTheme="majorHAnsi" w:cstheme="majorBidi"/>
          <w:b/>
          <w:bCs/>
          <w:color w:val="365F91" w:themeColor="accent1" w:themeShade="BF"/>
          <w:sz w:val="28"/>
          <w:szCs w:val="28"/>
          <w:lang w:val="en-US"/>
        </w:rPr>
      </w:pPr>
      <w:bookmarkStart w:id="0" w:name="_Toc451780574"/>
    </w:p>
    <w:p w:rsidR="00587F12" w:rsidRDefault="00587F12" w:rsidP="00587F12">
      <w:pPr>
        <w:rPr>
          <w:rFonts w:asciiTheme="majorHAnsi" w:eastAsiaTheme="majorEastAsia" w:hAnsiTheme="majorHAnsi" w:cstheme="majorBidi"/>
          <w:b/>
          <w:bCs/>
          <w:color w:val="365F91" w:themeColor="accent1" w:themeShade="BF"/>
          <w:sz w:val="28"/>
          <w:szCs w:val="28"/>
          <w:lang w:val="en-US"/>
        </w:rPr>
      </w:pPr>
    </w:p>
    <w:p w:rsidR="00587F12" w:rsidRPr="00587F12" w:rsidRDefault="00587F12" w:rsidP="00587F12">
      <w:pPr>
        <w:rPr>
          <w:lang w:val="en-US"/>
        </w:rPr>
      </w:pPr>
    </w:p>
    <w:p w:rsidR="00DA5DC4" w:rsidRDefault="00516C71" w:rsidP="00DA5DC4">
      <w:pPr>
        <w:pStyle w:val="Heading1"/>
        <w:rPr>
          <w:lang w:val="en-US"/>
        </w:rPr>
      </w:pPr>
      <w:r>
        <w:rPr>
          <w:lang w:val="en-US"/>
        </w:rPr>
        <w:lastRenderedPageBreak/>
        <w:t>Our choice of project and the concept behind it</w:t>
      </w:r>
      <w:bookmarkEnd w:id="0"/>
    </w:p>
    <w:p w:rsidR="008E79A9" w:rsidRDefault="008E79A9" w:rsidP="00DC1FC9">
      <w:pPr>
        <w:jc w:val="both"/>
        <w:rPr>
          <w:lang w:val="en-US"/>
        </w:rPr>
      </w:pPr>
      <w:r>
        <w:rPr>
          <w:lang w:val="en-US"/>
        </w:rPr>
        <w:tab/>
        <w:t>The name of our project is Expenses Calculator. The concept is simple – we created a tool which could be used to save, evaluate and display the income and the expenses of the user. The tool can make calculations and help the user handle their transactions. We preferred to have a distinct and specified idea regarding what exactly we want to work on, simply because we thought that this would make the workflow easier and the work would become more interesting, since built and actual tool, which may be used by any user, who has some basic computer understandings.  An expenses calculator was our best guess.</w:t>
      </w:r>
    </w:p>
    <w:p w:rsidR="008E79A9" w:rsidRDefault="008E79A9" w:rsidP="00DC1FC9">
      <w:pPr>
        <w:jc w:val="both"/>
        <w:rPr>
          <w:lang w:val="en-US"/>
        </w:rPr>
      </w:pPr>
      <w:r>
        <w:rPr>
          <w:lang w:val="en-US"/>
        </w:rPr>
        <w:tab/>
        <w:t>We had to use at least 3 (three) of the test topics which were listed in the final assignment papers. We chose Test Driven Development</w:t>
      </w:r>
      <w:r w:rsidR="00C40748">
        <w:rPr>
          <w:lang w:val="en-US"/>
        </w:rPr>
        <w:t>, Behavior Driven Development and Assertions writing.  We thought that the synergy between those topics will be perfect for our solution.</w:t>
      </w:r>
    </w:p>
    <w:p w:rsidR="00EA0166" w:rsidRDefault="00C40748" w:rsidP="00DC1FC9">
      <w:pPr>
        <w:jc w:val="both"/>
        <w:rPr>
          <w:lang w:val="en-US"/>
        </w:rPr>
      </w:pPr>
      <w:r>
        <w:rPr>
          <w:lang w:val="en-US"/>
        </w:rPr>
        <w:tab/>
        <w:t>TDD gave us the possibility to investigate a mockery framework for unit tests in Java called “Mockito”. BDD faced us with a tool called Cucumber, which is useful for creating User stories. The writing of assertions was a nice opportunity to test our Hamcrest skills. We learnt more about Matchers and assertions in general.</w:t>
      </w:r>
    </w:p>
    <w:p w:rsidR="00C40748" w:rsidRPr="00EA0166" w:rsidRDefault="00C40748" w:rsidP="00DC1FC9">
      <w:pPr>
        <w:jc w:val="both"/>
        <w:rPr>
          <w:lang w:val="en-US"/>
        </w:rPr>
      </w:pPr>
      <w:r>
        <w:rPr>
          <w:lang w:val="en-US"/>
        </w:rPr>
        <w:tab/>
        <w:t>Let</w:t>
      </w:r>
      <w:r w:rsidR="00E6207E">
        <w:rPr>
          <w:lang w:val="en-US"/>
        </w:rPr>
        <w:t>’</w:t>
      </w:r>
      <w:r>
        <w:rPr>
          <w:lang w:val="en-US"/>
        </w:rPr>
        <w:t>s move on to the essential topics which are based on our test topic choices.</w:t>
      </w:r>
    </w:p>
    <w:p w:rsidR="00C40748" w:rsidRDefault="00C40748" w:rsidP="00C40748">
      <w:pPr>
        <w:pStyle w:val="Heading1"/>
        <w:rPr>
          <w:lang w:val="en-US"/>
        </w:rPr>
      </w:pPr>
      <w:bookmarkStart w:id="1" w:name="_Toc451780575"/>
      <w:r>
        <w:rPr>
          <w:lang w:val="en-US"/>
        </w:rPr>
        <w:t>Test Driven Development</w:t>
      </w:r>
      <w:bookmarkEnd w:id="1"/>
    </w:p>
    <w:p w:rsidR="00C40748" w:rsidRPr="00EA0166" w:rsidRDefault="00DC1FC9" w:rsidP="00364091">
      <w:pPr>
        <w:jc w:val="both"/>
        <w:rPr>
          <w:lang w:val="en-US"/>
        </w:rPr>
      </w:pPr>
      <w:r>
        <w:rPr>
          <w:lang w:val="en-US"/>
        </w:rPr>
        <w:tab/>
        <w:t>Test Driven Development is based on three main steps. First we need to create a basic structure of the method, which should possess the functionality. Then we need to create tests for those methods in order to see the tests fail. Then we need to add the actual functionality and check if it is working properly via the tests.</w:t>
      </w:r>
    </w:p>
    <w:p w:rsidR="00C40748" w:rsidRDefault="00C40748" w:rsidP="00C40748">
      <w:pPr>
        <w:pStyle w:val="Heading2"/>
        <w:rPr>
          <w:lang w:val="en-US"/>
        </w:rPr>
      </w:pPr>
      <w:bookmarkStart w:id="2" w:name="_Toc451780576"/>
      <w:r>
        <w:rPr>
          <w:lang w:val="en-US"/>
        </w:rPr>
        <w:t>Mockito mocking technique</w:t>
      </w:r>
      <w:bookmarkEnd w:id="2"/>
    </w:p>
    <w:p w:rsidR="00017EC3" w:rsidRDefault="00DC1FC9" w:rsidP="00017EC3">
      <w:r>
        <w:rPr>
          <w:lang w:val="en-US"/>
        </w:rPr>
        <w:tab/>
        <w:t>Mockito is a mockery framework for unit tests. Essentially it mocks any object you pass to the mock method of the mockito library.</w:t>
      </w:r>
      <w:r>
        <w:rPr>
          <w:noProof/>
          <w:lang w:eastAsia="da-DK"/>
        </w:rPr>
        <w:drawing>
          <wp:inline distT="0" distB="0" distL="0" distR="0">
            <wp:extent cx="5753100" cy="990600"/>
            <wp:effectExtent l="19050" t="0" r="0" b="0"/>
            <wp:docPr id="1" name="Picture 1" descr="C:\Users\bobkoo\Desktop\MockitoMock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koo\Desktop\MockitoMockery.jpg"/>
                    <pic:cNvPicPr>
                      <a:picLocks noChangeAspect="1" noChangeArrowheads="1"/>
                    </pic:cNvPicPr>
                  </pic:nvPicPr>
                  <pic:blipFill>
                    <a:blip r:embed="rId8"/>
                    <a:srcRect/>
                    <a:stretch>
                      <a:fillRect/>
                    </a:stretch>
                  </pic:blipFill>
                  <pic:spPr bwMode="auto">
                    <a:xfrm>
                      <a:off x="0" y="0"/>
                      <a:ext cx="5753100" cy="990600"/>
                    </a:xfrm>
                    <a:prstGeom prst="rect">
                      <a:avLst/>
                    </a:prstGeom>
                    <a:noFill/>
                    <a:ln w="9525">
                      <a:noFill/>
                      <a:miter lim="800000"/>
                      <a:headEnd/>
                      <a:tailEnd/>
                    </a:ln>
                  </pic:spPr>
                </pic:pic>
              </a:graphicData>
            </a:graphic>
          </wp:inline>
        </w:drawing>
      </w:r>
    </w:p>
    <w:p w:rsidR="00DC1FC9" w:rsidRDefault="00DC1FC9" w:rsidP="00017EC3">
      <w:pPr>
        <w:ind w:firstLine="1304"/>
        <w:rPr>
          <w:lang w:val="en-US"/>
        </w:rPr>
      </w:pPr>
      <w:r>
        <w:rPr>
          <w:lang w:val="en-US"/>
        </w:rPr>
        <w:t xml:space="preserve">What this means is that the developer receives the possibility to manipulate the return objects/answers from the methods in the mock objects. </w:t>
      </w:r>
      <w:r w:rsidR="00364091">
        <w:rPr>
          <w:noProof/>
          <w:lang w:eastAsia="da-DK"/>
        </w:rPr>
        <w:drawing>
          <wp:inline distT="0" distB="0" distL="0" distR="0">
            <wp:extent cx="5695950" cy="1362075"/>
            <wp:effectExtent l="19050" t="0" r="0" b="0"/>
            <wp:docPr id="2" name="Picture 2" descr="C:\Users\bobkoo\Desktop\MockitoManipulateRe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koo\Desktop\MockitoManipulateReturn.jpg"/>
                    <pic:cNvPicPr>
                      <a:picLocks noChangeAspect="1" noChangeArrowheads="1"/>
                    </pic:cNvPicPr>
                  </pic:nvPicPr>
                  <pic:blipFill>
                    <a:blip r:embed="rId9"/>
                    <a:srcRect/>
                    <a:stretch>
                      <a:fillRect/>
                    </a:stretch>
                  </pic:blipFill>
                  <pic:spPr bwMode="auto">
                    <a:xfrm>
                      <a:off x="0" y="0"/>
                      <a:ext cx="5695950" cy="1362075"/>
                    </a:xfrm>
                    <a:prstGeom prst="rect">
                      <a:avLst/>
                    </a:prstGeom>
                    <a:noFill/>
                    <a:ln w="9525">
                      <a:noFill/>
                      <a:miter lim="800000"/>
                      <a:headEnd/>
                      <a:tailEnd/>
                    </a:ln>
                  </pic:spPr>
                </pic:pic>
              </a:graphicData>
            </a:graphic>
          </wp:inline>
        </w:drawing>
      </w:r>
    </w:p>
    <w:p w:rsidR="00364091" w:rsidRPr="00EA0166" w:rsidRDefault="00364091" w:rsidP="00364091">
      <w:pPr>
        <w:ind w:firstLine="1304"/>
        <w:jc w:val="both"/>
        <w:rPr>
          <w:lang w:val="en-US"/>
        </w:rPr>
      </w:pPr>
      <w:r>
        <w:rPr>
          <w:lang w:val="en-US"/>
        </w:rPr>
        <w:lastRenderedPageBreak/>
        <w:t>Via this technique any developer can manipulate and present what should be the functionality of a specific method. Then the tester can use a simple assertion test to check if the functionality in a class which is using the mocked object returns the expected result. A good example for this functionality can be a defaultMapper object and a façade object. The tester can mock the Mapper object, so that they may receive the correct response. Then they can test freely and securely the functionality of the Façade.</w:t>
      </w:r>
    </w:p>
    <w:p w:rsidR="00C40748" w:rsidRDefault="00C40748" w:rsidP="00C40748">
      <w:pPr>
        <w:pStyle w:val="Heading2"/>
        <w:rPr>
          <w:lang w:val="en-US"/>
        </w:rPr>
      </w:pPr>
      <w:bookmarkStart w:id="3" w:name="_Toc451780577"/>
      <w:r>
        <w:rPr>
          <w:lang w:val="en-US"/>
        </w:rPr>
        <w:t>Positive aspects of TDD</w:t>
      </w:r>
      <w:bookmarkEnd w:id="3"/>
    </w:p>
    <w:p w:rsidR="00C40748" w:rsidRPr="00EA0166" w:rsidRDefault="00364091" w:rsidP="00364091">
      <w:pPr>
        <w:jc w:val="both"/>
        <w:rPr>
          <w:lang w:val="en-US"/>
        </w:rPr>
      </w:pPr>
      <w:r>
        <w:rPr>
          <w:lang w:val="en-US"/>
        </w:rPr>
        <w:tab/>
        <w:t>Test Driven is great in a project where the quality matters, not the time limits. It is really helpful, because one can easily find their mistakes and evaluate them. Not only that, but it presents the user with a nice, smooth and straight-forward technique, which may change the development process from being an everyday job to a pleasant experience.</w:t>
      </w:r>
    </w:p>
    <w:p w:rsidR="00C40748" w:rsidRDefault="00C40748" w:rsidP="00C40748">
      <w:pPr>
        <w:pStyle w:val="Heading2"/>
        <w:rPr>
          <w:lang w:val="en-US"/>
        </w:rPr>
      </w:pPr>
      <w:bookmarkStart w:id="4" w:name="_Toc451780578"/>
      <w:r>
        <w:rPr>
          <w:lang w:val="en-US"/>
        </w:rPr>
        <w:t>Refactoring after TDD</w:t>
      </w:r>
      <w:bookmarkEnd w:id="4"/>
    </w:p>
    <w:p w:rsidR="00C40748" w:rsidRPr="00EA0166" w:rsidRDefault="00364091" w:rsidP="00364091">
      <w:pPr>
        <w:jc w:val="both"/>
        <w:rPr>
          <w:lang w:val="en-US"/>
        </w:rPr>
      </w:pPr>
      <w:r>
        <w:rPr>
          <w:lang w:val="en-US"/>
        </w:rPr>
        <w:tab/>
        <w:t>Our team reached a point in which we had to refactor some of our code during our process of development. We assumed that this will be a painful process, because we need to check if the changed functionality actually works as expected. However, the checking process was as smooth as possible, because we already had tests for all important methods in our program. We simply had to run the tests, which we built using the TDD approach.</w:t>
      </w:r>
    </w:p>
    <w:p w:rsidR="00C40748" w:rsidRDefault="00C40748" w:rsidP="00C40748">
      <w:pPr>
        <w:pStyle w:val="Heading1"/>
        <w:rPr>
          <w:lang w:val="en-US"/>
        </w:rPr>
      </w:pPr>
      <w:bookmarkStart w:id="5" w:name="_Toc451780579"/>
      <w:r>
        <w:rPr>
          <w:lang w:val="en-US"/>
        </w:rPr>
        <w:t>Behavior Driven Development</w:t>
      </w:r>
      <w:bookmarkEnd w:id="5"/>
    </w:p>
    <w:p w:rsidR="00C40748" w:rsidRPr="00EA0166" w:rsidRDefault="00364091" w:rsidP="006F3178">
      <w:pPr>
        <w:jc w:val="both"/>
        <w:rPr>
          <w:lang w:val="en-US"/>
        </w:rPr>
      </w:pPr>
      <w:r>
        <w:rPr>
          <w:lang w:val="en-US"/>
        </w:rPr>
        <w:tab/>
        <w:t>BDD was a really vague topic for most of us. We had to read and understand the concepts of it. Firstly, we came up with the idea that the bottom line of the Behavior Development is writing user stories. However, we were wrong. We discovered tools such as Cucumber, as we were advised in the assignment papers. Our team was amazed and impressed by the fact that the Cucumber tool is supported in many languages such as Russian, Bulgarian, Arabic, Romanian etc.</w:t>
      </w:r>
    </w:p>
    <w:p w:rsidR="00C40748" w:rsidRDefault="00C40748" w:rsidP="00C40748">
      <w:pPr>
        <w:pStyle w:val="Heading2"/>
        <w:rPr>
          <w:lang w:val="en-US"/>
        </w:rPr>
      </w:pPr>
      <w:bookmarkStart w:id="6" w:name="_Toc451780580"/>
      <w:r>
        <w:rPr>
          <w:lang w:val="en-US"/>
        </w:rPr>
        <w:t>Cucumber Assertions</w:t>
      </w:r>
      <w:bookmarkEnd w:id="6"/>
    </w:p>
    <w:p w:rsidR="00C40748" w:rsidRDefault="006F3178" w:rsidP="004E1616">
      <w:pPr>
        <w:jc w:val="both"/>
        <w:rPr>
          <w:lang w:val="en-US"/>
        </w:rPr>
      </w:pPr>
      <w:r>
        <w:rPr>
          <w:lang w:val="en-US"/>
        </w:rPr>
        <w:tab/>
        <w:t>Cucumber is the perfect tool for running automated tests. It executes files, which have .feature extension. The code inside those files should be written in a language called Gherkin. However, we believe that Gherkin and Cucumber are mostly referred as the same language/tool since GitHub evaluates the type of the code written in Gherkin as Cucumber.</w:t>
      </w:r>
    </w:p>
    <w:p w:rsidR="006F3178" w:rsidRDefault="006F3178" w:rsidP="006F3178">
      <w:pPr>
        <w:pStyle w:val="Heading2"/>
        <w:rPr>
          <w:lang w:val="en-US"/>
        </w:rPr>
      </w:pPr>
      <w:bookmarkStart w:id="7" w:name="_Toc451780581"/>
      <w:r>
        <w:rPr>
          <w:lang w:val="en-US"/>
        </w:rPr>
        <w:t>Gherkin</w:t>
      </w:r>
      <w:bookmarkEnd w:id="7"/>
    </w:p>
    <w:p w:rsidR="006F3178" w:rsidRDefault="006F3178" w:rsidP="006F3178">
      <w:pPr>
        <w:rPr>
          <w:lang w:val="en-US"/>
        </w:rPr>
      </w:pPr>
      <w:r>
        <w:rPr>
          <w:lang w:val="en-US"/>
        </w:rPr>
        <w:tab/>
        <w:t>In few words, Gherkin is has a plain-text English structure. It is designed to be easy to use from non-developers.</w:t>
      </w:r>
      <w:r>
        <w:rPr>
          <w:noProof/>
          <w:lang w:eastAsia="da-DK"/>
        </w:rPr>
        <w:drawing>
          <wp:inline distT="0" distB="0" distL="0" distR="0">
            <wp:extent cx="6115050" cy="1485900"/>
            <wp:effectExtent l="19050" t="0" r="0" b="0"/>
            <wp:docPr id="3" name="Picture 3" descr="C:\Users\bobkoo\Desktop\GherkinCod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koo\Desktop\GherkinCodeExample.jpg"/>
                    <pic:cNvPicPr>
                      <a:picLocks noChangeAspect="1" noChangeArrowheads="1"/>
                    </pic:cNvPicPr>
                  </pic:nvPicPr>
                  <pic:blipFill>
                    <a:blip r:embed="rId10"/>
                    <a:srcRect/>
                    <a:stretch>
                      <a:fillRect/>
                    </a:stretch>
                  </pic:blipFill>
                  <pic:spPr bwMode="auto">
                    <a:xfrm>
                      <a:off x="0" y="0"/>
                      <a:ext cx="6115050" cy="1485900"/>
                    </a:xfrm>
                    <a:prstGeom prst="rect">
                      <a:avLst/>
                    </a:prstGeom>
                    <a:noFill/>
                    <a:ln w="9525">
                      <a:noFill/>
                      <a:miter lim="800000"/>
                      <a:headEnd/>
                      <a:tailEnd/>
                    </a:ln>
                  </pic:spPr>
                </pic:pic>
              </a:graphicData>
            </a:graphic>
          </wp:inline>
        </w:drawing>
      </w:r>
    </w:p>
    <w:p w:rsidR="006F3178" w:rsidRPr="006F3178" w:rsidRDefault="006F3178" w:rsidP="004E1616">
      <w:pPr>
        <w:ind w:firstLine="1304"/>
        <w:jc w:val="both"/>
        <w:rPr>
          <w:lang w:val="en-US"/>
        </w:rPr>
      </w:pPr>
      <w:r>
        <w:rPr>
          <w:lang w:val="en-US"/>
        </w:rPr>
        <w:lastRenderedPageBreak/>
        <w:t xml:space="preserve">This structure should be followed by a </w:t>
      </w:r>
      <w:r w:rsidR="004E1616">
        <w:rPr>
          <w:lang w:val="en-US"/>
        </w:rPr>
        <w:t>table where the writer should present the possible inputs and the correct output. This approach is very powerful, in case a team is struggling at understanding the basic concept of a project. The team/developers may create some Cucumber assertions with the customers/ designers/ managers and make some core decisions regarding the functionality of a specific product.</w:t>
      </w:r>
    </w:p>
    <w:p w:rsidR="00DA5DC4" w:rsidRDefault="00516C71" w:rsidP="00DA5DC4">
      <w:pPr>
        <w:pStyle w:val="Heading1"/>
        <w:rPr>
          <w:lang w:val="en-US"/>
        </w:rPr>
      </w:pPr>
      <w:bookmarkStart w:id="8" w:name="_Toc451780582"/>
      <w:r>
        <w:rPr>
          <w:lang w:val="en-US"/>
        </w:rPr>
        <w:t>Writing assertions</w:t>
      </w:r>
      <w:bookmarkEnd w:id="8"/>
    </w:p>
    <w:p w:rsidR="00EA0166" w:rsidRPr="00EA0166" w:rsidRDefault="00C40748" w:rsidP="00EA0166">
      <w:pPr>
        <w:rPr>
          <w:lang w:val="en-US"/>
        </w:rPr>
      </w:pPr>
      <w:r>
        <w:rPr>
          <w:lang w:val="en-US"/>
        </w:rPr>
        <w:tab/>
        <w:t>Writing assertions is an essential part of the testing process.</w:t>
      </w:r>
      <w:r w:rsidR="005948E4">
        <w:rPr>
          <w:lang w:val="en-US"/>
        </w:rPr>
        <w:t xml:space="preserve"> They are a code feature of the Test Driven Development. They are also handy in case of refactoring. They may provide the developer with instant feedback after they had made changes to the code structure.</w:t>
      </w:r>
    </w:p>
    <w:p w:rsidR="00DA5DC4" w:rsidRDefault="00516C71" w:rsidP="00516C71">
      <w:pPr>
        <w:pStyle w:val="Heading2"/>
        <w:rPr>
          <w:lang w:val="en-US"/>
        </w:rPr>
      </w:pPr>
      <w:bookmarkStart w:id="9" w:name="_Toc451780583"/>
      <w:r>
        <w:rPr>
          <w:lang w:val="en-US"/>
        </w:rPr>
        <w:t>jUnit assertions</w:t>
      </w:r>
      <w:bookmarkEnd w:id="9"/>
    </w:p>
    <w:p w:rsidR="00EA0166" w:rsidRPr="00EA0166" w:rsidRDefault="005948E4" w:rsidP="005948E4">
      <w:pPr>
        <w:jc w:val="both"/>
        <w:rPr>
          <w:lang w:val="en-US"/>
        </w:rPr>
      </w:pPr>
      <w:r>
        <w:rPr>
          <w:lang w:val="en-US"/>
        </w:rPr>
        <w:tab/>
        <w:t>jUnit assertions are the basic type of testing, known to our team in Java. They provide the most common fundamental functionality for testing, but sometimes this is not enough. This is why we are using Hamcrest assertion and matchers. However, a must to mention is that our solution includes both jUnit and Hamcrest tests of the Mappers. The reason for that is because we started in a slow way by building the basic structure of the tests and Mappers without any external libraries. Then we decided to rebuild our tests, but this time with Hamcrest.</w:t>
      </w:r>
    </w:p>
    <w:p w:rsidR="00516C71" w:rsidRDefault="00516C71" w:rsidP="00516C71">
      <w:pPr>
        <w:pStyle w:val="Heading2"/>
        <w:rPr>
          <w:lang w:val="en-US"/>
        </w:rPr>
      </w:pPr>
      <w:bookmarkStart w:id="10" w:name="_Toc451780584"/>
      <w:r>
        <w:rPr>
          <w:lang w:val="en-US"/>
        </w:rPr>
        <w:t>Hamcrest assertions</w:t>
      </w:r>
      <w:bookmarkEnd w:id="10"/>
    </w:p>
    <w:p w:rsidR="005948E4" w:rsidRPr="005948E4" w:rsidRDefault="005948E4" w:rsidP="005948E4">
      <w:pPr>
        <w:rPr>
          <w:lang w:val="en-US"/>
        </w:rPr>
      </w:pPr>
      <w:r>
        <w:rPr>
          <w:lang w:val="en-US"/>
        </w:rPr>
        <w:tab/>
      </w:r>
      <w:r w:rsidR="00E64CA8">
        <w:rPr>
          <w:lang w:val="en-US"/>
        </w:rPr>
        <w:t>The concept of Hamcrest is similar to jUnit, but with slightly different syntax. For example, a popular jUnit method is asserTrue(… , …). The Hamcrest abbreviation of the very same test may be asserThat(… , is( … ) ) or . Here is a nice example:</w:t>
      </w:r>
      <w:r w:rsidR="00E64CA8" w:rsidRPr="00E64CA8">
        <w:rPr>
          <w:noProof/>
          <w:lang w:eastAsia="da-DK"/>
        </w:rPr>
        <w:t xml:space="preserve"> </w:t>
      </w:r>
      <w:r w:rsidR="00E64CA8">
        <w:rPr>
          <w:noProof/>
          <w:lang w:eastAsia="da-DK"/>
        </w:rPr>
        <w:drawing>
          <wp:inline distT="0" distB="0" distL="0" distR="0">
            <wp:extent cx="5591175" cy="790575"/>
            <wp:effectExtent l="19050" t="0" r="9525" b="0"/>
            <wp:docPr id="7" name="Picture 5" descr="C:\Users\bobkoo\Desktop\HamcrestAssertionIs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koo\Desktop\HamcrestAssertionIsExample.jpg"/>
                    <pic:cNvPicPr>
                      <a:picLocks noChangeAspect="1" noChangeArrowheads="1"/>
                    </pic:cNvPicPr>
                  </pic:nvPicPr>
                  <pic:blipFill>
                    <a:blip r:embed="rId11"/>
                    <a:srcRect/>
                    <a:stretch>
                      <a:fillRect/>
                    </a:stretch>
                  </pic:blipFill>
                  <pic:spPr bwMode="auto">
                    <a:xfrm>
                      <a:off x="0" y="0"/>
                      <a:ext cx="5591175" cy="790575"/>
                    </a:xfrm>
                    <a:prstGeom prst="rect">
                      <a:avLst/>
                    </a:prstGeom>
                    <a:noFill/>
                    <a:ln w="9525">
                      <a:noFill/>
                      <a:miter lim="800000"/>
                      <a:headEnd/>
                      <a:tailEnd/>
                    </a:ln>
                  </pic:spPr>
                </pic:pic>
              </a:graphicData>
            </a:graphic>
          </wp:inline>
        </w:drawing>
      </w:r>
    </w:p>
    <w:p w:rsidR="00EA0166" w:rsidRPr="00EA0166" w:rsidRDefault="00E64CA8" w:rsidP="00EA0166">
      <w:pPr>
        <w:rPr>
          <w:lang w:val="en-US"/>
        </w:rPr>
      </w:pPr>
      <w:r>
        <w:rPr>
          <w:lang w:val="en-US"/>
        </w:rPr>
        <w:tab/>
        <w:t>Where the first parameter is the actual object and the second parameter is called a matcher or an “expected object”.</w:t>
      </w:r>
    </w:p>
    <w:p w:rsidR="00EA0166" w:rsidRDefault="00516C71" w:rsidP="00AA56F1">
      <w:pPr>
        <w:pStyle w:val="Heading2"/>
        <w:rPr>
          <w:lang w:val="en-US"/>
        </w:rPr>
      </w:pPr>
      <w:bookmarkStart w:id="11" w:name="_Toc451780585"/>
      <w:r>
        <w:rPr>
          <w:lang w:val="en-US"/>
        </w:rPr>
        <w:t>Hamcrest matcher</w:t>
      </w:r>
      <w:r w:rsidR="003C7422">
        <w:rPr>
          <w:lang w:val="en-US"/>
        </w:rPr>
        <w:t>s</w:t>
      </w:r>
      <w:bookmarkEnd w:id="11"/>
    </w:p>
    <w:p w:rsidR="00AA56F1" w:rsidRDefault="00D353C6" w:rsidP="00AA56F1">
      <w:pPr>
        <w:rPr>
          <w:lang w:val="en-US"/>
        </w:rPr>
      </w:pPr>
      <w:r>
        <w:rPr>
          <w:lang w:val="en-US"/>
        </w:rPr>
        <w:tab/>
        <w:t>Hamcrest provides yet another special way of testing the functionality of our code. It provides the developer with the possibility of creating their own matches.</w:t>
      </w:r>
      <w:r>
        <w:rPr>
          <w:noProof/>
          <w:lang w:eastAsia="da-DK"/>
        </w:rPr>
        <w:drawing>
          <wp:inline distT="0" distB="0" distL="0" distR="0">
            <wp:extent cx="5591175" cy="1304925"/>
            <wp:effectExtent l="19050" t="0" r="9525" b="0"/>
            <wp:docPr id="8" name="Picture 6" descr="C:\Users\bobkoo\Desktop\HamcrestMatch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koo\Desktop\HamcrestMatcherExample.jpg"/>
                    <pic:cNvPicPr>
                      <a:picLocks noChangeAspect="1" noChangeArrowheads="1"/>
                    </pic:cNvPicPr>
                  </pic:nvPicPr>
                  <pic:blipFill>
                    <a:blip r:embed="rId12"/>
                    <a:srcRect/>
                    <a:stretch>
                      <a:fillRect/>
                    </a:stretch>
                  </pic:blipFill>
                  <pic:spPr bwMode="auto">
                    <a:xfrm>
                      <a:off x="0" y="0"/>
                      <a:ext cx="5594547" cy="1305712"/>
                    </a:xfrm>
                    <a:prstGeom prst="rect">
                      <a:avLst/>
                    </a:prstGeom>
                    <a:noFill/>
                    <a:ln w="9525">
                      <a:noFill/>
                      <a:miter lim="800000"/>
                      <a:headEnd/>
                      <a:tailEnd/>
                    </a:ln>
                  </pic:spPr>
                </pic:pic>
              </a:graphicData>
            </a:graphic>
          </wp:inline>
        </w:drawing>
      </w:r>
    </w:p>
    <w:p w:rsidR="00D353C6" w:rsidRPr="00AA56F1" w:rsidRDefault="00C27F23" w:rsidP="00C27F23">
      <w:pPr>
        <w:jc w:val="both"/>
        <w:rPr>
          <w:lang w:val="en-US"/>
        </w:rPr>
      </w:pPr>
      <w:r>
        <w:rPr>
          <w:lang w:val="en-US"/>
        </w:rPr>
        <w:tab/>
        <w:t xml:space="preserve">The only requirement is to create an object which returns a specific type of Matcher object. In this case, we are using BaseMatcher(), which includes a matches and describeTo methods, which provide </w:t>
      </w:r>
      <w:r>
        <w:rPr>
          <w:lang w:val="en-US"/>
        </w:rPr>
        <w:lastRenderedPageBreak/>
        <w:t>the basic and most essential components of a test . The way to use those Hamcrest Matcher objects is even easier. The developer should simply import the they Matcher object to the test class and call its functionality by using matches( … ) :</w:t>
      </w:r>
      <w:r>
        <w:rPr>
          <w:noProof/>
          <w:lang w:eastAsia="da-DK"/>
        </w:rPr>
        <w:drawing>
          <wp:inline distT="0" distB="0" distL="0" distR="0">
            <wp:extent cx="6115050" cy="1114425"/>
            <wp:effectExtent l="19050" t="0" r="0" b="0"/>
            <wp:docPr id="9" name="Picture 7" descr="C:\Users\bobkoo\Desktop\HamcrestAssertion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koo\Desktop\HamcrestAssertionExample.jpg"/>
                    <pic:cNvPicPr>
                      <a:picLocks noChangeAspect="1" noChangeArrowheads="1"/>
                    </pic:cNvPicPr>
                  </pic:nvPicPr>
                  <pic:blipFill>
                    <a:blip r:embed="rId13"/>
                    <a:srcRect/>
                    <a:stretch>
                      <a:fillRect/>
                    </a:stretch>
                  </pic:blipFill>
                  <pic:spPr bwMode="auto">
                    <a:xfrm>
                      <a:off x="0" y="0"/>
                      <a:ext cx="6115050" cy="1114425"/>
                    </a:xfrm>
                    <a:prstGeom prst="rect">
                      <a:avLst/>
                    </a:prstGeom>
                    <a:noFill/>
                    <a:ln w="9525">
                      <a:noFill/>
                      <a:miter lim="800000"/>
                      <a:headEnd/>
                      <a:tailEnd/>
                    </a:ln>
                  </pic:spPr>
                </pic:pic>
              </a:graphicData>
            </a:graphic>
          </wp:inline>
        </w:drawing>
      </w:r>
      <w:r>
        <w:rPr>
          <w:lang w:val="en-US"/>
        </w:rPr>
        <w:tab/>
        <w:t>Hamcrest is really handy and we are sure that it includes much more functionality than what we have presented with this example. We want to point out that the Hamcrest testing plugin is giving the developer the possibility to build their own testing tools, which may serve a specific purpose depending on the type of the project, which is unique.</w:t>
      </w:r>
    </w:p>
    <w:p w:rsidR="004239EF" w:rsidRPr="004239EF" w:rsidRDefault="004239EF" w:rsidP="004239EF">
      <w:pPr>
        <w:pStyle w:val="Heading1"/>
        <w:rPr>
          <w:lang w:val="en-US"/>
        </w:rPr>
      </w:pPr>
      <w:bookmarkStart w:id="12" w:name="_Toc451780586"/>
      <w:r>
        <w:rPr>
          <w:lang w:val="en-US"/>
        </w:rPr>
        <w:t>Final thoughts</w:t>
      </w:r>
      <w:bookmarkEnd w:id="12"/>
    </w:p>
    <w:p w:rsidR="00DA5DC4" w:rsidRPr="00DA5DC4" w:rsidRDefault="00C27F23" w:rsidP="00C27F23">
      <w:pPr>
        <w:ind w:firstLine="1304"/>
        <w:jc w:val="both"/>
        <w:rPr>
          <w:lang w:val="en-US"/>
        </w:rPr>
      </w:pPr>
      <w:r>
        <w:rPr>
          <w:lang w:val="en-US"/>
        </w:rPr>
        <w:t>Generally, we are satisfied by the tools, which we used during the development of our Expenses Calculator. We learnt something more about several new technologies and this experience can definitely become part of our CV. We had some questions during the development process and want to point out that we are glad that the teachers are providing answers to our questions as fast as possible.</w:t>
      </w:r>
    </w:p>
    <w:sectPr w:rsidR="00DA5DC4" w:rsidRPr="00DA5DC4" w:rsidSect="00DA5DC4">
      <w:footerReference w:type="default" r:id="rId14"/>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568" w:rsidRDefault="003B5568" w:rsidP="005948E4">
      <w:pPr>
        <w:spacing w:after="0" w:line="240" w:lineRule="auto"/>
      </w:pPr>
      <w:r>
        <w:separator/>
      </w:r>
    </w:p>
  </w:endnote>
  <w:endnote w:type="continuationSeparator" w:id="1">
    <w:p w:rsidR="003B5568" w:rsidRDefault="003B5568" w:rsidP="00594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057"/>
      <w:docPartObj>
        <w:docPartGallery w:val="Page Numbers (Bottom of Page)"/>
        <w:docPartUnique/>
      </w:docPartObj>
    </w:sdtPr>
    <w:sdtContent>
      <w:p w:rsidR="00017EC3" w:rsidRDefault="00017EC3">
        <w:pPr>
          <w:pStyle w:val="Footer"/>
          <w:jc w:val="right"/>
        </w:pPr>
        <w:r>
          <w:t xml:space="preserve">Page | </w:t>
        </w:r>
        <w:fldSimple w:instr=" PAGE   \* MERGEFORMAT ">
          <w:r w:rsidR="00587F12">
            <w:rPr>
              <w:noProof/>
            </w:rPr>
            <w:t>2</w:t>
          </w:r>
        </w:fldSimple>
        <w:r>
          <w:t xml:space="preserve"> </w:t>
        </w:r>
      </w:p>
    </w:sdtContent>
  </w:sdt>
  <w:p w:rsidR="00017EC3" w:rsidRDefault="00017E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568" w:rsidRDefault="003B5568" w:rsidP="005948E4">
      <w:pPr>
        <w:spacing w:after="0" w:line="240" w:lineRule="auto"/>
      </w:pPr>
      <w:r>
        <w:separator/>
      </w:r>
    </w:p>
  </w:footnote>
  <w:footnote w:type="continuationSeparator" w:id="1">
    <w:p w:rsidR="003B5568" w:rsidRDefault="003B5568" w:rsidP="005948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A5DC4"/>
    <w:rsid w:val="00017EC3"/>
    <w:rsid w:val="000664E0"/>
    <w:rsid w:val="00326AA3"/>
    <w:rsid w:val="00364091"/>
    <w:rsid w:val="003B5568"/>
    <w:rsid w:val="003C7422"/>
    <w:rsid w:val="004239EF"/>
    <w:rsid w:val="004E1616"/>
    <w:rsid w:val="00516C71"/>
    <w:rsid w:val="00587F12"/>
    <w:rsid w:val="005948E4"/>
    <w:rsid w:val="006F3178"/>
    <w:rsid w:val="008E79A9"/>
    <w:rsid w:val="00AA56F1"/>
    <w:rsid w:val="00C27F23"/>
    <w:rsid w:val="00C40748"/>
    <w:rsid w:val="00C86601"/>
    <w:rsid w:val="00D353C6"/>
    <w:rsid w:val="00DA5DC4"/>
    <w:rsid w:val="00DC1FC9"/>
    <w:rsid w:val="00E079C1"/>
    <w:rsid w:val="00E6207E"/>
    <w:rsid w:val="00E64CA8"/>
    <w:rsid w:val="00EA0166"/>
    <w:rsid w:val="00F82CA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01"/>
  </w:style>
  <w:style w:type="paragraph" w:styleId="Heading1">
    <w:name w:val="heading 1"/>
    <w:basedOn w:val="Normal"/>
    <w:next w:val="Normal"/>
    <w:link w:val="Heading1Char"/>
    <w:uiPriority w:val="9"/>
    <w:qFormat/>
    <w:rsid w:val="00DA5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D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D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5DC4"/>
    <w:pPr>
      <w:outlineLvl w:val="9"/>
    </w:pPr>
    <w:rPr>
      <w:lang w:val="en-US"/>
    </w:rPr>
  </w:style>
  <w:style w:type="paragraph" w:styleId="BalloonText">
    <w:name w:val="Balloon Text"/>
    <w:basedOn w:val="Normal"/>
    <w:link w:val="BalloonTextChar"/>
    <w:uiPriority w:val="99"/>
    <w:semiHidden/>
    <w:unhideWhenUsed/>
    <w:rsid w:val="00DA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DC4"/>
    <w:rPr>
      <w:rFonts w:ascii="Tahoma" w:hAnsi="Tahoma" w:cs="Tahoma"/>
      <w:sz w:val="16"/>
      <w:szCs w:val="16"/>
    </w:rPr>
  </w:style>
  <w:style w:type="character" w:customStyle="1" w:styleId="Heading2Char">
    <w:name w:val="Heading 2 Char"/>
    <w:basedOn w:val="DefaultParagraphFont"/>
    <w:link w:val="Heading2"/>
    <w:uiPriority w:val="9"/>
    <w:rsid w:val="00DA5DC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A5DC4"/>
    <w:pPr>
      <w:spacing w:after="0" w:line="240" w:lineRule="auto"/>
    </w:pPr>
  </w:style>
  <w:style w:type="paragraph" w:styleId="TOC1">
    <w:name w:val="toc 1"/>
    <w:basedOn w:val="Normal"/>
    <w:next w:val="Normal"/>
    <w:autoRedefine/>
    <w:uiPriority w:val="39"/>
    <w:unhideWhenUsed/>
    <w:rsid w:val="00DA5DC4"/>
    <w:pPr>
      <w:spacing w:after="100"/>
    </w:pPr>
  </w:style>
  <w:style w:type="paragraph" w:styleId="TOC2">
    <w:name w:val="toc 2"/>
    <w:basedOn w:val="Normal"/>
    <w:next w:val="Normal"/>
    <w:autoRedefine/>
    <w:uiPriority w:val="39"/>
    <w:unhideWhenUsed/>
    <w:rsid w:val="00DA5DC4"/>
    <w:pPr>
      <w:spacing w:after="100"/>
      <w:ind w:left="220"/>
    </w:pPr>
  </w:style>
  <w:style w:type="character" w:styleId="Hyperlink">
    <w:name w:val="Hyperlink"/>
    <w:basedOn w:val="DefaultParagraphFont"/>
    <w:uiPriority w:val="99"/>
    <w:unhideWhenUsed/>
    <w:rsid w:val="00DA5DC4"/>
    <w:rPr>
      <w:color w:val="0000FF" w:themeColor="hyperlink"/>
      <w:u w:val="single"/>
    </w:rPr>
  </w:style>
  <w:style w:type="character" w:customStyle="1" w:styleId="NoSpacingChar">
    <w:name w:val="No Spacing Char"/>
    <w:basedOn w:val="DefaultParagraphFont"/>
    <w:link w:val="NoSpacing"/>
    <w:uiPriority w:val="1"/>
    <w:rsid w:val="00DA5DC4"/>
  </w:style>
  <w:style w:type="paragraph" w:styleId="Title">
    <w:name w:val="Title"/>
    <w:basedOn w:val="Normal"/>
    <w:next w:val="Normal"/>
    <w:link w:val="TitleChar"/>
    <w:uiPriority w:val="10"/>
    <w:qFormat/>
    <w:rsid w:val="00F82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CA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948E4"/>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5948E4"/>
  </w:style>
  <w:style w:type="paragraph" w:styleId="Footer">
    <w:name w:val="footer"/>
    <w:basedOn w:val="Normal"/>
    <w:link w:val="FooterChar"/>
    <w:uiPriority w:val="99"/>
    <w:unhideWhenUsed/>
    <w:rsid w:val="005948E4"/>
    <w:pPr>
      <w:tabs>
        <w:tab w:val="center" w:pos="4819"/>
        <w:tab w:val="right" w:pos="9638"/>
      </w:tabs>
      <w:spacing w:after="0" w:line="240" w:lineRule="auto"/>
    </w:pPr>
  </w:style>
  <w:style w:type="character" w:customStyle="1" w:styleId="FooterChar">
    <w:name w:val="Footer Char"/>
    <w:basedOn w:val="DefaultParagraphFont"/>
    <w:link w:val="Footer"/>
    <w:uiPriority w:val="99"/>
    <w:rsid w:val="005948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3C97BEAB8A4825BB1F7F65A52B1906"/>
        <w:category>
          <w:name w:val="General"/>
          <w:gallery w:val="placeholder"/>
        </w:category>
        <w:types>
          <w:type w:val="bbPlcHdr"/>
        </w:types>
        <w:behaviors>
          <w:behavior w:val="content"/>
        </w:behaviors>
        <w:guid w:val="{18C98968-1436-4538-B936-FBB1EB8DC64B}"/>
      </w:docPartPr>
      <w:docPartBody>
        <w:p w:rsidR="0075236F" w:rsidRDefault="0075236F" w:rsidP="0075236F">
          <w:pPr>
            <w:pStyle w:val="443C97BEAB8A4825BB1F7F65A52B1906"/>
          </w:pPr>
          <w:r>
            <w:rPr>
              <w:rFonts w:asciiTheme="majorHAnsi" w:eastAsiaTheme="majorEastAsia" w:hAnsiTheme="majorHAnsi" w:cstheme="majorBidi"/>
              <w:sz w:val="40"/>
              <w:szCs w:val="40"/>
            </w:rPr>
            <w:t>[Type the document title]</w:t>
          </w:r>
        </w:p>
      </w:docPartBody>
    </w:docPart>
    <w:docPart>
      <w:docPartPr>
        <w:name w:val="DDE4FC0970F14CCD8F77FE5A8709A88E"/>
        <w:category>
          <w:name w:val="General"/>
          <w:gallery w:val="placeholder"/>
        </w:category>
        <w:types>
          <w:type w:val="bbPlcHdr"/>
        </w:types>
        <w:behaviors>
          <w:behavior w:val="content"/>
        </w:behaviors>
        <w:guid w:val="{DF8D683C-09C9-4383-AE5F-DD2313193419}"/>
      </w:docPartPr>
      <w:docPartBody>
        <w:p w:rsidR="0075236F" w:rsidRDefault="0075236F" w:rsidP="0075236F">
          <w:pPr>
            <w:pStyle w:val="DDE4FC0970F14CCD8F77FE5A8709A88E"/>
          </w:pPr>
          <w:r>
            <w:rPr>
              <w:rFonts w:asciiTheme="majorHAnsi" w:eastAsiaTheme="majorEastAsia" w:hAnsiTheme="majorHAnsi" w:cstheme="majorBidi"/>
              <w:sz w:val="32"/>
              <w:szCs w:val="32"/>
            </w:rPr>
            <w:t>[Type the document subtitle]</w:t>
          </w:r>
        </w:p>
      </w:docPartBody>
    </w:docPart>
    <w:docPart>
      <w:docPartPr>
        <w:name w:val="A613A1258C874E28AE2C8A8E7CB3B95C"/>
        <w:category>
          <w:name w:val="General"/>
          <w:gallery w:val="placeholder"/>
        </w:category>
        <w:types>
          <w:type w:val="bbPlcHdr"/>
        </w:types>
        <w:behaviors>
          <w:behavior w:val="content"/>
        </w:behaviors>
        <w:guid w:val="{FDDA304C-0119-458F-AA46-E18F4933075C}"/>
      </w:docPartPr>
      <w:docPartBody>
        <w:p w:rsidR="0075236F" w:rsidRDefault="0075236F" w:rsidP="0075236F">
          <w:pPr>
            <w:pStyle w:val="A613A1258C874E28AE2C8A8E7CB3B95C"/>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75236F"/>
    <w:rsid w:val="0075236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C97BEAB8A4825BB1F7F65A52B1906">
    <w:name w:val="443C97BEAB8A4825BB1F7F65A52B1906"/>
    <w:rsid w:val="0075236F"/>
  </w:style>
  <w:style w:type="paragraph" w:customStyle="1" w:styleId="DDE4FC0970F14CCD8F77FE5A8709A88E">
    <w:name w:val="DDE4FC0970F14CCD8F77FE5A8709A88E"/>
    <w:rsid w:val="0075236F"/>
  </w:style>
  <w:style w:type="paragraph" w:customStyle="1" w:styleId="A613A1258C874E28AE2C8A8E7CB3B95C">
    <w:name w:val="A613A1258C874E28AE2C8A8E7CB3B95C"/>
    <w:rsid w:val="0075236F"/>
  </w:style>
  <w:style w:type="paragraph" w:customStyle="1" w:styleId="4B784C92133040C1B49A2CB85A164BBB">
    <w:name w:val="4B784C92133040C1B49A2CB85A164BBB"/>
    <w:rsid w:val="007523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E4CB1-9DB9-4943-A09C-ED1A55A2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1237</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Assignment Testing</vt:lpstr>
    </vt:vector>
  </TitlesOfParts>
  <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Testing</dc:title>
  <dc:subject>Writing Assertions (</dc:subject>
  <dc:creator>Madalina Dragan, Boyko Surlev and Cristi Nita</dc:creator>
  <cp:lastModifiedBy>bobkoo</cp:lastModifiedBy>
  <cp:revision>12</cp:revision>
  <dcterms:created xsi:type="dcterms:W3CDTF">2016-05-23T11:09:00Z</dcterms:created>
  <dcterms:modified xsi:type="dcterms:W3CDTF">2016-05-23T13:28:00Z</dcterms:modified>
</cp:coreProperties>
</file>