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B850" w14:textId="06F96F16" w:rsidR="00A27810" w:rsidRDefault="00A27810" w:rsidP="00A27810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</w:pP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 xml:space="preserve">Dimension | Progress Report — </w:t>
      </w:r>
      <w:r>
        <w:rPr>
          <w:rFonts w:ascii="Arial" w:hAnsi="Arial" w:cs="Arial" w:hint="eastAsia"/>
          <w:b/>
          <w:bCs/>
          <w:color w:val="343434"/>
          <w:sz w:val="60"/>
          <w:szCs w:val="60"/>
          <w:shd w:val="clear" w:color="auto" w:fill="FFFFFF"/>
        </w:rPr>
        <w:t>Au</w:t>
      </w: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gust</w:t>
      </w: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 xml:space="preserve"> 2019</w:t>
      </w:r>
    </w:p>
    <w:p w14:paraId="2A27432F" w14:textId="77777777" w:rsidR="004B3F2E" w:rsidRPr="005717CF" w:rsidRDefault="004B3F2E" w:rsidP="00A27810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</w:p>
    <w:p w14:paraId="23410710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Style w:val="a8"/>
          <w:rFonts w:ascii="微软雅黑" w:eastAsia="微软雅黑" w:hAnsi="微软雅黑" w:cs="Arial" w:hint="eastAsia"/>
          <w:color w:val="000000"/>
          <w:sz w:val="27"/>
          <w:szCs w:val="27"/>
        </w:rPr>
        <w:t>Technical Progress</w:t>
      </w:r>
      <w:bookmarkStart w:id="0" w:name="_GoBack"/>
      <w:bookmarkEnd w:id="0"/>
    </w:p>
    <w:p w14:paraId="10B8C808" w14:textId="77777777" w:rsidR="00A27810" w:rsidRDefault="00A27810" w:rsidP="00A27810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ind w:firstLine="0"/>
        <w:jc w:val="both"/>
        <w:rPr>
          <w:rFonts w:ascii="Arial" w:hAnsi="Arial" w:cs="Arial"/>
          <w:color w:val="1C1C1C"/>
        </w:rPr>
      </w:pPr>
      <w:r>
        <w:rPr>
          <w:rStyle w:val="a8"/>
          <w:rFonts w:ascii="微软雅黑" w:eastAsia="微软雅黑" w:hAnsi="微软雅黑" w:cs="Arial" w:hint="eastAsia"/>
          <w:color w:val="1C1C1C"/>
        </w:rPr>
        <w:t>Hybrid Consensus</w:t>
      </w:r>
    </w:p>
    <w:p w14:paraId="1BDE9EDE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1. The underlying code of the </w:t>
      </w:r>
      <w:proofErr w:type="spellStart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HPoS</w:t>
      </w:r>
      <w:proofErr w:type="spellEnd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 hybrid consensus completes the beta test.</w:t>
      </w:r>
    </w:p>
    <w:p w14:paraId="46817AD2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2. RBFT has started the code development phase.</w:t>
      </w:r>
    </w:p>
    <w:p w14:paraId="7051B1C3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3. </w:t>
      </w:r>
      <w:proofErr w:type="spellStart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HPoS</w:t>
      </w:r>
      <w:proofErr w:type="spellEnd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-P access test net was successfully coordinated.</w:t>
      </w:r>
    </w:p>
    <w:p w14:paraId="091D8020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 </w:t>
      </w:r>
    </w:p>
    <w:p w14:paraId="4BC90FE2" w14:textId="77777777" w:rsidR="00A27810" w:rsidRDefault="00A27810" w:rsidP="00A27810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405" w:lineRule="atLeast"/>
        <w:ind w:firstLine="0"/>
        <w:jc w:val="both"/>
        <w:rPr>
          <w:rFonts w:ascii="Arial" w:hAnsi="Arial" w:cs="Arial"/>
          <w:color w:val="1C1C1C"/>
        </w:rPr>
      </w:pPr>
      <w:r>
        <w:rPr>
          <w:rStyle w:val="a8"/>
          <w:rFonts w:ascii="微软雅黑" w:eastAsia="微软雅黑" w:hAnsi="微软雅黑" w:cs="Arial" w:hint="eastAsia"/>
          <w:color w:val="1C1C1C"/>
        </w:rPr>
        <w:t>Dynamic Node</w:t>
      </w:r>
    </w:p>
    <w:p w14:paraId="7B733D25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1. Node registration proposal mechanism enters the test phase.</w:t>
      </w:r>
    </w:p>
    <w:p w14:paraId="0EFDB1CD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2. Bugs in the join/approval/removal of the node approval process had been fixed.</w:t>
      </w:r>
    </w:p>
    <w:p w14:paraId="359AB49B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3. The scheduling mechanism of underlying code DN-Core:</w:t>
      </w:r>
    </w:p>
    <w:p w14:paraId="0B0F5B74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    A. Broadcast mechanism code has been completed and is now in beta testing.</w:t>
      </w:r>
    </w:p>
    <w:p w14:paraId="67342D02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    B. Buffering mechanism framework of the newly added node has entered </w:t>
      </w:r>
      <w:proofErr w:type="gramStart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the  code</w:t>
      </w:r>
      <w:proofErr w:type="gramEnd"/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 xml:space="preserve"> implementation phase.</w:t>
      </w:r>
    </w:p>
    <w:p w14:paraId="57AF8496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4. Node review process has been optimized.</w:t>
      </w:r>
    </w:p>
    <w:p w14:paraId="037E46B0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 </w:t>
      </w:r>
    </w:p>
    <w:p w14:paraId="1E6A7966" w14:textId="77777777" w:rsidR="00A27810" w:rsidRDefault="00A27810" w:rsidP="00A27810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firstLine="0"/>
        <w:jc w:val="both"/>
        <w:rPr>
          <w:rFonts w:ascii="Arial" w:hAnsi="Arial" w:cs="Arial"/>
          <w:color w:val="1C1C1C"/>
        </w:rPr>
      </w:pPr>
      <w:proofErr w:type="spellStart"/>
      <w:r>
        <w:rPr>
          <w:rStyle w:val="a8"/>
          <w:rFonts w:ascii="微软雅黑" w:eastAsia="微软雅黑" w:hAnsi="微软雅黑" w:cs="Arial" w:hint="eastAsia"/>
          <w:color w:val="1C1C1C"/>
        </w:rPr>
        <w:t>ConsensusX</w:t>
      </w:r>
      <w:proofErr w:type="spellEnd"/>
    </w:p>
    <w:p w14:paraId="75BFFF04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lastRenderedPageBreak/>
        <w:t>1. Bugs in consensus switching proposal process have been fixed.</w:t>
      </w:r>
    </w:p>
    <w:p w14:paraId="61A728CC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2. Complete access and testing of mainstream consensus algorithms.</w:t>
      </w:r>
    </w:p>
    <w:p w14:paraId="64D50D1F" w14:textId="77777777" w:rsidR="00A27810" w:rsidRDefault="00A2781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4E4D4D"/>
          <w:sz w:val="23"/>
          <w:szCs w:val="23"/>
        </w:rPr>
        <w:t>3. Open consensus algorithm interface API is tested.</w:t>
      </w:r>
    </w:p>
    <w:p w14:paraId="013846BA" w14:textId="072B2190" w:rsidR="001015B0" w:rsidRPr="00A27810" w:rsidRDefault="001015B0" w:rsidP="00A27810">
      <w:pPr>
        <w:pStyle w:val="a7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1C1C1C"/>
        </w:rPr>
      </w:pPr>
    </w:p>
    <w:p w14:paraId="2DB2D949" w14:textId="77777777" w:rsidR="001015B0" w:rsidRPr="001015B0" w:rsidRDefault="001015B0"/>
    <w:sectPr w:rsidR="001015B0" w:rsidRPr="00101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159F9" w14:textId="77777777" w:rsidR="0065207A" w:rsidRDefault="0065207A" w:rsidP="001015B0">
      <w:r>
        <w:separator/>
      </w:r>
    </w:p>
  </w:endnote>
  <w:endnote w:type="continuationSeparator" w:id="0">
    <w:p w14:paraId="27E168D6" w14:textId="77777777" w:rsidR="0065207A" w:rsidRDefault="0065207A" w:rsidP="0010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F2CF0" w14:textId="77777777" w:rsidR="0065207A" w:rsidRDefault="0065207A" w:rsidP="001015B0">
      <w:r>
        <w:separator/>
      </w:r>
    </w:p>
  </w:footnote>
  <w:footnote w:type="continuationSeparator" w:id="0">
    <w:p w14:paraId="2649E84A" w14:textId="77777777" w:rsidR="0065207A" w:rsidRDefault="0065207A" w:rsidP="00101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19A7"/>
    <w:multiLevelType w:val="multilevel"/>
    <w:tmpl w:val="8522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A7AA1"/>
    <w:multiLevelType w:val="multilevel"/>
    <w:tmpl w:val="8DF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85BA1"/>
    <w:multiLevelType w:val="multilevel"/>
    <w:tmpl w:val="E18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232F6"/>
    <w:multiLevelType w:val="multilevel"/>
    <w:tmpl w:val="808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23760F"/>
    <w:multiLevelType w:val="multilevel"/>
    <w:tmpl w:val="E62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2452FD"/>
    <w:multiLevelType w:val="multilevel"/>
    <w:tmpl w:val="018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5"/>
    <w:rsid w:val="001015B0"/>
    <w:rsid w:val="002668C5"/>
    <w:rsid w:val="004B3F2E"/>
    <w:rsid w:val="0065207A"/>
    <w:rsid w:val="00A27810"/>
    <w:rsid w:val="00D614FA"/>
    <w:rsid w:val="00F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95E0"/>
  <w15:chartTrackingRefBased/>
  <w15:docId w15:val="{E7C4120A-48F7-444F-9783-C7827B76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5B0"/>
    <w:rPr>
      <w:sz w:val="18"/>
      <w:szCs w:val="18"/>
    </w:rPr>
  </w:style>
  <w:style w:type="paragraph" w:styleId="a7">
    <w:name w:val="Normal (Web)"/>
    <w:basedOn w:val="a"/>
    <w:uiPriority w:val="99"/>
    <w:unhideWhenUsed/>
    <w:rsid w:val="00101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15B0"/>
    <w:rPr>
      <w:b/>
      <w:bCs/>
    </w:rPr>
  </w:style>
  <w:style w:type="paragraph" w:customStyle="1" w:styleId="title">
    <w:name w:val="title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标题1"/>
    <w:basedOn w:val="a"/>
    <w:rsid w:val="00A27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4</cp:revision>
  <dcterms:created xsi:type="dcterms:W3CDTF">2020-03-02T13:58:00Z</dcterms:created>
  <dcterms:modified xsi:type="dcterms:W3CDTF">2020-03-02T14:00:00Z</dcterms:modified>
</cp:coreProperties>
</file>