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A620" w14:textId="20664A3F" w:rsidR="009E4F2C" w:rsidRPr="009E4F2C" w:rsidRDefault="009E4F2C" w:rsidP="009E4F2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Dimension(EON) | Progress Report — December 2019</w:t>
      </w:r>
    </w:p>
    <w:p w14:paraId="2EED05E6" w14:textId="20821E94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/>
          <w:b/>
          <w:bCs/>
          <w:noProof/>
          <w:color w:val="3D464D"/>
          <w:sz w:val="30"/>
          <w:szCs w:val="30"/>
        </w:rPr>
        <w:drawing>
          <wp:inline distT="0" distB="0" distL="0" distR="0" wp14:anchorId="04B1843E" wp14:editId="5C78C749">
            <wp:extent cx="47625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0E16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</w:rPr>
        <w:br/>
      </w:r>
    </w:p>
    <w:p w14:paraId="496D06CE" w14:textId="6AF240DD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 w:hint="eastAsia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</w:rPr>
        <w:t>Technical Progress</w:t>
      </w:r>
      <w:bookmarkStart w:id="0" w:name="_GoBack"/>
    </w:p>
    <w:bookmarkEnd w:id="0"/>
    <w:p w14:paraId="76AAE89F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System C.H.A.O.S.</w:t>
      </w:r>
    </w:p>
    <w:p w14:paraId="15AB0929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The three characteristic phases of the underlying technology are completed, supporting the middleware framework X-Gen</w:t>
      </w:r>
    </w:p>
    <w:p w14:paraId="5D8B24DD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The network smoothly generates blocks according to different specified algorithms</w:t>
      </w:r>
    </w:p>
    <w:p w14:paraId="3E120A40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Iterative development of the cross-consensus algorithm POW-C</w:t>
      </w:r>
    </w:p>
    <w:p w14:paraId="55201C87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</w:rPr>
        <w:br/>
      </w:r>
    </w:p>
    <w:p w14:paraId="4BF35ABB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lastRenderedPageBreak/>
        <w:t>● Middleware Frame X-Gen</w:t>
      </w:r>
    </w:p>
    <w:p w14:paraId="51ECA32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Code implementation middleware payment module DePay</w:t>
      </w:r>
    </w:p>
    <w:p w14:paraId="7E3C0C9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Middleware Data Access and Analysis Framework DataVision</w:t>
      </w:r>
    </w:p>
    <w:p w14:paraId="60BC25F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Data Privacy and Data Attribute Management</w:t>
      </w:r>
    </w:p>
    <w:p w14:paraId="2D097396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</w:rPr>
        <w:br/>
      </w:r>
    </w:p>
    <w:p w14:paraId="5EA408D3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Cross consensus engine Consensus-X</w:t>
      </w:r>
    </w:p>
    <w:p w14:paraId="55F35D7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Pre-research POW-C Proof Mechanism</w:t>
      </w:r>
    </w:p>
    <w:p w14:paraId="7456989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Design support for cross-chain POW architecture</w:t>
      </w:r>
    </w:p>
    <w:p w14:paraId="7894C1BF" w14:textId="77777777" w:rsidR="00C4006B" w:rsidRPr="009E4F2C" w:rsidRDefault="00C4006B" w:rsidP="009E4F2C"/>
    <w:sectPr w:rsidR="00C4006B" w:rsidRPr="009E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C"/>
    <w:rsid w:val="008A50E6"/>
    <w:rsid w:val="009E4F2C"/>
    <w:rsid w:val="00C4006B"/>
    <w:rsid w:val="00D8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CC30"/>
  <w15:chartTrackingRefBased/>
  <w15:docId w15:val="{A6258485-8B9A-4E8D-A059-64EFF4D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4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3</cp:revision>
  <dcterms:created xsi:type="dcterms:W3CDTF">2020-03-02T14:06:00Z</dcterms:created>
  <dcterms:modified xsi:type="dcterms:W3CDTF">2020-03-03T04:30:00Z</dcterms:modified>
</cp:coreProperties>
</file>