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A620" w14:textId="20664A3F" w:rsidR="009E4F2C" w:rsidRPr="009E4F2C" w:rsidRDefault="009E4F2C" w:rsidP="009E4F2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proofErr w:type="gramStart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</w:t>
      </w:r>
      <w:proofErr w:type="gramEnd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EON) | Progress Report — December 2019</w:t>
      </w:r>
    </w:p>
    <w:p w14:paraId="2EED05E6" w14:textId="20821E94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/>
          <w:b/>
          <w:bCs/>
          <w:noProof/>
          <w:color w:val="3D464D"/>
          <w:sz w:val="30"/>
          <w:szCs w:val="30"/>
        </w:rPr>
        <w:drawing>
          <wp:inline distT="0" distB="0" distL="0" distR="0" wp14:anchorId="04B1843E" wp14:editId="5C78C749">
            <wp:extent cx="47625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0E1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br/>
      </w:r>
    </w:p>
    <w:p w14:paraId="496D06CE" w14:textId="096774E3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Arial"/>
          <w:b/>
          <w:bCs/>
          <w:color w:val="3D464D"/>
          <w:sz w:val="30"/>
          <w:szCs w:val="30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</w:rPr>
        <w:t>Technical Progress</w:t>
      </w:r>
    </w:p>
    <w:p w14:paraId="60FBE2D5" w14:textId="77777777" w:rsidR="009D20CE" w:rsidRPr="009D20CE" w:rsidRDefault="009D20CE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76AAE89F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System C.H.A.O.S.</w:t>
      </w:r>
      <w:bookmarkStart w:id="0" w:name="_GoBack"/>
      <w:bookmarkEnd w:id="0"/>
    </w:p>
    <w:p w14:paraId="15AB0929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three characteristic phases of the underlying technology are completed, supporting the middleware framework X-Gen</w:t>
      </w:r>
    </w:p>
    <w:p w14:paraId="5D8B24DD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The network smoothly generates blocks according to different specified algorithms</w:t>
      </w:r>
    </w:p>
    <w:p w14:paraId="3E120A40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Iterative development of the cross-consensus algorithm POW-C</w:t>
      </w:r>
    </w:p>
    <w:p w14:paraId="55201C87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lastRenderedPageBreak/>
        <w:br/>
      </w:r>
    </w:p>
    <w:p w14:paraId="4BF35ABB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Middleware Frame X-Gen</w:t>
      </w:r>
    </w:p>
    <w:p w14:paraId="51ECA32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 xml:space="preserve">Code implementation middleware payment module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DePay</w:t>
      </w:r>
      <w:proofErr w:type="spellEnd"/>
    </w:p>
    <w:p w14:paraId="7E3C0C9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 xml:space="preserve">Middleware Data Access and Analysis Framework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DataVision</w:t>
      </w:r>
      <w:proofErr w:type="spellEnd"/>
    </w:p>
    <w:p w14:paraId="60BC25F8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Data Privacy and Data Attribute Management</w:t>
      </w:r>
    </w:p>
    <w:p w14:paraId="2D097396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</w:rPr>
        <w:br/>
      </w:r>
    </w:p>
    <w:p w14:paraId="5EA408D3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 w:line="360" w:lineRule="atLeast"/>
        <w:ind w:left="42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hd w:val="clear" w:color="auto" w:fill="FFFFFF"/>
        </w:rPr>
        <w:t>● Cross consensus engine Consensus-X</w:t>
      </w:r>
    </w:p>
    <w:p w14:paraId="55F35D7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Pre-research POW-C Proof Mechanism</w:t>
      </w:r>
    </w:p>
    <w:p w14:paraId="7456989E" w14:textId="77777777" w:rsidR="009E4F2C" w:rsidRDefault="009E4F2C" w:rsidP="009E4F2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  <w:shd w:val="clear" w:color="auto" w:fill="FFFFFF"/>
        </w:rPr>
        <w:t>Design support for cross-chain POW architecture</w:t>
      </w:r>
    </w:p>
    <w:p w14:paraId="7894C1BF" w14:textId="77777777" w:rsidR="00C4006B" w:rsidRPr="009E4F2C" w:rsidRDefault="00C4006B" w:rsidP="009E4F2C"/>
    <w:sectPr w:rsidR="00C4006B" w:rsidRPr="009E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C"/>
    <w:rsid w:val="008A50E6"/>
    <w:rsid w:val="009D20CE"/>
    <w:rsid w:val="009E4F2C"/>
    <w:rsid w:val="00C4006B"/>
    <w:rsid w:val="00D8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CC30"/>
  <w15:chartTrackingRefBased/>
  <w15:docId w15:val="{A6258485-8B9A-4E8D-A059-64EFF4D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4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4</cp:revision>
  <dcterms:created xsi:type="dcterms:W3CDTF">2020-03-02T14:06:00Z</dcterms:created>
  <dcterms:modified xsi:type="dcterms:W3CDTF">2020-03-03T05:44:00Z</dcterms:modified>
</cp:coreProperties>
</file>