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3.png" ContentType="image/png"/>
  <Override PartName="/word/media/image7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5.png" ContentType="image/png"/>
  <Override PartName="/word/media/image9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40"/>
          <w:szCs w:val="40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sz w:val="40"/>
          <w:szCs w:val="40"/>
        </w:rPr>
        <w:t>RELATÓRIO NUMERO 6</w:t>
        <w:br/>
      </w:r>
      <w:r>
        <w:rPr>
          <w:rFonts w:ascii="Times New Roman" w:cs="Times New Roman" w:hAnsi="Times New Roman"/>
          <w:b/>
        </w:rPr>
        <w:br/>
        <w:br/>
        <w:br/>
        <w:b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sz w:val="40"/>
          <w:szCs w:val="40"/>
        </w:rPr>
        <w:t>CIRCUITOS DIGITAIS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  <w:br/>
        <w:t>EDUARDO FURTADO SÁ CORRÊA - 09/0111575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  <w:t>LEANDRO RAMALHO MOTTA FERREIRA - 10/0033571</w:t>
        <w:br/>
        <w:br/>
        <w:br/>
        <w:br/>
        <w:br/>
        <w:br/>
        <w:br/>
        <w:br/>
        <w:br/>
      </w:r>
      <w:r>
        <w:rPr>
          <w:rFonts w:ascii="Times New Roman" w:cs="Times New Roman" w:hAnsi="Times New Roman"/>
          <w:b/>
          <w:sz w:val="36"/>
          <w:szCs w:val="36"/>
        </w:rPr>
        <w:t>Objetivo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sz w:val="36"/>
          <w:szCs w:val="36"/>
        </w:rPr>
        <w:tab/>
      </w:r>
    </w:p>
    <w:p>
      <w:pPr>
        <w:pStyle w:val="style0"/>
        <w:spacing w:after="0" w:before="0" w:line="100" w:lineRule="atLeast"/>
        <w:ind w:firstLine="708" w:left="0" w:right="0"/>
        <w:contextualSpacing w:val="false"/>
      </w:pPr>
      <w:r>
        <w:rPr>
          <w:rFonts w:ascii="Times New Roman" w:cs="Times New Roman" w:hAnsi="Times New Roman"/>
          <w:sz w:val="20"/>
          <w:szCs w:val="20"/>
        </w:rPr>
        <w:t>Implementar um circuito que codifica de decimal para binário e também um circuito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>para fazer a decodificação deste processo.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sz w:val="36"/>
          <w:szCs w:val="36"/>
        </w:rPr>
        <w:t>Material</w:t>
      </w:r>
    </w:p>
    <w:p>
      <w:pPr>
        <w:pStyle w:val="style0"/>
        <w:spacing w:after="0" w:before="0" w:line="100" w:lineRule="atLeast"/>
        <w:ind w:firstLine="708" w:left="0" w:right="0"/>
        <w:contextualSpacing w:val="false"/>
      </w:pPr>
      <w:r>
        <w:rPr>
          <w:rFonts w:ascii="Times New Roman" w:cs="Times New Roman" w:eastAsia="ArialMT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Software Quartus II.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sz w:val="36"/>
          <w:szCs w:val="36"/>
        </w:rPr>
        <w:t>Introdução</w:t>
        <w:b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ab/>
        <w:t>A idéia de se criar um codificar de decimal para binário foi construída com a seguinte convenção: dez entradas devem estar ligadas ao bloco do codificador, de modo que quatro saídas representem, em binário, o valor de um dígito. Uma relação biunívoca existe entre o nível lógico de cada uma das dez entradas com cada um dos dez dígitos decimais. O circuito deve funcionar de modo que a representação binária seja válida somente quando apenas uma das dez entradas estiver no nível lógico “1”.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>De forma análoga, o circuito decodificador deve receber como entrada o valor de um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>dígito decimal representado em binário e levar o nível lógico “1” apenas para a saída de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>representação do respectivo dígito.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sz w:val="32"/>
          <w:szCs w:val="32"/>
        </w:rPr>
        <w:t>Procedimento: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ab/>
        <w:t>Primeiramente o experimento requer um estudo e um planejamento prévio.O objetivo desse estudo além de compreensão dos fenômenos aqui observados é o planejamento de um codificador decimal para código de gray e um para o decodificador de código de gray para decimal. Finaliza-se essa etapa obtendo as expressões em álgebra booleana para cada</w:t>
        <w:br/>
        <w:t>valor decimal.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ab/>
        <w:t xml:space="preserve"> Após a conclusão da etapa anterior o procedimento seguinte é esquematizar em forma de circuitos NAND as expressões booleanas 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ab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ab/>
        <w:t>Inicia-se o experimento começando pela implementação do codificador planejado anteriormente no software de simulação QUARTUS II. Gera-se uma tabela verdade através da ferramenta de simulação do QUARTUS II. Registra-se a tabela.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ab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ab/>
        <w:t>Terminado essa etapa, implementa-se o decodificador no QUARTUS II, gera-se o circuito e é preenchida a tabela verdade através de simulação.</w:t>
      </w:r>
      <w:r>
        <w:rPr>
          <w:rFonts w:ascii="Times New Roman" w:cs="Times New Roman" w:hAnsi="Times New Roman"/>
        </w:rPr>
        <w:br/>
        <w:b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  <w:b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  <w:br/>
        <w:b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sz w:val="32"/>
          <w:szCs w:val="32"/>
        </w:rPr>
        <w:t xml:space="preserve">Dados </w:t>
        <w:br/>
      </w:r>
      <w:r>
        <w:rPr>
          <w:rFonts w:ascii="Times New Roman" w:cs="Times New Roman" w:hAnsi="Times New Roman"/>
          <w:sz w:val="32"/>
          <w:szCs w:val="32"/>
        </w:rPr>
        <w:br/>
      </w:r>
      <w:r>
        <w:rPr>
          <w:rFonts w:ascii="Times New Roman" w:cs="Times New Roman" w:hAnsi="Times New Roman"/>
          <w:sz w:val="20"/>
          <w:szCs w:val="20"/>
        </w:rPr>
        <w:t>Para implementarmos o circuito dividimos cada termo em um arquivo esquemático separado e incluímos todos após.</w:t>
      </w:r>
      <w:r>
        <w:rPr>
          <w:rFonts w:ascii="Times New Roman" w:cs="Times New Roman" w:hAnsi="Times New Roman"/>
          <w:b/>
          <w:sz w:val="32"/>
          <w:szCs w:val="32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  <w:b/>
        </w:rPr>
        <w:t>CIRCUITO CODIFICADOR: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  <w:br/>
      </w:r>
      <w:r>
        <w:rPr>
          <w:rFonts w:ascii="Times New Roman" w:cs="Times New Roman" w:hAnsi="Times New Roman"/>
          <w:b/>
        </w:rPr>
        <w:drawing>
          <wp:inline distB="0" distL="0" distR="0" distT="0">
            <wp:extent cx="5608955" cy="549973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549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</w:rPr>
        <w:br/>
        <w:br/>
        <w:br/>
        <w:br/>
        <w:b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  <w:t>BLOCOS DO CIRCUITO DO CODIFICADOR: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/>
        <w:drawing>
          <wp:inline distB="0" distL="0" distR="0" distT="0">
            <wp:extent cx="5609590" cy="105727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contextualSpacing w:val="false"/>
      </w:pPr>
      <w:r>
        <w:rPr/>
        <w:drawing>
          <wp:inline distB="0" distL="0" distR="0" distT="0">
            <wp:extent cx="5608955" cy="162433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5608955" cy="3105150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  <w:br/>
        <w:b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  <w:t>]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  <w:t>CIRCUITO DECODIFICADOR:</w:t>
        <w:br/>
      </w:r>
      <w:r>
        <w:rPr>
          <w:rFonts w:ascii="Times New Roman" w:cs="Times New Roman" w:hAnsi="Times New Roman"/>
          <w:b/>
          <w:sz w:val="20"/>
          <w:szCs w:val="20"/>
        </w:rPr>
        <w:br/>
      </w:r>
      <w:r>
        <w:rPr>
          <w:rFonts w:ascii="Times New Roman" w:cs="Times New Roman" w:hAnsi="Times New Roman"/>
          <w:sz w:val="20"/>
          <w:szCs w:val="20"/>
        </w:rPr>
        <w:t>Novamente dividimos cada termo em um termo em um diferente bloco esquemático para inclusão depois.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  <w:t>DECODIFICADOR COMPLETO:</w:t>
      </w:r>
    </w:p>
    <w:p>
      <w:pPr>
        <w:pStyle w:val="style0"/>
        <w:spacing w:after="0" w:before="0" w:line="100" w:lineRule="atLeast"/>
        <w:contextualSpacing w:val="false"/>
      </w:pPr>
      <w:r>
        <w:rPr/>
        <w:drawing>
          <wp:inline distB="0" distL="0" distR="0" distT="0">
            <wp:extent cx="3535045" cy="656463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656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  <w:b/>
        </w:rPr>
        <w:t>BLOCOS DECODIFICADOR: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drawing>
          <wp:inline distB="0" distL="0" distR="0" distT="0">
            <wp:extent cx="5608955" cy="2122170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contextualSpacing w:val="false"/>
      </w:pPr>
      <w:r>
        <w:rPr/>
        <w:drawing>
          <wp:inline distB="0" distL="0" distR="0" distT="0">
            <wp:extent cx="5608955" cy="5056505"/>
            <wp:effectExtent b="0" l="0" r="0" t="0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505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contextualSpacing w:val="false"/>
      </w:pPr>
      <w:r>
        <w:rPr/>
        <w:drawing>
          <wp:inline distB="0" distL="0" distR="0" distT="0">
            <wp:extent cx="5608955" cy="3255010"/>
            <wp:effectExtent b="0" l="0" r="0" t="0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</w:rPr>
        <w:t>RESULTADOS: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0"/>
          <w:szCs w:val="20"/>
        </w:rPr>
        <w:tab/>
        <w:t>Obtemos confirmação visual através da placa CICLONE II. Cada Led verde era designado um valor decimal, 0 a 9. Quando se ativava separadamente um desses valores apenas uma codificação em gray era apresentada. A Figura 2 ilustra o exemplo com o numero decimal 5 .</w:t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  <w:b/>
        </w:rPr>
        <w:t>Figura  2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drawing>
          <wp:inline distB="0" distL="0" distR="0" distT="0">
            <wp:extent cx="5227320" cy="3950335"/>
            <wp:effectExtent b="0" l="0" r="0" t="0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</w:rPr>
        <w:br/>
        <w:b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32"/>
          <w:szCs w:val="32"/>
        </w:rPr>
        <w:t>A</w:t>
      </w:r>
      <w:r>
        <w:rPr>
          <w:rFonts w:ascii="Times New Roman" w:cs="Times New Roman" w:hAnsi="Times New Roman"/>
          <w:b/>
          <w:sz w:val="32"/>
          <w:szCs w:val="32"/>
        </w:rPr>
        <w:t>nálise dos Dados</w:t>
      </w:r>
      <w:r>
        <w:rPr>
          <w:rFonts w:ascii="Times New Roman" w:cs="Times New Roman" w:hAnsi="Times New Roman"/>
          <w:sz w:val="32"/>
          <w:szCs w:val="32"/>
        </w:rPr>
        <w:br/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0"/>
          <w:szCs w:val="20"/>
        </w:rPr>
        <w:tab/>
        <w:t>Ao compararmos a teoria e a simulação do Quartus II, encontra-se resultados iguais. O circuito têm saídas esperadas, o mapa de Karnough conseguiu encontrar uma expressão para tal função. Os multiplexadores funcionam como esperado e o circuito montado funciona.</w:t>
      </w:r>
    </w:p>
    <w:p>
      <w:pPr>
        <w:pStyle w:val="style0"/>
      </w:pPr>
      <w:r>
        <w:rPr>
          <w:rFonts w:ascii="Ubuntu" w:hAnsi="Ubuntu"/>
        </w:rPr>
      </w:r>
    </w:p>
    <w:p>
      <w:pPr>
        <w:pStyle w:val="style0"/>
      </w:pPr>
      <w:r>
        <w:rPr>
          <w:rFonts w:ascii="Ubuntu" w:hAnsi="Ubuntu"/>
        </w:rPr>
        <w:br/>
      </w:r>
      <w:r>
        <w:rPr>
          <w:rFonts w:ascii="Times New Roman" w:cs="Times New Roman" w:hAnsi="Times New Roman"/>
          <w:b/>
          <w:sz w:val="32"/>
          <w:szCs w:val="32"/>
        </w:rPr>
        <w:t>CONCLUSÃO</w:t>
      </w:r>
    </w:p>
    <w:p>
      <w:pPr>
        <w:pStyle w:val="style0"/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sz w:val="20"/>
          <w:szCs w:val="20"/>
        </w:rPr>
        <w:t>Após feito e documentado o experimento, percebemos o crescimento que o experimento trouxe um melhor entendimento e experiência com multiplexadores e a resolução de um problema prático com circuitos se mostrou inspiradora para resolução de problemas futuramente.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Ubuntu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exto de balão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Cabeçalho Char"/>
    <w:basedOn w:val="style15"/>
    <w:next w:val="style17"/>
    <w:rPr/>
  </w:style>
  <w:style w:styleId="style18" w:type="character">
    <w:name w:val="Rodapé Cha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  <w:style w:styleId="style24" w:type="paragraph">
    <w:name w:val="Balloon Text"/>
    <w:basedOn w:val="style0"/>
    <w:next w:val="style2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5" w:type="paragraph">
    <w:name w:val="Header"/>
    <w:basedOn w:val="style0"/>
    <w:next w:val="style25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  <w:style w:styleId="style26" w:type="paragraph">
    <w:name w:val="Footer"/>
    <w:basedOn w:val="style0"/>
    <w:next w:val="style26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2013-10-25T23:10:00.00Z</dcterms:created>
  <dc:creator>Leandro</dc:creator>
  <cp:lastModifiedBy>Leandro</cp:lastModifiedBy>
  <dcterms:modified xsi:type="dcterms:W3CDTF">2013-10-25T23:44:00.00Z</dcterms:modified>
  <cp:revision>5</cp:revision>
</cp:coreProperties>
</file>