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8FD" w:rsidRDefault="0070717F">
      <w:pPr>
        <w:pStyle w:val="a5"/>
      </w:pPr>
      <w:r>
        <w:rPr>
          <w:rFonts w:hint="eastAsia"/>
        </w:rPr>
        <w:t>在线看病</w:t>
      </w:r>
      <w:bookmarkStart w:id="0" w:name="_GoBack"/>
      <w:bookmarkEnd w:id="0"/>
      <w:r w:rsidR="00675EAF">
        <w:rPr>
          <w:rFonts w:hint="eastAsia"/>
        </w:rPr>
        <w:t xml:space="preserve">  </w:t>
      </w:r>
      <w:r w:rsidR="00675EAF">
        <w:rPr>
          <w:rFonts w:hint="eastAsia"/>
        </w:rPr>
        <w:t>产品构思</w:t>
      </w:r>
    </w:p>
    <w:p w:rsidR="008008FD" w:rsidRDefault="00675EAF">
      <w:pPr>
        <w:pStyle w:val="1"/>
      </w:pPr>
      <w:r>
        <w:rPr>
          <w:rFonts w:hint="eastAsia"/>
        </w:rPr>
        <w:t>问题描述</w:t>
      </w:r>
    </w:p>
    <w:p w:rsidR="00A96A71" w:rsidRDefault="00A96A71" w:rsidP="00A96A7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中国人口众多，每天更是有无数的人突发一些小病，比如感冒，嗓子疼，头晕，肌肉酸痛；而他们的主要治疗途径是周边的医院和门诊，存在主要的问题包括：</w:t>
      </w:r>
    </w:p>
    <w:p w:rsidR="00A96A71" w:rsidRDefault="00A96A71" w:rsidP="00A96A7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这些较小病症，有时候不适合去大医院，因为在流感季节高发时期，容易交叉感染；</w:t>
      </w:r>
    </w:p>
    <w:p w:rsidR="00A96A71" w:rsidRDefault="00A96A71" w:rsidP="00A96A7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需要花费一定的往返路途时间；</w:t>
      </w:r>
    </w:p>
    <w:p w:rsidR="00A96A71" w:rsidRDefault="00A96A71" w:rsidP="00A96A7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医院手续复杂，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 w:rsidR="00A96A71" w:rsidRDefault="00A96A71" w:rsidP="00A96A7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国的大型医院和小型门诊，拥有不少的医务工作者，医生也是一个庞大的集体，但是在流感等病毒高发季节，医务人员会相对较忙，但是也有时候也会出现松散，增加了医院的负担，也不能有效的利用人员，并且因为医务工作者的数量攀升，部分医院已经人员超标，浪费的这些人才和人力该怎么办？</w:t>
      </w:r>
    </w:p>
    <w:p w:rsidR="00A96A71" w:rsidRPr="0089604B" w:rsidRDefault="00A96A71" w:rsidP="00A96A7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目前人们已经习惯了网上购物，享受到了电子商务带来的便利，具备了充足的</w:t>
      </w:r>
      <w:proofErr w:type="gramStart"/>
      <w:r>
        <w:rPr>
          <w:rFonts w:hint="eastAsia"/>
          <w:sz w:val="28"/>
          <w:szCs w:val="28"/>
        </w:rPr>
        <w:t>网购意识</w:t>
      </w:r>
      <w:proofErr w:type="gramEnd"/>
      <w:r>
        <w:rPr>
          <w:rFonts w:hint="eastAsia"/>
          <w:sz w:val="28"/>
          <w:szCs w:val="28"/>
        </w:rPr>
        <w:t>和习惯。</w:t>
      </w:r>
    </w:p>
    <w:p w:rsidR="008008FD" w:rsidRPr="00A96A71" w:rsidRDefault="008008FD"/>
    <w:p w:rsidR="008008FD" w:rsidRDefault="008008FD"/>
    <w:p w:rsidR="008008FD" w:rsidRDefault="00675EAF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A96A71" w:rsidRDefault="00A96A71" w:rsidP="00A96A7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为人们提供享受便利、贴心、实惠的医疗服务的电子商务平台，</w:t>
      </w:r>
      <w:r>
        <w:rPr>
          <w:rFonts w:hint="eastAsia"/>
          <w:sz w:val="28"/>
          <w:szCs w:val="28"/>
        </w:rPr>
        <w:lastRenderedPageBreak/>
        <w:t>使精彩的人生变得更加快乐、健康；</w:t>
      </w:r>
    </w:p>
    <w:p w:rsidR="00A96A71" w:rsidRDefault="00A96A71" w:rsidP="00A96A7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A96A71" w:rsidRDefault="00A96A71" w:rsidP="00A96A71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用户群主要定位于某市全体市民、主要是老年人，医师主要来源于某市的各大医院。消费群体和医生数量规模都足够大；</w:t>
      </w:r>
    </w:p>
    <w:p w:rsidR="00A96A71" w:rsidRDefault="00A96A71" w:rsidP="00A96A71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利用线上的价格优势，为市民提供低于去医院看病的价格；</w:t>
      </w:r>
    </w:p>
    <w:p w:rsidR="00A96A71" w:rsidRDefault="00A96A71" w:rsidP="00A96A71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利用便利优势，确保看病时间</w:t>
      </w:r>
      <w:r>
        <w:rPr>
          <w:rFonts w:hint="eastAsia"/>
          <w:sz w:val="28"/>
          <w:szCs w:val="28"/>
        </w:rPr>
        <w:t>&lt;=1</w:t>
      </w:r>
      <w:r>
        <w:rPr>
          <w:rFonts w:hint="eastAsia"/>
          <w:sz w:val="28"/>
          <w:szCs w:val="28"/>
        </w:rPr>
        <w:t>小时，线上下订单及看病；</w:t>
      </w:r>
    </w:p>
    <w:p w:rsidR="00A96A71" w:rsidRDefault="00A96A71" w:rsidP="00A96A71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针对某市的地方特点及老年群体的腿脚不方便的特点，提供贴心、及时、高效的推荐药品、快速选择药品等服务；</w:t>
      </w:r>
    </w:p>
    <w:p w:rsidR="00A96A71" w:rsidRDefault="00A96A71" w:rsidP="00A96A71">
      <w:pPr>
        <w:rPr>
          <w:sz w:val="28"/>
          <w:szCs w:val="28"/>
        </w:rPr>
      </w:pPr>
    </w:p>
    <w:p w:rsidR="00A96A71" w:rsidRDefault="00A96A71" w:rsidP="00A96A7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A96A71" w:rsidRDefault="00A96A71" w:rsidP="00A96A71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药品差价；</w:t>
      </w:r>
    </w:p>
    <w:p w:rsidR="00A96A71" w:rsidRDefault="00A96A71" w:rsidP="00A96A71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医院排名；</w:t>
      </w:r>
    </w:p>
    <w:p w:rsidR="008008FD" w:rsidRDefault="008008FD"/>
    <w:p w:rsidR="008008FD" w:rsidRDefault="008008FD"/>
    <w:p w:rsidR="008008FD" w:rsidRDefault="00675EAF">
      <w:pPr>
        <w:pStyle w:val="1"/>
      </w:pPr>
      <w:r>
        <w:rPr>
          <w:rFonts w:hint="eastAsia"/>
        </w:rPr>
        <w:t>用户分析</w:t>
      </w:r>
    </w:p>
    <w:p w:rsidR="00A96A71" w:rsidRDefault="00A96A71" w:rsidP="00A96A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本在线看病软件主要服务两类用户：</w:t>
      </w:r>
    </w:p>
    <w:p w:rsidR="00A96A71" w:rsidRDefault="00A96A71" w:rsidP="00A96A71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病患群众</w:t>
      </w:r>
    </w:p>
    <w:p w:rsidR="00A96A71" w:rsidRDefault="00A96A71" w:rsidP="00A96A71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愿望：不用出门，在家就</w:t>
      </w:r>
      <w:proofErr w:type="gramStart"/>
      <w:r>
        <w:rPr>
          <w:rFonts w:hint="eastAsia"/>
          <w:sz w:val="28"/>
          <w:szCs w:val="28"/>
        </w:rPr>
        <w:t>能咨询</w:t>
      </w:r>
      <w:proofErr w:type="gramEnd"/>
      <w:r>
        <w:rPr>
          <w:rFonts w:hint="eastAsia"/>
          <w:sz w:val="28"/>
          <w:szCs w:val="28"/>
        </w:rPr>
        <w:t>医生，解决自身疾病，保持身体健康；</w:t>
      </w:r>
    </w:p>
    <w:p w:rsidR="00A96A71" w:rsidRDefault="00A96A71" w:rsidP="00A96A71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消费观念：方便快捷，在线一对一医师咨询；</w:t>
      </w:r>
      <w:r>
        <w:rPr>
          <w:rFonts w:hint="eastAsia"/>
          <w:sz w:val="28"/>
          <w:szCs w:val="28"/>
        </w:rPr>
        <w:t xml:space="preserve"> </w:t>
      </w:r>
    </w:p>
    <w:p w:rsidR="00A96A71" w:rsidRDefault="00A96A71" w:rsidP="00A96A71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经济能力：可以负担起咨询费和药费；</w:t>
      </w:r>
      <w:r>
        <w:rPr>
          <w:sz w:val="28"/>
          <w:szCs w:val="28"/>
        </w:rPr>
        <w:t xml:space="preserve"> </w:t>
      </w:r>
    </w:p>
    <w:p w:rsidR="00A96A71" w:rsidRDefault="00A96A71" w:rsidP="00A96A71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计算机能力：会玩手机和网上购物，能正常的描述自己的病情；</w:t>
      </w:r>
      <w:r>
        <w:rPr>
          <w:sz w:val="28"/>
          <w:szCs w:val="28"/>
        </w:rPr>
        <w:t xml:space="preserve"> </w:t>
      </w:r>
    </w:p>
    <w:p w:rsidR="00A96A71" w:rsidRDefault="00A96A71" w:rsidP="00A96A71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其它：暂无；</w:t>
      </w:r>
    </w:p>
    <w:p w:rsidR="00A96A71" w:rsidRDefault="00A96A71" w:rsidP="00A96A71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职业医师</w:t>
      </w:r>
    </w:p>
    <w:p w:rsidR="00A96A71" w:rsidRDefault="00A96A71" w:rsidP="00A96A71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愿望：更好的为病人服务，随时解决</w:t>
      </w:r>
      <w:proofErr w:type="gramStart"/>
      <w:r>
        <w:rPr>
          <w:rFonts w:hint="eastAsia"/>
          <w:sz w:val="28"/>
          <w:szCs w:val="28"/>
        </w:rPr>
        <w:t>医</w:t>
      </w:r>
      <w:proofErr w:type="gramEnd"/>
      <w:r>
        <w:rPr>
          <w:rFonts w:hint="eastAsia"/>
          <w:sz w:val="28"/>
          <w:szCs w:val="28"/>
        </w:rPr>
        <w:t>患的问题；</w:t>
      </w:r>
    </w:p>
    <w:p w:rsidR="00A96A71" w:rsidRDefault="00A96A71" w:rsidP="00A96A71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计算机能力：一般，能够用手机解决病患提出的问题；</w:t>
      </w:r>
      <w:r>
        <w:rPr>
          <w:sz w:val="28"/>
          <w:szCs w:val="28"/>
        </w:rPr>
        <w:t xml:space="preserve"> </w:t>
      </w:r>
    </w:p>
    <w:p w:rsidR="00A96A71" w:rsidRDefault="00A96A71" w:rsidP="00A96A71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痛处：医院位置偏僻，有能力却无法为更多的人看病；</w:t>
      </w:r>
    </w:p>
    <w:p w:rsidR="00A96A71" w:rsidRDefault="00A96A71" w:rsidP="00A96A71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优势：在病患群体口碑好，咨询费用低，更受群众欢迎。</w:t>
      </w:r>
    </w:p>
    <w:p w:rsidR="008008FD" w:rsidRPr="00A96A71" w:rsidRDefault="008008FD"/>
    <w:p w:rsidR="008008FD" w:rsidRDefault="008008FD"/>
    <w:p w:rsidR="008008FD" w:rsidRDefault="00675EAF">
      <w:pPr>
        <w:pStyle w:val="1"/>
      </w:pPr>
      <w:r>
        <w:rPr>
          <w:rFonts w:hint="eastAsia"/>
        </w:rPr>
        <w:t>技术分析</w:t>
      </w:r>
    </w:p>
    <w:p w:rsidR="00A96A71" w:rsidRDefault="00A96A71" w:rsidP="00A96A71">
      <w:pPr>
        <w:pStyle w:val="a3"/>
      </w:pPr>
      <w:r>
        <w:rPr>
          <w:rFonts w:hint="eastAsia"/>
        </w:rPr>
        <w:t>采用的技术架构</w:t>
      </w:r>
    </w:p>
    <w:p w:rsidR="00A96A71" w:rsidRDefault="00A96A71" w:rsidP="00A96A7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主要以手机客户端的形式提供服务。使用</w:t>
      </w:r>
      <w:r>
        <w:rPr>
          <w:rFonts w:hint="eastAsia"/>
          <w:sz w:val="28"/>
          <w:szCs w:val="28"/>
        </w:rPr>
        <w:t>spring</w:t>
      </w:r>
      <w:r>
        <w:rPr>
          <w:rFonts w:hint="eastAsia"/>
          <w:sz w:val="28"/>
          <w:szCs w:val="28"/>
        </w:rPr>
        <w:t>框架完成后端的开发</w:t>
      </w:r>
    </w:p>
    <w:p w:rsidR="00A96A71" w:rsidRDefault="00A96A71" w:rsidP="00A96A71">
      <w:pPr>
        <w:pStyle w:val="a3"/>
      </w:pPr>
      <w:r>
        <w:rPr>
          <w:rFonts w:hint="eastAsia"/>
        </w:rPr>
        <w:t>平台</w:t>
      </w:r>
    </w:p>
    <w:p w:rsidR="00A96A71" w:rsidRDefault="00A96A71" w:rsidP="00A96A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软件的服务器使用</w:t>
      </w:r>
      <w:proofErr w:type="gramStart"/>
      <w:r>
        <w:rPr>
          <w:rFonts w:hint="eastAsia"/>
          <w:sz w:val="28"/>
          <w:szCs w:val="28"/>
        </w:rPr>
        <w:t>腾讯云</w:t>
      </w:r>
      <w:proofErr w:type="gramEnd"/>
      <w:r>
        <w:rPr>
          <w:rFonts w:hint="eastAsia"/>
          <w:sz w:val="28"/>
          <w:szCs w:val="28"/>
        </w:rPr>
        <w:t>服务器</w:t>
      </w:r>
    </w:p>
    <w:p w:rsidR="00A96A71" w:rsidRDefault="00A96A71" w:rsidP="00A96A71">
      <w:pPr>
        <w:pStyle w:val="a3"/>
      </w:pPr>
      <w:r>
        <w:rPr>
          <w:rFonts w:hint="eastAsia"/>
        </w:rPr>
        <w:t>软硬件、网络支持</w:t>
      </w:r>
    </w:p>
    <w:p w:rsidR="00A96A71" w:rsidRDefault="00A96A71" w:rsidP="00A96A7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A96A71" w:rsidRDefault="00A96A71" w:rsidP="00A96A71">
      <w:pPr>
        <w:pStyle w:val="a3"/>
      </w:pPr>
      <w:r>
        <w:rPr>
          <w:rFonts w:hint="eastAsia"/>
        </w:rPr>
        <w:t>技术难点</w:t>
      </w:r>
    </w:p>
    <w:p w:rsidR="00A96A71" w:rsidRDefault="00A96A71" w:rsidP="00A96A7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需要获取周边医院的各种信息</w:t>
      </w:r>
    </w:p>
    <w:p w:rsidR="00A96A71" w:rsidRDefault="00A96A71" w:rsidP="00A96A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逻辑上需要实现根据病人状况灵活的推荐医院，医生，药品等</w:t>
      </w:r>
    </w:p>
    <w:p w:rsidR="008008FD" w:rsidRPr="00A96A71" w:rsidRDefault="008008FD"/>
    <w:p w:rsidR="008008FD" w:rsidRDefault="008008FD"/>
    <w:p w:rsidR="008008FD" w:rsidRDefault="00675EAF">
      <w:pPr>
        <w:pStyle w:val="1"/>
      </w:pPr>
      <w:r>
        <w:rPr>
          <w:rFonts w:hint="eastAsia"/>
        </w:rPr>
        <w:t>资源需求估计</w:t>
      </w:r>
    </w:p>
    <w:p w:rsidR="00A96A71" w:rsidRDefault="00A96A71" w:rsidP="00A96A71">
      <w:pPr>
        <w:pStyle w:val="a3"/>
      </w:pPr>
      <w:r>
        <w:rPr>
          <w:rFonts w:hint="eastAsia"/>
        </w:rPr>
        <w:t>人员</w:t>
      </w:r>
    </w:p>
    <w:p w:rsidR="00A96A71" w:rsidRDefault="00A96A71" w:rsidP="00A96A7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产品经理：依据本产品的商业背景和定位，吸取已有网络问诊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的成熟经验，结合用户特征，设计符合全年龄段人员使用的网络问诊</w:t>
      </w:r>
      <w:r>
        <w:rPr>
          <w:rFonts w:hint="eastAsia"/>
          <w:sz w:val="28"/>
          <w:szCs w:val="28"/>
        </w:rPr>
        <w:t>APP</w:t>
      </w:r>
    </w:p>
    <w:p w:rsidR="00A96A71" w:rsidRDefault="00A96A71" w:rsidP="00A96A71">
      <w:pPr>
        <w:ind w:leftChars="200" w:left="420"/>
        <w:rPr>
          <w:sz w:val="28"/>
          <w:szCs w:val="28"/>
        </w:rPr>
      </w:pPr>
    </w:p>
    <w:p w:rsidR="00A96A71" w:rsidRDefault="00A96A71" w:rsidP="00A96A7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程序员：架构和实现产品，同时确保对未来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使用的维护和功能的迭代更新。</w:t>
      </w:r>
    </w:p>
    <w:p w:rsidR="00A96A71" w:rsidRDefault="00A96A71" w:rsidP="00A96A71">
      <w:pPr>
        <w:ind w:leftChars="200" w:left="420"/>
        <w:rPr>
          <w:sz w:val="28"/>
          <w:szCs w:val="28"/>
        </w:rPr>
      </w:pPr>
    </w:p>
    <w:p w:rsidR="00A96A71" w:rsidRDefault="00A96A71" w:rsidP="00A96A7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使用人员：以医院的病人和家属为主，帮助分析在医疗过程中有什么不方便的痛点</w:t>
      </w:r>
      <w:r>
        <w:rPr>
          <w:rFonts w:hint="eastAsia"/>
          <w:sz w:val="28"/>
          <w:szCs w:val="28"/>
        </w:rPr>
        <w:t>.</w:t>
      </w:r>
    </w:p>
    <w:p w:rsidR="00A96A71" w:rsidRPr="00704D57" w:rsidRDefault="00A96A71" w:rsidP="00A96A71">
      <w:pPr>
        <w:ind w:leftChars="200" w:left="420"/>
        <w:rPr>
          <w:sz w:val="28"/>
          <w:szCs w:val="28"/>
        </w:rPr>
      </w:pPr>
    </w:p>
    <w:p w:rsidR="00A96A71" w:rsidRDefault="00A96A71" w:rsidP="00A96A71">
      <w:pPr>
        <w:ind w:leftChars="200" w:left="420"/>
      </w:pPr>
      <w:r>
        <w:rPr>
          <w:rFonts w:hint="eastAsia"/>
          <w:sz w:val="28"/>
          <w:szCs w:val="28"/>
        </w:rPr>
        <w:t>医院代表：主要是各大医院，帮助分析平时看病的流程和看病中所需要得知的信息；</w:t>
      </w:r>
    </w:p>
    <w:p w:rsidR="00A96A71" w:rsidRDefault="00A96A71" w:rsidP="00A96A71">
      <w:pPr>
        <w:pStyle w:val="a3"/>
      </w:pPr>
      <w:r>
        <w:rPr>
          <w:rFonts w:hint="eastAsia"/>
        </w:rPr>
        <w:t>资金</w:t>
      </w:r>
    </w:p>
    <w:p w:rsidR="00A96A71" w:rsidRDefault="00A96A71" w:rsidP="00A96A7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开发程序的成本，做推广的资金</w:t>
      </w:r>
    </w:p>
    <w:p w:rsidR="00A96A71" w:rsidRDefault="00A96A71" w:rsidP="00A96A71">
      <w:pPr>
        <w:pStyle w:val="a3"/>
      </w:pPr>
      <w:r>
        <w:rPr>
          <w:rFonts w:hint="eastAsia"/>
        </w:rPr>
        <w:t>设备</w:t>
      </w:r>
    </w:p>
    <w:p w:rsidR="00A96A71" w:rsidRDefault="00A96A71" w:rsidP="00A96A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一台服务器</w:t>
      </w:r>
    </w:p>
    <w:p w:rsidR="00A96A71" w:rsidRDefault="00A96A71" w:rsidP="00A96A71">
      <w:pPr>
        <w:pStyle w:val="a3"/>
      </w:pPr>
      <w:r>
        <w:rPr>
          <w:rFonts w:hint="eastAsia"/>
        </w:rPr>
        <w:t>设施</w:t>
      </w:r>
    </w:p>
    <w:p w:rsidR="00A96A71" w:rsidRDefault="00A96A71" w:rsidP="00A96A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sz w:val="28"/>
          <w:szCs w:val="28"/>
        </w:rPr>
        <w:t>50</w:t>
      </w:r>
      <w:r>
        <w:rPr>
          <w:rFonts w:hint="eastAsia"/>
          <w:sz w:val="28"/>
          <w:szCs w:val="28"/>
        </w:rPr>
        <w:t>平米以内的固定工作场地；</w:t>
      </w:r>
    </w:p>
    <w:p w:rsidR="008008FD" w:rsidRPr="00A96A71" w:rsidRDefault="008008FD"/>
    <w:p w:rsidR="008008FD" w:rsidRDefault="008008FD"/>
    <w:p w:rsidR="008008FD" w:rsidRDefault="00675EAF">
      <w:pPr>
        <w:pStyle w:val="1"/>
      </w:pPr>
      <w:r>
        <w:rPr>
          <w:rFonts w:hint="eastAsia"/>
        </w:rPr>
        <w:t>风险分析</w:t>
      </w:r>
    </w:p>
    <w:tbl>
      <w:tblPr>
        <w:tblStyle w:val="ac"/>
        <w:tblW w:w="8846" w:type="dxa"/>
        <w:tblLook w:val="04A0" w:firstRow="1" w:lastRow="0" w:firstColumn="1" w:lastColumn="0" w:noHBand="0" w:noVBand="1"/>
      </w:tblPr>
      <w:tblGrid>
        <w:gridCol w:w="969"/>
        <w:gridCol w:w="1862"/>
        <w:gridCol w:w="5074"/>
        <w:gridCol w:w="941"/>
      </w:tblGrid>
      <w:tr w:rsidR="00A96A71" w:rsidTr="00C854BB">
        <w:trPr>
          <w:trHeight w:val="316"/>
        </w:trPr>
        <w:tc>
          <w:tcPr>
            <w:tcW w:w="969" w:type="dxa"/>
          </w:tcPr>
          <w:p w:rsidR="00A96A71" w:rsidRDefault="00A96A71" w:rsidP="00C854BB">
            <w:r>
              <w:t>编号</w:t>
            </w:r>
          </w:p>
        </w:tc>
        <w:tc>
          <w:tcPr>
            <w:tcW w:w="1862" w:type="dxa"/>
          </w:tcPr>
          <w:p w:rsidR="00A96A71" w:rsidRDefault="00A96A71" w:rsidP="00C854BB">
            <w:r>
              <w:t>事件描述</w:t>
            </w:r>
          </w:p>
        </w:tc>
        <w:tc>
          <w:tcPr>
            <w:tcW w:w="5074" w:type="dxa"/>
          </w:tcPr>
          <w:p w:rsidR="00A96A71" w:rsidRDefault="00A96A71" w:rsidP="00C854BB">
            <w:r>
              <w:t>根本原因</w:t>
            </w:r>
          </w:p>
        </w:tc>
        <w:tc>
          <w:tcPr>
            <w:tcW w:w="941" w:type="dxa"/>
          </w:tcPr>
          <w:p w:rsidR="00A96A71" w:rsidRDefault="00A96A71" w:rsidP="00C854BB">
            <w:r>
              <w:t>类型</w:t>
            </w:r>
          </w:p>
        </w:tc>
      </w:tr>
      <w:tr w:rsidR="00A96A71" w:rsidTr="00C854BB">
        <w:trPr>
          <w:trHeight w:val="632"/>
        </w:trPr>
        <w:tc>
          <w:tcPr>
            <w:tcW w:w="969" w:type="dxa"/>
          </w:tcPr>
          <w:p w:rsidR="00A96A71" w:rsidRDefault="00A96A71" w:rsidP="00C854BB">
            <w:r>
              <w:rPr>
                <w:rFonts w:hint="eastAsia"/>
              </w:rPr>
              <w:t>01</w:t>
            </w:r>
          </w:p>
        </w:tc>
        <w:tc>
          <w:tcPr>
            <w:tcW w:w="1862" w:type="dxa"/>
          </w:tcPr>
          <w:p w:rsidR="00A96A71" w:rsidRDefault="00A96A71" w:rsidP="00C854BB">
            <w:r w:rsidRPr="00340D6E">
              <w:rPr>
                <w:sz w:val="15"/>
              </w:rPr>
              <w:t>家庭成员</w:t>
            </w:r>
            <w:r>
              <w:rPr>
                <w:sz w:val="15"/>
              </w:rPr>
              <w:t>参与度不高</w:t>
            </w:r>
          </w:p>
        </w:tc>
        <w:tc>
          <w:tcPr>
            <w:tcW w:w="5074" w:type="dxa"/>
          </w:tcPr>
          <w:p w:rsidR="00A96A71" w:rsidRPr="00340D6E" w:rsidRDefault="00A96A71" w:rsidP="00C854BB">
            <w:pPr>
              <w:rPr>
                <w:sz w:val="20"/>
              </w:rPr>
            </w:pPr>
            <w:r>
              <w:rPr>
                <w:rFonts w:hint="eastAsia"/>
                <w:sz w:val="15"/>
              </w:rPr>
              <w:t>部分人对</w:t>
            </w:r>
            <w:r w:rsidRPr="00340D6E">
              <w:rPr>
                <w:rFonts w:hint="eastAsia"/>
                <w:sz w:val="15"/>
              </w:rPr>
              <w:t>网络</w:t>
            </w:r>
            <w:r>
              <w:rPr>
                <w:rFonts w:hint="eastAsia"/>
                <w:sz w:val="15"/>
              </w:rPr>
              <w:t>在线看病认可度不高，缺乏信任，以及部分老人缺乏在线操作的知识</w:t>
            </w:r>
          </w:p>
        </w:tc>
        <w:tc>
          <w:tcPr>
            <w:tcW w:w="941" w:type="dxa"/>
          </w:tcPr>
          <w:p w:rsidR="00A96A71" w:rsidRPr="00340D6E" w:rsidRDefault="00A96A71" w:rsidP="00C854BB">
            <w:r w:rsidRPr="00340D6E">
              <w:rPr>
                <w:sz w:val="15"/>
              </w:rPr>
              <w:t>用户风险</w:t>
            </w:r>
          </w:p>
        </w:tc>
      </w:tr>
      <w:tr w:rsidR="00A96A71" w:rsidTr="00C854BB">
        <w:trPr>
          <w:trHeight w:val="316"/>
        </w:trPr>
        <w:tc>
          <w:tcPr>
            <w:tcW w:w="969" w:type="dxa"/>
          </w:tcPr>
          <w:p w:rsidR="00A96A71" w:rsidRDefault="00A96A71" w:rsidP="00C854BB">
            <w:r>
              <w:rPr>
                <w:rFonts w:hint="eastAsia"/>
              </w:rPr>
              <w:t>02</w:t>
            </w:r>
          </w:p>
        </w:tc>
        <w:tc>
          <w:tcPr>
            <w:tcW w:w="1862" w:type="dxa"/>
          </w:tcPr>
          <w:p w:rsidR="00A96A71" w:rsidRDefault="00A96A71" w:rsidP="00C854BB">
            <w:r w:rsidRPr="00340D6E">
              <w:rPr>
                <w:sz w:val="15"/>
              </w:rPr>
              <w:t>人们认可度不高</w:t>
            </w:r>
          </w:p>
        </w:tc>
        <w:tc>
          <w:tcPr>
            <w:tcW w:w="5074" w:type="dxa"/>
          </w:tcPr>
          <w:p w:rsidR="00A96A71" w:rsidRPr="00340D6E" w:rsidRDefault="00A96A71" w:rsidP="00C854BB">
            <w:pPr>
              <w:rPr>
                <w:sz w:val="15"/>
              </w:rPr>
            </w:pPr>
            <w:r>
              <w:rPr>
                <w:sz w:val="15"/>
              </w:rPr>
              <w:t>没有足够区别于线下看病的吸引力</w:t>
            </w:r>
          </w:p>
        </w:tc>
        <w:tc>
          <w:tcPr>
            <w:tcW w:w="941" w:type="dxa"/>
          </w:tcPr>
          <w:p w:rsidR="00A96A71" w:rsidRDefault="00A96A71" w:rsidP="00C854BB">
            <w:r w:rsidRPr="00340D6E">
              <w:rPr>
                <w:sz w:val="15"/>
              </w:rPr>
              <w:t>商业风险</w:t>
            </w:r>
          </w:p>
        </w:tc>
      </w:tr>
      <w:tr w:rsidR="00A96A71" w:rsidTr="00C854BB">
        <w:trPr>
          <w:trHeight w:val="632"/>
        </w:trPr>
        <w:tc>
          <w:tcPr>
            <w:tcW w:w="969" w:type="dxa"/>
          </w:tcPr>
          <w:p w:rsidR="00A96A71" w:rsidRDefault="00A96A71" w:rsidP="00C854BB">
            <w:r>
              <w:rPr>
                <w:rFonts w:hint="eastAsia"/>
              </w:rPr>
              <w:t>03</w:t>
            </w:r>
          </w:p>
        </w:tc>
        <w:tc>
          <w:tcPr>
            <w:tcW w:w="1862" w:type="dxa"/>
          </w:tcPr>
          <w:p w:rsidR="00A96A71" w:rsidRPr="00340D6E" w:rsidRDefault="00A96A71" w:rsidP="00C854BB">
            <w:pPr>
              <w:rPr>
                <w:sz w:val="15"/>
              </w:rPr>
            </w:pPr>
            <w:r>
              <w:rPr>
                <w:sz w:val="15"/>
              </w:rPr>
              <w:t>无法实现</w:t>
            </w:r>
            <w:r>
              <w:rPr>
                <w:rFonts w:hint="eastAsia"/>
                <w:sz w:val="15"/>
              </w:rPr>
              <w:t>1</w:t>
            </w:r>
            <w:r>
              <w:rPr>
                <w:rFonts w:hint="eastAsia"/>
                <w:sz w:val="15"/>
              </w:rPr>
              <w:t>个小时以内的快速看病</w:t>
            </w:r>
          </w:p>
        </w:tc>
        <w:tc>
          <w:tcPr>
            <w:tcW w:w="5074" w:type="dxa"/>
          </w:tcPr>
          <w:p w:rsidR="00A96A71" w:rsidRPr="00684943" w:rsidRDefault="00A96A71" w:rsidP="00C854BB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 w:rsidRPr="00684943">
              <w:rPr>
                <w:rFonts w:hint="eastAsia"/>
                <w:sz w:val="15"/>
              </w:rPr>
              <w:t>小时从该市的</w:t>
            </w:r>
            <w:r>
              <w:rPr>
                <w:rFonts w:hint="eastAsia"/>
                <w:sz w:val="15"/>
              </w:rPr>
              <w:t>各大医院到该市的任何一个地方都能基本到达，真正时间的消耗主要在响应订单、询问情况和推荐药物</w:t>
            </w:r>
          </w:p>
        </w:tc>
        <w:tc>
          <w:tcPr>
            <w:tcW w:w="941" w:type="dxa"/>
          </w:tcPr>
          <w:p w:rsidR="00A96A71" w:rsidRDefault="00A96A71" w:rsidP="00C854BB">
            <w:r w:rsidRPr="00684943">
              <w:rPr>
                <w:sz w:val="15"/>
              </w:rPr>
              <w:t>流程风险</w:t>
            </w:r>
          </w:p>
        </w:tc>
      </w:tr>
      <w:tr w:rsidR="00A96A71" w:rsidTr="00C854BB">
        <w:trPr>
          <w:trHeight w:val="316"/>
        </w:trPr>
        <w:tc>
          <w:tcPr>
            <w:tcW w:w="969" w:type="dxa"/>
          </w:tcPr>
          <w:p w:rsidR="00A96A71" w:rsidRDefault="00A96A71" w:rsidP="00C854BB">
            <w:r>
              <w:rPr>
                <w:rFonts w:hint="eastAsia"/>
              </w:rPr>
              <w:t>04</w:t>
            </w:r>
          </w:p>
        </w:tc>
        <w:tc>
          <w:tcPr>
            <w:tcW w:w="1862" w:type="dxa"/>
          </w:tcPr>
          <w:p w:rsidR="00A96A71" w:rsidRDefault="00A96A71" w:rsidP="00C854BB">
            <w:r w:rsidRPr="00684943">
              <w:rPr>
                <w:sz w:val="15"/>
              </w:rPr>
              <w:t>医生难以及时反应</w:t>
            </w:r>
          </w:p>
        </w:tc>
        <w:tc>
          <w:tcPr>
            <w:tcW w:w="5074" w:type="dxa"/>
          </w:tcPr>
          <w:p w:rsidR="00A96A71" w:rsidRPr="00684943" w:rsidRDefault="00A96A71" w:rsidP="00C854BB">
            <w:pPr>
              <w:rPr>
                <w:sz w:val="15"/>
              </w:rPr>
            </w:pPr>
            <w:r>
              <w:rPr>
                <w:sz w:val="15"/>
              </w:rPr>
              <w:t>线下医生可能有任务</w:t>
            </w:r>
            <w:r>
              <w:rPr>
                <w:rFonts w:hint="eastAsia"/>
                <w:sz w:val="15"/>
              </w:rPr>
              <w:t>，</w:t>
            </w:r>
            <w:r>
              <w:rPr>
                <w:sz w:val="15"/>
              </w:rPr>
              <w:t>无法及时</w:t>
            </w:r>
            <w:proofErr w:type="gramStart"/>
            <w:r>
              <w:rPr>
                <w:sz w:val="15"/>
              </w:rPr>
              <w:t>响应线</w:t>
            </w:r>
            <w:proofErr w:type="gramEnd"/>
            <w:r>
              <w:rPr>
                <w:sz w:val="15"/>
              </w:rPr>
              <w:t>上订单</w:t>
            </w:r>
          </w:p>
        </w:tc>
        <w:tc>
          <w:tcPr>
            <w:tcW w:w="941" w:type="dxa"/>
          </w:tcPr>
          <w:p w:rsidR="00A96A71" w:rsidRDefault="00A96A71" w:rsidP="00C854BB">
            <w:r w:rsidRPr="00684943">
              <w:rPr>
                <w:sz w:val="15"/>
              </w:rPr>
              <w:t>人员风险</w:t>
            </w:r>
          </w:p>
        </w:tc>
      </w:tr>
      <w:tr w:rsidR="00A96A71" w:rsidTr="00C854BB">
        <w:trPr>
          <w:trHeight w:val="644"/>
        </w:trPr>
        <w:tc>
          <w:tcPr>
            <w:tcW w:w="969" w:type="dxa"/>
          </w:tcPr>
          <w:p w:rsidR="00A96A71" w:rsidRDefault="00A96A71" w:rsidP="00C854BB">
            <w:r>
              <w:rPr>
                <w:rFonts w:hint="eastAsia"/>
              </w:rPr>
              <w:t>05</w:t>
            </w:r>
          </w:p>
        </w:tc>
        <w:tc>
          <w:tcPr>
            <w:tcW w:w="1862" w:type="dxa"/>
          </w:tcPr>
          <w:p w:rsidR="00A96A71" w:rsidRPr="00684943" w:rsidRDefault="00A96A71" w:rsidP="00C854BB">
            <w:pPr>
              <w:rPr>
                <w:sz w:val="15"/>
              </w:rPr>
            </w:pPr>
            <w:r w:rsidRPr="00684943">
              <w:rPr>
                <w:rFonts w:hint="eastAsia"/>
                <w:sz w:val="15"/>
              </w:rPr>
              <w:t>无法获得足够的推广费用</w:t>
            </w:r>
          </w:p>
        </w:tc>
        <w:tc>
          <w:tcPr>
            <w:tcW w:w="5074" w:type="dxa"/>
          </w:tcPr>
          <w:p w:rsidR="00A96A71" w:rsidRPr="00684943" w:rsidRDefault="00A96A71" w:rsidP="00C854BB">
            <w:pPr>
              <w:rPr>
                <w:sz w:val="15"/>
              </w:rPr>
            </w:pPr>
            <w:r w:rsidRPr="00684943">
              <w:rPr>
                <w:rFonts w:hint="eastAsia"/>
                <w:sz w:val="15"/>
              </w:rPr>
              <w:t>产品快速推广时，需要大量的资金，目前团队不具备，需要寻找投资</w:t>
            </w:r>
          </w:p>
        </w:tc>
        <w:tc>
          <w:tcPr>
            <w:tcW w:w="941" w:type="dxa"/>
          </w:tcPr>
          <w:p w:rsidR="00A96A71" w:rsidRPr="00684943" w:rsidRDefault="00A96A71" w:rsidP="00C854BB">
            <w:pPr>
              <w:rPr>
                <w:sz w:val="18"/>
              </w:rPr>
            </w:pPr>
            <w:r w:rsidRPr="00684943">
              <w:rPr>
                <w:sz w:val="15"/>
              </w:rPr>
              <w:t>资金风险</w:t>
            </w:r>
          </w:p>
        </w:tc>
      </w:tr>
    </w:tbl>
    <w:p w:rsidR="008008FD" w:rsidRDefault="008008FD"/>
    <w:p w:rsidR="008008FD" w:rsidRDefault="00675EAF">
      <w:pPr>
        <w:pStyle w:val="1"/>
      </w:pPr>
      <w:r>
        <w:rPr>
          <w:rFonts w:hint="eastAsia"/>
        </w:rPr>
        <w:t>收益分析</w:t>
      </w:r>
    </w:p>
    <w:p w:rsidR="008008FD" w:rsidRDefault="00675EAF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8008FD" w:rsidRDefault="00675EAF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8008FD" w:rsidRDefault="00675EAF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8008FD" w:rsidRDefault="00675EAF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 w:rsidR="00764A09">
        <w:rPr>
          <w:rFonts w:ascii="仿宋_GB2312" w:eastAsia="仿宋_GB2312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万元推广成本，以后四年假设升级维护费和推广为每年20万；</w:t>
      </w:r>
    </w:p>
    <w:p w:rsidR="008008FD" w:rsidRDefault="00675EAF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8008FD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008F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008F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  <w:r w:rsidR="00764A09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周期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8008F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 w:rsidR="00764A09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008F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008F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764A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273000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008FD" w:rsidRDefault="00764A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849000</w:t>
            </w:r>
          </w:p>
        </w:tc>
      </w:tr>
      <w:tr w:rsidR="008008F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764A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273000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764A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439000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764A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589000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764A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725000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764A09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849000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008F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008F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008F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008F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8008F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008F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008F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764A09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182000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008FD" w:rsidRDefault="006F45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1551000</w:t>
            </w:r>
          </w:p>
        </w:tc>
      </w:tr>
      <w:tr w:rsidR="008008F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6F451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182000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6F451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F45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F45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745000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F45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1551000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008F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008F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008FD" w:rsidRDefault="006F4516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1551000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008F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8008FD" w:rsidRDefault="00675EA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 w:rsidR="006F4516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8008F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8008FD" w:rsidRDefault="00675EA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8008FD" w:rsidRDefault="008008FD">
      <w:pPr>
        <w:spacing w:line="360" w:lineRule="auto"/>
      </w:pPr>
    </w:p>
    <w:p w:rsidR="008008FD" w:rsidRDefault="008008FD"/>
    <w:sectPr w:rsidR="00800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4F84" w:rsidRDefault="004E4F84" w:rsidP="00764A09">
      <w:r>
        <w:separator/>
      </w:r>
    </w:p>
  </w:endnote>
  <w:endnote w:type="continuationSeparator" w:id="0">
    <w:p w:rsidR="004E4F84" w:rsidRDefault="004E4F84" w:rsidP="00764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4F84" w:rsidRDefault="004E4F84" w:rsidP="00764A09">
      <w:r>
        <w:separator/>
      </w:r>
    </w:p>
  </w:footnote>
  <w:footnote w:type="continuationSeparator" w:id="0">
    <w:p w:rsidR="004E4F84" w:rsidRDefault="004E4F84" w:rsidP="00764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87A53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1563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4F84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75EAF"/>
    <w:rsid w:val="006A4D79"/>
    <w:rsid w:val="006C017E"/>
    <w:rsid w:val="006C17F2"/>
    <w:rsid w:val="006C70D5"/>
    <w:rsid w:val="006E2166"/>
    <w:rsid w:val="006E3CAC"/>
    <w:rsid w:val="006F4516"/>
    <w:rsid w:val="006F5B57"/>
    <w:rsid w:val="00706913"/>
    <w:rsid w:val="0070717F"/>
    <w:rsid w:val="00707746"/>
    <w:rsid w:val="00760CCF"/>
    <w:rsid w:val="00763D84"/>
    <w:rsid w:val="00764A09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08FD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96A7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D3F3A"/>
  <w15:docId w15:val="{B5B3F348-4C8F-441C-AA22-10BCDAA5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764A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64A09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64A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64A09"/>
    <w:rPr>
      <w:kern w:val="2"/>
      <w:sz w:val="18"/>
      <w:szCs w:val="18"/>
    </w:rPr>
  </w:style>
  <w:style w:type="table" w:styleId="ac">
    <w:name w:val="Table Grid"/>
    <w:basedOn w:val="a1"/>
    <w:uiPriority w:val="59"/>
    <w:rsid w:val="00A96A71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刘 博文</cp:lastModifiedBy>
  <cp:revision>10</cp:revision>
  <dcterms:created xsi:type="dcterms:W3CDTF">2012-08-30T05:55:00Z</dcterms:created>
  <dcterms:modified xsi:type="dcterms:W3CDTF">2020-03-13T09:55:00Z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